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EB3046" w14:textId="77777777" w:rsidR="002615D7" w:rsidRPr="00AD33B8" w:rsidRDefault="002615D7" w:rsidP="00282C9D">
      <w:pPr>
        <w:widowControl w:val="0"/>
        <w:spacing w:line="300" w:lineRule="exact"/>
        <w:ind w:right="140"/>
        <w:jc w:val="both"/>
        <w:rPr>
          <w:rFonts w:asciiTheme="minorHAnsi" w:hAnsiTheme="minorHAnsi" w:cstheme="minorHAnsi"/>
          <w:b/>
          <w:bCs/>
          <w:i/>
          <w:color w:val="0000FF"/>
          <w:sz w:val="20"/>
          <w:szCs w:val="20"/>
        </w:rPr>
      </w:pPr>
    </w:p>
    <w:p w14:paraId="7FA7CC49" w14:textId="77777777" w:rsidR="002615D7" w:rsidRPr="00AD33B8" w:rsidRDefault="002615D7" w:rsidP="00282C9D">
      <w:pPr>
        <w:pStyle w:val="Corpodeltesto3"/>
        <w:widowControl w:val="0"/>
        <w:spacing w:line="300" w:lineRule="exact"/>
        <w:ind w:right="-535"/>
        <w:jc w:val="left"/>
        <w:rPr>
          <w:rFonts w:asciiTheme="minorHAnsi" w:hAnsiTheme="minorHAnsi" w:cstheme="minorHAnsi"/>
          <w:b/>
          <w:bCs/>
          <w:sz w:val="20"/>
          <w:szCs w:val="20"/>
        </w:rPr>
      </w:pPr>
    </w:p>
    <w:p w14:paraId="5096A9CC" w14:textId="39D72BD4" w:rsidR="002615D7" w:rsidRPr="00AD33B8" w:rsidRDefault="002615D7" w:rsidP="00656348">
      <w:pPr>
        <w:pStyle w:val="Corpodeltesto3"/>
        <w:widowControl w:val="0"/>
        <w:spacing w:line="300" w:lineRule="exact"/>
        <w:ind w:right="140"/>
        <w:jc w:val="both"/>
        <w:rPr>
          <w:rFonts w:asciiTheme="minorHAnsi" w:hAnsiTheme="minorHAnsi" w:cstheme="minorHAnsi"/>
          <w:b/>
          <w:bCs/>
          <w:sz w:val="20"/>
          <w:szCs w:val="20"/>
        </w:rPr>
      </w:pPr>
      <w:r w:rsidRPr="00AD33B8">
        <w:rPr>
          <w:rFonts w:asciiTheme="minorHAnsi" w:hAnsiTheme="minorHAnsi" w:cstheme="minorHAnsi"/>
          <w:b/>
          <w:bCs/>
          <w:sz w:val="20"/>
          <w:szCs w:val="20"/>
        </w:rPr>
        <w:t>CAPITOLATO D’ONERI ALLEGATO ALLA LETTERA DI INVITO PER LA PARTECIPAZIONE A</w:t>
      </w:r>
      <w:r w:rsidR="00B32032">
        <w:rPr>
          <w:rFonts w:asciiTheme="minorHAnsi" w:hAnsiTheme="minorHAnsi" w:cstheme="minorHAnsi"/>
          <w:b/>
          <w:bCs/>
          <w:sz w:val="20"/>
          <w:szCs w:val="20"/>
        </w:rPr>
        <w:t>LL’APPALTO SPECIFICO INDETTO D</w:t>
      </w:r>
      <w:r w:rsidR="00B32032">
        <w:rPr>
          <w:rFonts w:asciiTheme="minorHAnsi" w:hAnsiTheme="minorHAnsi" w:cstheme="minorHAnsi"/>
          <w:b/>
          <w:bCs/>
          <w:sz w:val="20"/>
          <w:szCs w:val="20"/>
          <w:lang w:val="it-IT"/>
        </w:rPr>
        <w:t>ALL’AZIENDA SANITARIA LOCALE DI MATERA</w:t>
      </w:r>
      <w:r w:rsidR="00B32032">
        <w:rPr>
          <w:rFonts w:asciiTheme="minorHAnsi" w:hAnsiTheme="minorHAnsi" w:cstheme="minorHAnsi"/>
          <w:b/>
          <w:bCs/>
          <w:sz w:val="20"/>
          <w:szCs w:val="20"/>
        </w:rPr>
        <w:t xml:space="preserve"> PER L’AFFIDAMENTO D</w:t>
      </w:r>
      <w:r w:rsidR="00B32032">
        <w:rPr>
          <w:rFonts w:asciiTheme="minorHAnsi" w:hAnsiTheme="minorHAnsi" w:cstheme="minorHAnsi"/>
          <w:b/>
          <w:bCs/>
          <w:sz w:val="20"/>
          <w:szCs w:val="20"/>
          <w:lang w:val="it-IT"/>
        </w:rPr>
        <w:t>ELLA FORNITURA DI PRODOTTI FARMACEUTICI</w:t>
      </w:r>
      <w:r w:rsidRPr="00AD33B8">
        <w:rPr>
          <w:rFonts w:asciiTheme="minorHAnsi" w:hAnsiTheme="minorHAnsi" w:cstheme="minorHAnsi"/>
          <w:b/>
          <w:bCs/>
          <w:sz w:val="20"/>
          <w:szCs w:val="20"/>
        </w:rPr>
        <w:t xml:space="preserve"> NELL’AMBITO SISTEMA DINAMICO DI ACQUISIZIONE DELLA PUBBLICA AMMINISTRAZIONE </w:t>
      </w:r>
    </w:p>
    <w:p w14:paraId="363255D2" w14:textId="0CB04360" w:rsidR="002615D7" w:rsidRPr="00AD33B8" w:rsidRDefault="002615D7" w:rsidP="003C0E94">
      <w:pPr>
        <w:pStyle w:val="Corpodeltesto3"/>
        <w:widowControl w:val="0"/>
        <w:tabs>
          <w:tab w:val="left" w:pos="9639"/>
        </w:tabs>
        <w:spacing w:line="300" w:lineRule="exact"/>
        <w:ind w:right="-535"/>
        <w:jc w:val="both"/>
        <w:rPr>
          <w:rFonts w:asciiTheme="minorHAnsi" w:hAnsiTheme="minorHAnsi" w:cstheme="minorHAnsi"/>
          <w:b/>
          <w:bCs/>
          <w:sz w:val="18"/>
          <w:szCs w:val="18"/>
        </w:rPr>
      </w:pPr>
      <w:r w:rsidRPr="00AD33B8">
        <w:rPr>
          <w:rFonts w:asciiTheme="minorHAnsi" w:hAnsiTheme="minorHAnsi" w:cstheme="minorHAnsi"/>
          <w:sz w:val="20"/>
          <w:szCs w:val="20"/>
        </w:rPr>
        <w:br w:type="page"/>
      </w:r>
      <w:bookmarkStart w:id="0" w:name="_Toc86981620"/>
      <w:r w:rsidRPr="00AD33B8">
        <w:rPr>
          <w:rFonts w:asciiTheme="minorHAnsi" w:hAnsiTheme="minorHAnsi" w:cstheme="minorHAnsi"/>
          <w:b/>
          <w:bCs/>
          <w:sz w:val="18"/>
          <w:szCs w:val="18"/>
        </w:rPr>
        <w:lastRenderedPageBreak/>
        <w:t>INDICE</w:t>
      </w:r>
    </w:p>
    <w:p w14:paraId="32A1C3F0" w14:textId="03D56D9A" w:rsidR="004B2B10" w:rsidRDefault="002615D7">
      <w:pPr>
        <w:pStyle w:val="Sommario1"/>
        <w:rPr>
          <w:rFonts w:asciiTheme="minorHAnsi" w:eastAsiaTheme="minorEastAsia" w:hAnsiTheme="minorHAnsi" w:cstheme="minorBidi"/>
          <w:b w:val="0"/>
          <w:bCs w:val="0"/>
          <w:noProof/>
          <w:sz w:val="22"/>
          <w:szCs w:val="22"/>
        </w:rPr>
      </w:pPr>
      <w:r w:rsidRPr="00AD33B8">
        <w:rPr>
          <w:rFonts w:asciiTheme="minorHAnsi" w:hAnsiTheme="minorHAnsi" w:cstheme="minorHAnsi"/>
          <w:sz w:val="18"/>
          <w:szCs w:val="18"/>
        </w:rPr>
        <w:fldChar w:fldCharType="begin"/>
      </w:r>
      <w:r w:rsidRPr="00AD33B8">
        <w:rPr>
          <w:rFonts w:asciiTheme="minorHAnsi" w:hAnsiTheme="minorHAnsi" w:cstheme="minorHAnsi"/>
          <w:sz w:val="18"/>
          <w:szCs w:val="18"/>
        </w:rPr>
        <w:instrText xml:space="preserve"> TOC \o "1-3" \h \z \u </w:instrText>
      </w:r>
      <w:r w:rsidRPr="00AD33B8">
        <w:rPr>
          <w:rFonts w:asciiTheme="minorHAnsi" w:hAnsiTheme="minorHAnsi" w:cstheme="minorHAnsi"/>
          <w:sz w:val="18"/>
          <w:szCs w:val="18"/>
        </w:rPr>
        <w:fldChar w:fldCharType="separate"/>
      </w:r>
      <w:hyperlink w:anchor="_Toc164778378" w:history="1">
        <w:r w:rsidR="004B2B10" w:rsidRPr="006670E1">
          <w:rPr>
            <w:rStyle w:val="Collegamentoipertestuale"/>
            <w:rFonts w:cstheme="minorHAnsi"/>
            <w:noProof/>
          </w:rPr>
          <w:t>1.</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PREMESSE</w:t>
        </w:r>
        <w:r w:rsidR="004B2B10">
          <w:rPr>
            <w:noProof/>
            <w:webHidden/>
          </w:rPr>
          <w:tab/>
        </w:r>
        <w:r w:rsidR="004B2B10">
          <w:rPr>
            <w:noProof/>
            <w:webHidden/>
          </w:rPr>
          <w:fldChar w:fldCharType="begin"/>
        </w:r>
        <w:r w:rsidR="004B2B10">
          <w:rPr>
            <w:noProof/>
            <w:webHidden/>
          </w:rPr>
          <w:instrText xml:space="preserve"> PAGEREF _Toc164778378 \h </w:instrText>
        </w:r>
        <w:r w:rsidR="004B2B10">
          <w:rPr>
            <w:noProof/>
            <w:webHidden/>
          </w:rPr>
        </w:r>
        <w:r w:rsidR="004B2B10">
          <w:rPr>
            <w:noProof/>
            <w:webHidden/>
          </w:rPr>
          <w:fldChar w:fldCharType="separate"/>
        </w:r>
        <w:r w:rsidR="007D273C">
          <w:rPr>
            <w:noProof/>
            <w:webHidden/>
          </w:rPr>
          <w:t>4</w:t>
        </w:r>
        <w:r w:rsidR="004B2B10">
          <w:rPr>
            <w:noProof/>
            <w:webHidden/>
          </w:rPr>
          <w:fldChar w:fldCharType="end"/>
        </w:r>
      </w:hyperlink>
    </w:p>
    <w:p w14:paraId="02E6AB41" w14:textId="6EC8EF01" w:rsidR="004B2B10" w:rsidRDefault="007D273C">
      <w:pPr>
        <w:pStyle w:val="Sommario1"/>
        <w:rPr>
          <w:rFonts w:asciiTheme="minorHAnsi" w:eastAsiaTheme="minorEastAsia" w:hAnsiTheme="minorHAnsi" w:cstheme="minorBidi"/>
          <w:b w:val="0"/>
          <w:bCs w:val="0"/>
          <w:noProof/>
          <w:sz w:val="22"/>
          <w:szCs w:val="22"/>
        </w:rPr>
      </w:pPr>
      <w:hyperlink w:anchor="_Toc164778379" w:history="1">
        <w:r w:rsidR="004B2B10" w:rsidRPr="006670E1">
          <w:rPr>
            <w:rStyle w:val="Collegamentoipertestuale"/>
            <w:rFonts w:cstheme="minorHAnsi"/>
            <w:noProof/>
          </w:rPr>
          <w:t>2.</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PIATTAFORMA TELEMATICA (SISTEMA)</w:t>
        </w:r>
        <w:r w:rsidR="004B2B10">
          <w:rPr>
            <w:noProof/>
            <w:webHidden/>
          </w:rPr>
          <w:tab/>
        </w:r>
        <w:r w:rsidR="004B2B10">
          <w:rPr>
            <w:noProof/>
            <w:webHidden/>
          </w:rPr>
          <w:fldChar w:fldCharType="begin"/>
        </w:r>
        <w:r w:rsidR="004B2B10">
          <w:rPr>
            <w:noProof/>
            <w:webHidden/>
          </w:rPr>
          <w:instrText xml:space="preserve"> PAGEREF _Toc164778379 \h </w:instrText>
        </w:r>
        <w:r w:rsidR="004B2B10">
          <w:rPr>
            <w:noProof/>
            <w:webHidden/>
          </w:rPr>
        </w:r>
        <w:r w:rsidR="004B2B10">
          <w:rPr>
            <w:noProof/>
            <w:webHidden/>
          </w:rPr>
          <w:fldChar w:fldCharType="separate"/>
        </w:r>
        <w:r>
          <w:rPr>
            <w:noProof/>
            <w:webHidden/>
          </w:rPr>
          <w:t>4</w:t>
        </w:r>
        <w:r w:rsidR="004B2B10">
          <w:rPr>
            <w:noProof/>
            <w:webHidden/>
          </w:rPr>
          <w:fldChar w:fldCharType="end"/>
        </w:r>
      </w:hyperlink>
    </w:p>
    <w:p w14:paraId="664480A7" w14:textId="0503C130" w:rsidR="004B2B10" w:rsidRDefault="007D273C">
      <w:pPr>
        <w:pStyle w:val="Sommario1"/>
        <w:rPr>
          <w:rFonts w:asciiTheme="minorHAnsi" w:eastAsiaTheme="minorEastAsia" w:hAnsiTheme="minorHAnsi" w:cstheme="minorBidi"/>
          <w:b w:val="0"/>
          <w:bCs w:val="0"/>
          <w:noProof/>
          <w:sz w:val="22"/>
          <w:szCs w:val="22"/>
        </w:rPr>
      </w:pPr>
      <w:hyperlink w:anchor="_Toc164778380" w:history="1">
        <w:r w:rsidR="004B2B10" w:rsidRPr="006670E1">
          <w:rPr>
            <w:rStyle w:val="Collegamentoipertestuale"/>
            <w:rFonts w:cstheme="minorHAnsi"/>
            <w:noProof/>
          </w:rPr>
          <w:t>3.</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DOCUMENTAZIONE dell’appalto specifico, CHIARIMENTI E COMUNICAZIONI</w:t>
        </w:r>
        <w:r w:rsidR="004B2B10">
          <w:rPr>
            <w:noProof/>
            <w:webHidden/>
          </w:rPr>
          <w:tab/>
        </w:r>
        <w:r w:rsidR="004B2B10">
          <w:rPr>
            <w:noProof/>
            <w:webHidden/>
          </w:rPr>
          <w:fldChar w:fldCharType="begin"/>
        </w:r>
        <w:r w:rsidR="004B2B10">
          <w:rPr>
            <w:noProof/>
            <w:webHidden/>
          </w:rPr>
          <w:instrText xml:space="preserve"> PAGEREF _Toc164778380 \h </w:instrText>
        </w:r>
        <w:r w:rsidR="004B2B10">
          <w:rPr>
            <w:noProof/>
            <w:webHidden/>
          </w:rPr>
        </w:r>
        <w:r w:rsidR="004B2B10">
          <w:rPr>
            <w:noProof/>
            <w:webHidden/>
          </w:rPr>
          <w:fldChar w:fldCharType="separate"/>
        </w:r>
        <w:r>
          <w:rPr>
            <w:noProof/>
            <w:webHidden/>
          </w:rPr>
          <w:t>5</w:t>
        </w:r>
        <w:r w:rsidR="004B2B10">
          <w:rPr>
            <w:noProof/>
            <w:webHidden/>
          </w:rPr>
          <w:fldChar w:fldCharType="end"/>
        </w:r>
      </w:hyperlink>
    </w:p>
    <w:p w14:paraId="6D086EAB" w14:textId="17CB758A" w:rsidR="004B2B10" w:rsidRDefault="007D273C">
      <w:pPr>
        <w:pStyle w:val="Sommario2"/>
        <w:rPr>
          <w:rFonts w:asciiTheme="minorHAnsi" w:eastAsiaTheme="minorEastAsia" w:hAnsiTheme="minorHAnsi" w:cstheme="minorBidi"/>
          <w:sz w:val="22"/>
          <w:szCs w:val="22"/>
        </w:rPr>
      </w:pPr>
      <w:hyperlink w:anchor="_Toc164778381" w:history="1">
        <w:r w:rsidR="004B2B10" w:rsidRPr="006670E1">
          <w:rPr>
            <w:rStyle w:val="Collegamentoipertestuale"/>
            <w:rFonts w:cstheme="minorHAnsi"/>
          </w:rPr>
          <w:t>3.1</w:t>
        </w:r>
        <w:r w:rsidR="004B2B10">
          <w:rPr>
            <w:rFonts w:asciiTheme="minorHAnsi" w:eastAsiaTheme="minorEastAsia" w:hAnsiTheme="minorHAnsi" w:cstheme="minorBidi"/>
            <w:sz w:val="22"/>
            <w:szCs w:val="22"/>
          </w:rPr>
          <w:tab/>
        </w:r>
        <w:r w:rsidR="004B2B10" w:rsidRPr="006670E1">
          <w:rPr>
            <w:rStyle w:val="Collegamentoipertestuale"/>
            <w:rFonts w:cstheme="minorHAnsi"/>
          </w:rPr>
          <w:t>Documenti dell’Appalto Specifico</w:t>
        </w:r>
        <w:r w:rsidR="004B2B10">
          <w:rPr>
            <w:webHidden/>
          </w:rPr>
          <w:tab/>
        </w:r>
        <w:r w:rsidR="004B2B10">
          <w:rPr>
            <w:webHidden/>
          </w:rPr>
          <w:fldChar w:fldCharType="begin"/>
        </w:r>
        <w:r w:rsidR="004B2B10">
          <w:rPr>
            <w:webHidden/>
          </w:rPr>
          <w:instrText xml:space="preserve"> PAGEREF _Toc164778381 \h </w:instrText>
        </w:r>
        <w:r w:rsidR="004B2B10">
          <w:rPr>
            <w:webHidden/>
          </w:rPr>
        </w:r>
        <w:r w:rsidR="004B2B10">
          <w:rPr>
            <w:webHidden/>
          </w:rPr>
          <w:fldChar w:fldCharType="separate"/>
        </w:r>
        <w:r>
          <w:rPr>
            <w:webHidden/>
          </w:rPr>
          <w:t>5</w:t>
        </w:r>
        <w:r w:rsidR="004B2B10">
          <w:rPr>
            <w:webHidden/>
          </w:rPr>
          <w:fldChar w:fldCharType="end"/>
        </w:r>
      </w:hyperlink>
    </w:p>
    <w:p w14:paraId="778A8B75" w14:textId="1A9F02C7" w:rsidR="004B2B10" w:rsidRDefault="007D273C">
      <w:pPr>
        <w:pStyle w:val="Sommario2"/>
        <w:rPr>
          <w:rFonts w:asciiTheme="minorHAnsi" w:eastAsiaTheme="minorEastAsia" w:hAnsiTheme="minorHAnsi" w:cstheme="minorBidi"/>
          <w:sz w:val="22"/>
          <w:szCs w:val="22"/>
        </w:rPr>
      </w:pPr>
      <w:hyperlink w:anchor="_Toc164778382" w:history="1">
        <w:r w:rsidR="004B2B10" w:rsidRPr="006670E1">
          <w:rPr>
            <w:rStyle w:val="Collegamentoipertestuale"/>
            <w:rFonts w:cstheme="minorHAnsi"/>
          </w:rPr>
          <w:t>3.2</w:t>
        </w:r>
        <w:r w:rsidR="004B2B10">
          <w:rPr>
            <w:rFonts w:asciiTheme="minorHAnsi" w:eastAsiaTheme="minorEastAsia" w:hAnsiTheme="minorHAnsi" w:cstheme="minorBidi"/>
            <w:sz w:val="22"/>
            <w:szCs w:val="22"/>
          </w:rPr>
          <w:tab/>
        </w:r>
        <w:r w:rsidR="004B2B10" w:rsidRPr="006670E1">
          <w:rPr>
            <w:rStyle w:val="Collegamentoipertestuale"/>
            <w:rFonts w:cstheme="minorHAnsi"/>
          </w:rPr>
          <w:t>Chiarimenti relativi all’Appalto Specifico</w:t>
        </w:r>
        <w:r w:rsidR="004B2B10">
          <w:rPr>
            <w:webHidden/>
          </w:rPr>
          <w:tab/>
        </w:r>
        <w:r w:rsidR="004B2B10">
          <w:rPr>
            <w:webHidden/>
          </w:rPr>
          <w:fldChar w:fldCharType="begin"/>
        </w:r>
        <w:r w:rsidR="004B2B10">
          <w:rPr>
            <w:webHidden/>
          </w:rPr>
          <w:instrText xml:space="preserve"> PAGEREF _Toc164778382 \h </w:instrText>
        </w:r>
        <w:r w:rsidR="004B2B10">
          <w:rPr>
            <w:webHidden/>
          </w:rPr>
        </w:r>
        <w:r w:rsidR="004B2B10">
          <w:rPr>
            <w:webHidden/>
          </w:rPr>
          <w:fldChar w:fldCharType="separate"/>
        </w:r>
        <w:r>
          <w:rPr>
            <w:webHidden/>
          </w:rPr>
          <w:t>5</w:t>
        </w:r>
        <w:r w:rsidR="004B2B10">
          <w:rPr>
            <w:webHidden/>
          </w:rPr>
          <w:fldChar w:fldCharType="end"/>
        </w:r>
      </w:hyperlink>
    </w:p>
    <w:p w14:paraId="1914F2BB" w14:textId="12E6B7A8" w:rsidR="004B2B10" w:rsidRDefault="007D273C">
      <w:pPr>
        <w:pStyle w:val="Sommario2"/>
        <w:rPr>
          <w:rFonts w:asciiTheme="minorHAnsi" w:eastAsiaTheme="minorEastAsia" w:hAnsiTheme="minorHAnsi" w:cstheme="minorBidi"/>
          <w:sz w:val="22"/>
          <w:szCs w:val="22"/>
        </w:rPr>
      </w:pPr>
      <w:hyperlink w:anchor="_Toc164778383" w:history="1">
        <w:r w:rsidR="004B2B10" w:rsidRPr="006670E1">
          <w:rPr>
            <w:rStyle w:val="Collegamentoipertestuale"/>
            <w:rFonts w:cstheme="minorHAnsi"/>
          </w:rPr>
          <w:t>3.3</w:t>
        </w:r>
        <w:r w:rsidR="004B2B10">
          <w:rPr>
            <w:rFonts w:asciiTheme="minorHAnsi" w:eastAsiaTheme="minorEastAsia" w:hAnsiTheme="minorHAnsi" w:cstheme="minorBidi"/>
            <w:sz w:val="22"/>
            <w:szCs w:val="22"/>
          </w:rPr>
          <w:tab/>
        </w:r>
        <w:r w:rsidR="004B2B10" w:rsidRPr="006670E1">
          <w:rPr>
            <w:rStyle w:val="Collegamentoipertestuale"/>
            <w:rFonts w:cstheme="minorHAnsi"/>
          </w:rPr>
          <w:t>Comunicazioni</w:t>
        </w:r>
        <w:r w:rsidR="004B2B10">
          <w:rPr>
            <w:webHidden/>
          </w:rPr>
          <w:tab/>
        </w:r>
        <w:r w:rsidR="004B2B10">
          <w:rPr>
            <w:webHidden/>
          </w:rPr>
          <w:fldChar w:fldCharType="begin"/>
        </w:r>
        <w:r w:rsidR="004B2B10">
          <w:rPr>
            <w:webHidden/>
          </w:rPr>
          <w:instrText xml:space="preserve"> PAGEREF _Toc164778383 \h </w:instrText>
        </w:r>
        <w:r w:rsidR="004B2B10">
          <w:rPr>
            <w:webHidden/>
          </w:rPr>
        </w:r>
        <w:r w:rsidR="004B2B10">
          <w:rPr>
            <w:webHidden/>
          </w:rPr>
          <w:fldChar w:fldCharType="separate"/>
        </w:r>
        <w:r>
          <w:rPr>
            <w:webHidden/>
          </w:rPr>
          <w:t>6</w:t>
        </w:r>
        <w:r w:rsidR="004B2B10">
          <w:rPr>
            <w:webHidden/>
          </w:rPr>
          <w:fldChar w:fldCharType="end"/>
        </w:r>
      </w:hyperlink>
    </w:p>
    <w:p w14:paraId="53B0A0B6" w14:textId="4B77A681" w:rsidR="004B2B10" w:rsidRDefault="007D273C">
      <w:pPr>
        <w:pStyle w:val="Sommario1"/>
        <w:rPr>
          <w:rFonts w:asciiTheme="minorHAnsi" w:eastAsiaTheme="minorEastAsia" w:hAnsiTheme="minorHAnsi" w:cstheme="minorBidi"/>
          <w:b w:val="0"/>
          <w:bCs w:val="0"/>
          <w:noProof/>
          <w:sz w:val="22"/>
          <w:szCs w:val="22"/>
        </w:rPr>
      </w:pPr>
      <w:hyperlink w:anchor="_Toc164778384" w:history="1">
        <w:r w:rsidR="004B2B10" w:rsidRPr="006670E1">
          <w:rPr>
            <w:rStyle w:val="Collegamentoipertestuale"/>
            <w:rFonts w:cstheme="minorHAnsi"/>
            <w:noProof/>
          </w:rPr>
          <w:t>4.</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OGGETTO DELLA PRESENTE PROCEDURA, IMPORTO e SUDDIVISIONE IN LOTTI</w:t>
        </w:r>
        <w:r w:rsidR="004B2B10">
          <w:rPr>
            <w:noProof/>
            <w:webHidden/>
          </w:rPr>
          <w:tab/>
        </w:r>
        <w:r w:rsidR="004B2B10">
          <w:rPr>
            <w:noProof/>
            <w:webHidden/>
          </w:rPr>
          <w:fldChar w:fldCharType="begin"/>
        </w:r>
        <w:r w:rsidR="004B2B10">
          <w:rPr>
            <w:noProof/>
            <w:webHidden/>
          </w:rPr>
          <w:instrText xml:space="preserve"> PAGEREF _Toc164778384 \h </w:instrText>
        </w:r>
        <w:r w:rsidR="004B2B10">
          <w:rPr>
            <w:noProof/>
            <w:webHidden/>
          </w:rPr>
        </w:r>
        <w:r w:rsidR="004B2B10">
          <w:rPr>
            <w:noProof/>
            <w:webHidden/>
          </w:rPr>
          <w:fldChar w:fldCharType="separate"/>
        </w:r>
        <w:r>
          <w:rPr>
            <w:noProof/>
            <w:webHidden/>
          </w:rPr>
          <w:t>6</w:t>
        </w:r>
        <w:r w:rsidR="004B2B10">
          <w:rPr>
            <w:noProof/>
            <w:webHidden/>
          </w:rPr>
          <w:fldChar w:fldCharType="end"/>
        </w:r>
      </w:hyperlink>
    </w:p>
    <w:p w14:paraId="3A124979" w14:textId="2C00E484" w:rsidR="004B2B10" w:rsidRDefault="007D273C">
      <w:pPr>
        <w:pStyle w:val="Sommario2"/>
        <w:rPr>
          <w:rFonts w:asciiTheme="minorHAnsi" w:eastAsiaTheme="minorEastAsia" w:hAnsiTheme="minorHAnsi" w:cstheme="minorBidi"/>
          <w:sz w:val="22"/>
          <w:szCs w:val="22"/>
        </w:rPr>
      </w:pPr>
      <w:hyperlink w:anchor="_Toc164778385" w:history="1">
        <w:r w:rsidR="004B2B10" w:rsidRPr="006670E1">
          <w:rPr>
            <w:rStyle w:val="Collegamentoipertestuale"/>
            <w:rFonts w:cstheme="minorHAnsi"/>
          </w:rPr>
          <w:t>4.1</w:t>
        </w:r>
        <w:r w:rsidR="004B2B10">
          <w:rPr>
            <w:rFonts w:asciiTheme="minorHAnsi" w:eastAsiaTheme="minorEastAsia" w:hAnsiTheme="minorHAnsi" w:cstheme="minorBidi"/>
            <w:sz w:val="22"/>
            <w:szCs w:val="22"/>
          </w:rPr>
          <w:tab/>
        </w:r>
        <w:r w:rsidR="004B2B10" w:rsidRPr="006670E1">
          <w:rPr>
            <w:rStyle w:val="Collegamentoipertestuale"/>
            <w:rFonts w:ascii="Calibri" w:hAnsi="Calibri" w:cs="Calibri"/>
          </w:rPr>
          <w:t>DURATA</w:t>
        </w:r>
        <w:r w:rsidR="004B2B10">
          <w:rPr>
            <w:webHidden/>
          </w:rPr>
          <w:tab/>
        </w:r>
        <w:r w:rsidR="004B2B10">
          <w:rPr>
            <w:webHidden/>
          </w:rPr>
          <w:fldChar w:fldCharType="begin"/>
        </w:r>
        <w:r w:rsidR="004B2B10">
          <w:rPr>
            <w:webHidden/>
          </w:rPr>
          <w:instrText xml:space="preserve"> PAGEREF _Toc164778385 \h </w:instrText>
        </w:r>
        <w:r w:rsidR="004B2B10">
          <w:rPr>
            <w:webHidden/>
          </w:rPr>
        </w:r>
        <w:r w:rsidR="004B2B10">
          <w:rPr>
            <w:webHidden/>
          </w:rPr>
          <w:fldChar w:fldCharType="separate"/>
        </w:r>
        <w:r>
          <w:rPr>
            <w:webHidden/>
          </w:rPr>
          <w:t>6</w:t>
        </w:r>
        <w:r w:rsidR="004B2B10">
          <w:rPr>
            <w:webHidden/>
          </w:rPr>
          <w:fldChar w:fldCharType="end"/>
        </w:r>
      </w:hyperlink>
    </w:p>
    <w:p w14:paraId="6A997B40" w14:textId="1A1EB608" w:rsidR="004B2B10" w:rsidRDefault="007D273C">
      <w:pPr>
        <w:pStyle w:val="Sommario2"/>
        <w:rPr>
          <w:rFonts w:asciiTheme="minorHAnsi" w:eastAsiaTheme="minorEastAsia" w:hAnsiTheme="minorHAnsi" w:cstheme="minorBidi"/>
          <w:sz w:val="22"/>
          <w:szCs w:val="22"/>
        </w:rPr>
      </w:pPr>
      <w:hyperlink w:anchor="_Toc164778386" w:history="1">
        <w:r w:rsidR="004B2B10" w:rsidRPr="006670E1">
          <w:rPr>
            <w:rStyle w:val="Collegamentoipertestuale"/>
            <w:rFonts w:cstheme="minorHAnsi"/>
          </w:rPr>
          <w:t>4.2</w:t>
        </w:r>
        <w:r w:rsidR="004B2B10">
          <w:rPr>
            <w:rFonts w:asciiTheme="minorHAnsi" w:eastAsiaTheme="minorEastAsia" w:hAnsiTheme="minorHAnsi" w:cstheme="minorBidi"/>
            <w:sz w:val="22"/>
            <w:szCs w:val="22"/>
          </w:rPr>
          <w:tab/>
        </w:r>
        <w:r w:rsidR="004B2B10" w:rsidRPr="006670E1">
          <w:rPr>
            <w:rStyle w:val="Collegamentoipertestuale"/>
            <w:rFonts w:ascii="Calibri" w:hAnsi="Calibri" w:cs="Calibri"/>
          </w:rPr>
          <w:t>REVISIONE DEI PREZZI</w:t>
        </w:r>
        <w:r w:rsidR="004B2B10">
          <w:rPr>
            <w:webHidden/>
          </w:rPr>
          <w:tab/>
        </w:r>
        <w:r w:rsidR="004B2B10">
          <w:rPr>
            <w:webHidden/>
          </w:rPr>
          <w:fldChar w:fldCharType="begin"/>
        </w:r>
        <w:r w:rsidR="004B2B10">
          <w:rPr>
            <w:webHidden/>
          </w:rPr>
          <w:instrText xml:space="preserve"> PAGEREF _Toc164778386 \h </w:instrText>
        </w:r>
        <w:r w:rsidR="004B2B10">
          <w:rPr>
            <w:webHidden/>
          </w:rPr>
        </w:r>
        <w:r w:rsidR="004B2B10">
          <w:rPr>
            <w:webHidden/>
          </w:rPr>
          <w:fldChar w:fldCharType="separate"/>
        </w:r>
        <w:r>
          <w:rPr>
            <w:webHidden/>
          </w:rPr>
          <w:t>7</w:t>
        </w:r>
        <w:r w:rsidR="004B2B10">
          <w:rPr>
            <w:webHidden/>
          </w:rPr>
          <w:fldChar w:fldCharType="end"/>
        </w:r>
      </w:hyperlink>
    </w:p>
    <w:p w14:paraId="1D1A2D5B" w14:textId="78CF695F" w:rsidR="004B2B10" w:rsidRDefault="007D273C">
      <w:pPr>
        <w:pStyle w:val="Sommario2"/>
        <w:rPr>
          <w:rFonts w:asciiTheme="minorHAnsi" w:eastAsiaTheme="minorEastAsia" w:hAnsiTheme="minorHAnsi" w:cstheme="minorBidi"/>
          <w:sz w:val="22"/>
          <w:szCs w:val="22"/>
        </w:rPr>
      </w:pPr>
      <w:hyperlink w:anchor="_Toc164778387" w:history="1">
        <w:r w:rsidR="004B2B10" w:rsidRPr="006670E1">
          <w:rPr>
            <w:rStyle w:val="Collegamentoipertestuale"/>
            <w:rFonts w:cstheme="minorHAnsi"/>
          </w:rPr>
          <w:t>4.3</w:t>
        </w:r>
        <w:r w:rsidR="004B2B10">
          <w:rPr>
            <w:rFonts w:asciiTheme="minorHAnsi" w:eastAsiaTheme="minorEastAsia" w:hAnsiTheme="minorHAnsi" w:cstheme="minorBidi"/>
            <w:sz w:val="22"/>
            <w:szCs w:val="22"/>
          </w:rPr>
          <w:tab/>
        </w:r>
        <w:r w:rsidR="004B2B10" w:rsidRPr="006670E1">
          <w:rPr>
            <w:rStyle w:val="Collegamentoipertestuale"/>
            <w:rFonts w:ascii="Calibri" w:hAnsi="Calibri" w:cs="Calibri"/>
          </w:rPr>
          <w:t>MODIFICA DEL CONTRATTO IN CORSO DI ESECUZIONE</w:t>
        </w:r>
        <w:r w:rsidR="004B2B10">
          <w:rPr>
            <w:webHidden/>
          </w:rPr>
          <w:tab/>
        </w:r>
        <w:r w:rsidR="004B2B10">
          <w:rPr>
            <w:webHidden/>
          </w:rPr>
          <w:fldChar w:fldCharType="begin"/>
        </w:r>
        <w:r w:rsidR="004B2B10">
          <w:rPr>
            <w:webHidden/>
          </w:rPr>
          <w:instrText xml:space="preserve"> PAGEREF _Toc164778387 \h </w:instrText>
        </w:r>
        <w:r w:rsidR="004B2B10">
          <w:rPr>
            <w:webHidden/>
          </w:rPr>
        </w:r>
        <w:r w:rsidR="004B2B10">
          <w:rPr>
            <w:webHidden/>
          </w:rPr>
          <w:fldChar w:fldCharType="separate"/>
        </w:r>
        <w:r>
          <w:rPr>
            <w:webHidden/>
          </w:rPr>
          <w:t>7</w:t>
        </w:r>
        <w:r w:rsidR="004B2B10">
          <w:rPr>
            <w:webHidden/>
          </w:rPr>
          <w:fldChar w:fldCharType="end"/>
        </w:r>
      </w:hyperlink>
    </w:p>
    <w:p w14:paraId="104AAD24" w14:textId="51EEB43E" w:rsidR="004B2B10" w:rsidRDefault="007D273C">
      <w:pPr>
        <w:pStyle w:val="Sommario1"/>
        <w:rPr>
          <w:rFonts w:asciiTheme="minorHAnsi" w:eastAsiaTheme="minorEastAsia" w:hAnsiTheme="minorHAnsi" w:cstheme="minorBidi"/>
          <w:b w:val="0"/>
          <w:bCs w:val="0"/>
          <w:noProof/>
          <w:sz w:val="22"/>
          <w:szCs w:val="22"/>
        </w:rPr>
      </w:pPr>
      <w:hyperlink w:anchor="_Toc164778388" w:history="1">
        <w:r w:rsidR="004B2B10" w:rsidRPr="006670E1">
          <w:rPr>
            <w:rStyle w:val="Collegamentoipertestuale"/>
            <w:rFonts w:cstheme="minorHAnsi"/>
            <w:noProof/>
          </w:rPr>
          <w:t>5.</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INVITO</w:t>
        </w:r>
        <w:r w:rsidR="004B2B10">
          <w:rPr>
            <w:noProof/>
            <w:webHidden/>
          </w:rPr>
          <w:tab/>
        </w:r>
        <w:r w:rsidR="004B2B10">
          <w:rPr>
            <w:noProof/>
            <w:webHidden/>
          </w:rPr>
          <w:fldChar w:fldCharType="begin"/>
        </w:r>
        <w:r w:rsidR="004B2B10">
          <w:rPr>
            <w:noProof/>
            <w:webHidden/>
          </w:rPr>
          <w:instrText xml:space="preserve"> PAGEREF _Toc164778388 \h </w:instrText>
        </w:r>
        <w:r w:rsidR="004B2B10">
          <w:rPr>
            <w:noProof/>
            <w:webHidden/>
          </w:rPr>
        </w:r>
        <w:r w:rsidR="004B2B10">
          <w:rPr>
            <w:noProof/>
            <w:webHidden/>
          </w:rPr>
          <w:fldChar w:fldCharType="separate"/>
        </w:r>
        <w:r>
          <w:rPr>
            <w:noProof/>
            <w:webHidden/>
          </w:rPr>
          <w:t>7</w:t>
        </w:r>
        <w:r w:rsidR="004B2B10">
          <w:rPr>
            <w:noProof/>
            <w:webHidden/>
          </w:rPr>
          <w:fldChar w:fldCharType="end"/>
        </w:r>
      </w:hyperlink>
    </w:p>
    <w:p w14:paraId="1BE0F095" w14:textId="18EC7104" w:rsidR="004B2B10" w:rsidRDefault="007D273C">
      <w:pPr>
        <w:pStyle w:val="Sommario1"/>
        <w:rPr>
          <w:rFonts w:asciiTheme="minorHAnsi" w:eastAsiaTheme="minorEastAsia" w:hAnsiTheme="minorHAnsi" w:cstheme="minorBidi"/>
          <w:b w:val="0"/>
          <w:bCs w:val="0"/>
          <w:noProof/>
          <w:sz w:val="22"/>
          <w:szCs w:val="22"/>
        </w:rPr>
      </w:pPr>
      <w:hyperlink w:anchor="_Toc164778389" w:history="1">
        <w:r w:rsidR="004B2B10" w:rsidRPr="006670E1">
          <w:rPr>
            <w:rStyle w:val="Collegamentoipertestuale"/>
            <w:rFonts w:cstheme="minorHAnsi"/>
            <w:noProof/>
          </w:rPr>
          <w:t>6.</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SOGGETTI AMMESSI IN FORMA SINGOLA E ASSOCIATA E CONSORTILE E CONDIZIONI DI PARTECIPAZIONE</w:t>
        </w:r>
        <w:r w:rsidR="004B2B10">
          <w:rPr>
            <w:noProof/>
            <w:webHidden/>
          </w:rPr>
          <w:tab/>
        </w:r>
        <w:r w:rsidR="004B2B10">
          <w:rPr>
            <w:noProof/>
            <w:webHidden/>
          </w:rPr>
          <w:fldChar w:fldCharType="begin"/>
        </w:r>
        <w:r w:rsidR="004B2B10">
          <w:rPr>
            <w:noProof/>
            <w:webHidden/>
          </w:rPr>
          <w:instrText xml:space="preserve"> PAGEREF _Toc164778389 \h </w:instrText>
        </w:r>
        <w:r w:rsidR="004B2B10">
          <w:rPr>
            <w:noProof/>
            <w:webHidden/>
          </w:rPr>
        </w:r>
        <w:r w:rsidR="004B2B10">
          <w:rPr>
            <w:noProof/>
            <w:webHidden/>
          </w:rPr>
          <w:fldChar w:fldCharType="separate"/>
        </w:r>
        <w:r>
          <w:rPr>
            <w:noProof/>
            <w:webHidden/>
          </w:rPr>
          <w:t>7</w:t>
        </w:r>
        <w:r w:rsidR="004B2B10">
          <w:rPr>
            <w:noProof/>
            <w:webHidden/>
          </w:rPr>
          <w:fldChar w:fldCharType="end"/>
        </w:r>
      </w:hyperlink>
    </w:p>
    <w:p w14:paraId="1F7A47F1" w14:textId="5C4FC3BD" w:rsidR="004B2B10" w:rsidRDefault="007D273C">
      <w:pPr>
        <w:pStyle w:val="Sommario1"/>
        <w:rPr>
          <w:rFonts w:asciiTheme="minorHAnsi" w:eastAsiaTheme="minorEastAsia" w:hAnsiTheme="minorHAnsi" w:cstheme="minorBidi"/>
          <w:b w:val="0"/>
          <w:bCs w:val="0"/>
          <w:noProof/>
          <w:sz w:val="22"/>
          <w:szCs w:val="22"/>
        </w:rPr>
      </w:pPr>
      <w:hyperlink w:anchor="_Toc164778390" w:history="1">
        <w:r w:rsidR="004B2B10" w:rsidRPr="006670E1">
          <w:rPr>
            <w:rStyle w:val="Collegamentoipertestuale"/>
            <w:rFonts w:cstheme="minorHAnsi"/>
            <w:noProof/>
          </w:rPr>
          <w:t>7.</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REQUISITI DI PARTECIPAZIONE IN RELAZIONE ALLA/E CATEGORIA/E MERCEOLOGICA/CHE DI AMMISSIONE OGGETTO DELL’APPALTO SPECIFICO</w:t>
        </w:r>
        <w:r w:rsidR="004B2B10">
          <w:rPr>
            <w:noProof/>
            <w:webHidden/>
          </w:rPr>
          <w:tab/>
        </w:r>
        <w:r w:rsidR="004B2B10">
          <w:rPr>
            <w:noProof/>
            <w:webHidden/>
          </w:rPr>
          <w:fldChar w:fldCharType="begin"/>
        </w:r>
        <w:r w:rsidR="004B2B10">
          <w:rPr>
            <w:noProof/>
            <w:webHidden/>
          </w:rPr>
          <w:instrText xml:space="preserve"> PAGEREF _Toc164778390 \h </w:instrText>
        </w:r>
        <w:r w:rsidR="004B2B10">
          <w:rPr>
            <w:noProof/>
            <w:webHidden/>
          </w:rPr>
        </w:r>
        <w:r w:rsidR="004B2B10">
          <w:rPr>
            <w:noProof/>
            <w:webHidden/>
          </w:rPr>
          <w:fldChar w:fldCharType="separate"/>
        </w:r>
        <w:r>
          <w:rPr>
            <w:noProof/>
            <w:webHidden/>
          </w:rPr>
          <w:t>8</w:t>
        </w:r>
        <w:r w:rsidR="004B2B10">
          <w:rPr>
            <w:noProof/>
            <w:webHidden/>
          </w:rPr>
          <w:fldChar w:fldCharType="end"/>
        </w:r>
      </w:hyperlink>
    </w:p>
    <w:p w14:paraId="3126AACA" w14:textId="71D4E46B" w:rsidR="004B2B10" w:rsidRDefault="007D273C">
      <w:pPr>
        <w:pStyle w:val="Sommario2"/>
        <w:rPr>
          <w:rFonts w:asciiTheme="minorHAnsi" w:eastAsiaTheme="minorEastAsia" w:hAnsiTheme="minorHAnsi" w:cstheme="minorBidi"/>
          <w:sz w:val="22"/>
          <w:szCs w:val="22"/>
        </w:rPr>
      </w:pPr>
      <w:hyperlink w:anchor="_Toc164778391" w:history="1">
        <w:r w:rsidR="004B2B10" w:rsidRPr="006670E1">
          <w:rPr>
            <w:rStyle w:val="Collegamentoipertestuale"/>
            <w:rFonts w:ascii="Calibri" w:hAnsi="Calibri" w:cs="Calibri"/>
          </w:rPr>
          <w:t>7.1 Requisiti di partecipazione</w:t>
        </w:r>
        <w:r w:rsidR="004B2B10">
          <w:rPr>
            <w:webHidden/>
          </w:rPr>
          <w:tab/>
        </w:r>
        <w:r w:rsidR="004B2B10">
          <w:rPr>
            <w:webHidden/>
          </w:rPr>
          <w:fldChar w:fldCharType="begin"/>
        </w:r>
        <w:r w:rsidR="004B2B10">
          <w:rPr>
            <w:webHidden/>
          </w:rPr>
          <w:instrText xml:space="preserve"> PAGEREF _Toc164778391 \h </w:instrText>
        </w:r>
        <w:r w:rsidR="004B2B10">
          <w:rPr>
            <w:webHidden/>
          </w:rPr>
        </w:r>
        <w:r w:rsidR="004B2B10">
          <w:rPr>
            <w:webHidden/>
          </w:rPr>
          <w:fldChar w:fldCharType="separate"/>
        </w:r>
        <w:r>
          <w:rPr>
            <w:webHidden/>
          </w:rPr>
          <w:t>8</w:t>
        </w:r>
        <w:r w:rsidR="004B2B10">
          <w:rPr>
            <w:webHidden/>
          </w:rPr>
          <w:fldChar w:fldCharType="end"/>
        </w:r>
      </w:hyperlink>
    </w:p>
    <w:p w14:paraId="3372D0BD" w14:textId="690E9A72" w:rsidR="004B2B10" w:rsidRDefault="007D273C">
      <w:pPr>
        <w:pStyle w:val="Sommario2"/>
        <w:rPr>
          <w:rFonts w:asciiTheme="minorHAnsi" w:eastAsiaTheme="minorEastAsia" w:hAnsiTheme="minorHAnsi" w:cstheme="minorBidi"/>
          <w:sz w:val="22"/>
          <w:szCs w:val="22"/>
        </w:rPr>
      </w:pPr>
      <w:hyperlink w:anchor="_Toc164778392" w:history="1">
        <w:r w:rsidR="004B2B10" w:rsidRPr="006670E1">
          <w:rPr>
            <w:rStyle w:val="Collegamentoipertestuale"/>
            <w:rFonts w:ascii="Calibri" w:hAnsi="Calibri" w:cs="Calibri"/>
          </w:rPr>
          <w:t>7.2 Partecipazione a più lotti</w:t>
        </w:r>
        <w:r w:rsidR="004B2B10">
          <w:rPr>
            <w:webHidden/>
          </w:rPr>
          <w:tab/>
        </w:r>
        <w:r w:rsidR="004B2B10">
          <w:rPr>
            <w:webHidden/>
          </w:rPr>
          <w:fldChar w:fldCharType="begin"/>
        </w:r>
        <w:r w:rsidR="004B2B10">
          <w:rPr>
            <w:webHidden/>
          </w:rPr>
          <w:instrText xml:space="preserve"> PAGEREF _Toc164778392 \h </w:instrText>
        </w:r>
        <w:r w:rsidR="004B2B10">
          <w:rPr>
            <w:webHidden/>
          </w:rPr>
        </w:r>
        <w:r w:rsidR="004B2B10">
          <w:rPr>
            <w:webHidden/>
          </w:rPr>
          <w:fldChar w:fldCharType="separate"/>
        </w:r>
        <w:r>
          <w:rPr>
            <w:webHidden/>
          </w:rPr>
          <w:t>9</w:t>
        </w:r>
        <w:r w:rsidR="004B2B10">
          <w:rPr>
            <w:webHidden/>
          </w:rPr>
          <w:fldChar w:fldCharType="end"/>
        </w:r>
      </w:hyperlink>
    </w:p>
    <w:p w14:paraId="56BEB5D4" w14:textId="12E0D209" w:rsidR="004B2B10" w:rsidRDefault="007D273C">
      <w:pPr>
        <w:pStyle w:val="Sommario2"/>
        <w:rPr>
          <w:rFonts w:asciiTheme="minorHAnsi" w:eastAsiaTheme="minorEastAsia" w:hAnsiTheme="minorHAnsi" w:cstheme="minorBidi"/>
          <w:sz w:val="22"/>
          <w:szCs w:val="22"/>
        </w:rPr>
      </w:pPr>
      <w:hyperlink w:anchor="_Toc164778393" w:history="1">
        <w:r w:rsidR="004B2B10" w:rsidRPr="006670E1">
          <w:rPr>
            <w:rStyle w:val="Collegamentoipertestuale"/>
            <w:rFonts w:cstheme="minorHAnsi"/>
          </w:rPr>
          <w:t>7.3 Indicazioni sui requisiti speciali nei raggruppamenti temporanei, consorzi ordinari, aggregazioni di imprese di rete, GEIE</w:t>
        </w:r>
        <w:r w:rsidR="004B2B10">
          <w:rPr>
            <w:webHidden/>
          </w:rPr>
          <w:tab/>
        </w:r>
        <w:r w:rsidR="004B2B10">
          <w:rPr>
            <w:webHidden/>
          </w:rPr>
          <w:fldChar w:fldCharType="begin"/>
        </w:r>
        <w:r w:rsidR="004B2B10">
          <w:rPr>
            <w:webHidden/>
          </w:rPr>
          <w:instrText xml:space="preserve"> PAGEREF _Toc164778393 \h </w:instrText>
        </w:r>
        <w:r w:rsidR="004B2B10">
          <w:rPr>
            <w:webHidden/>
          </w:rPr>
        </w:r>
        <w:r w:rsidR="004B2B10">
          <w:rPr>
            <w:webHidden/>
          </w:rPr>
          <w:fldChar w:fldCharType="separate"/>
        </w:r>
        <w:r>
          <w:rPr>
            <w:webHidden/>
          </w:rPr>
          <w:t>10</w:t>
        </w:r>
        <w:r w:rsidR="004B2B10">
          <w:rPr>
            <w:webHidden/>
          </w:rPr>
          <w:fldChar w:fldCharType="end"/>
        </w:r>
      </w:hyperlink>
    </w:p>
    <w:p w14:paraId="6D5277AE" w14:textId="01A8E2E8" w:rsidR="004B2B10" w:rsidRDefault="007D273C">
      <w:pPr>
        <w:pStyle w:val="Sommario2"/>
        <w:rPr>
          <w:rFonts w:asciiTheme="minorHAnsi" w:eastAsiaTheme="minorEastAsia" w:hAnsiTheme="minorHAnsi" w:cstheme="minorBidi"/>
          <w:sz w:val="22"/>
          <w:szCs w:val="22"/>
        </w:rPr>
      </w:pPr>
      <w:hyperlink w:anchor="_Toc164778394" w:history="1">
        <w:r w:rsidR="004B2B10" w:rsidRPr="006670E1">
          <w:rPr>
            <w:rStyle w:val="Collegamentoipertestuale"/>
            <w:rFonts w:cstheme="minorHAnsi"/>
          </w:rPr>
          <w:t>7.4</w:t>
        </w:r>
        <w:r w:rsidR="004B2B10">
          <w:rPr>
            <w:rFonts w:asciiTheme="minorHAnsi" w:eastAsiaTheme="minorEastAsia" w:hAnsiTheme="minorHAnsi" w:cstheme="minorBidi"/>
            <w:sz w:val="22"/>
            <w:szCs w:val="22"/>
          </w:rPr>
          <w:tab/>
        </w:r>
        <w:r w:rsidR="004B2B10" w:rsidRPr="006670E1">
          <w:rPr>
            <w:rStyle w:val="Collegamentoipertestuale"/>
            <w:rFonts w:cstheme="minorHAnsi"/>
          </w:rPr>
          <w:t>Indicazioni sui requisiti speciali nei consorzi di cooperative, consorzi di imprese artigiane, consorzi stabili.</w:t>
        </w:r>
        <w:r w:rsidR="004B2B10">
          <w:rPr>
            <w:webHidden/>
          </w:rPr>
          <w:tab/>
        </w:r>
        <w:r w:rsidR="004B2B10">
          <w:rPr>
            <w:webHidden/>
          </w:rPr>
          <w:fldChar w:fldCharType="begin"/>
        </w:r>
        <w:r w:rsidR="004B2B10">
          <w:rPr>
            <w:webHidden/>
          </w:rPr>
          <w:instrText xml:space="preserve"> PAGEREF _Toc164778394 \h </w:instrText>
        </w:r>
        <w:r w:rsidR="004B2B10">
          <w:rPr>
            <w:webHidden/>
          </w:rPr>
        </w:r>
        <w:r w:rsidR="004B2B10">
          <w:rPr>
            <w:webHidden/>
          </w:rPr>
          <w:fldChar w:fldCharType="separate"/>
        </w:r>
        <w:r>
          <w:rPr>
            <w:webHidden/>
          </w:rPr>
          <w:t>10</w:t>
        </w:r>
        <w:r w:rsidR="004B2B10">
          <w:rPr>
            <w:webHidden/>
          </w:rPr>
          <w:fldChar w:fldCharType="end"/>
        </w:r>
      </w:hyperlink>
    </w:p>
    <w:p w14:paraId="0FC63D1C" w14:textId="20E49865" w:rsidR="004B2B10" w:rsidRDefault="007D273C">
      <w:pPr>
        <w:pStyle w:val="Sommario2"/>
        <w:rPr>
          <w:rFonts w:asciiTheme="minorHAnsi" w:eastAsiaTheme="minorEastAsia" w:hAnsiTheme="minorHAnsi" w:cstheme="minorBidi"/>
          <w:sz w:val="22"/>
          <w:szCs w:val="22"/>
        </w:rPr>
      </w:pPr>
      <w:hyperlink w:anchor="_Toc164778395" w:history="1">
        <w:r w:rsidR="004B2B10" w:rsidRPr="006670E1">
          <w:rPr>
            <w:rStyle w:val="Collegamentoipertestuale"/>
            <w:rFonts w:cstheme="minorHAnsi"/>
          </w:rPr>
          <w:t>Requisiti di idoneità professionale</w:t>
        </w:r>
        <w:r w:rsidR="004B2B10">
          <w:rPr>
            <w:webHidden/>
          </w:rPr>
          <w:tab/>
        </w:r>
        <w:r w:rsidR="004B2B10">
          <w:rPr>
            <w:webHidden/>
          </w:rPr>
          <w:fldChar w:fldCharType="begin"/>
        </w:r>
        <w:r w:rsidR="004B2B10">
          <w:rPr>
            <w:webHidden/>
          </w:rPr>
          <w:instrText xml:space="preserve"> PAGEREF _Toc164778395 \h </w:instrText>
        </w:r>
        <w:r w:rsidR="004B2B10">
          <w:rPr>
            <w:webHidden/>
          </w:rPr>
        </w:r>
        <w:r w:rsidR="004B2B10">
          <w:rPr>
            <w:webHidden/>
          </w:rPr>
          <w:fldChar w:fldCharType="separate"/>
        </w:r>
        <w:r>
          <w:rPr>
            <w:webHidden/>
          </w:rPr>
          <w:t>10</w:t>
        </w:r>
        <w:r w:rsidR="004B2B10">
          <w:rPr>
            <w:webHidden/>
          </w:rPr>
          <w:fldChar w:fldCharType="end"/>
        </w:r>
      </w:hyperlink>
    </w:p>
    <w:p w14:paraId="4323080E" w14:textId="1764E540" w:rsidR="004B2B10" w:rsidRDefault="007D273C">
      <w:pPr>
        <w:pStyle w:val="Sommario2"/>
        <w:rPr>
          <w:rFonts w:asciiTheme="minorHAnsi" w:eastAsiaTheme="minorEastAsia" w:hAnsiTheme="minorHAnsi" w:cstheme="minorBidi"/>
          <w:sz w:val="22"/>
          <w:szCs w:val="22"/>
        </w:rPr>
      </w:pPr>
      <w:hyperlink w:anchor="_Toc164778396" w:history="1">
        <w:r w:rsidR="004B2B10" w:rsidRPr="006670E1">
          <w:rPr>
            <w:rStyle w:val="Collegamentoipertestuale"/>
            <w:rFonts w:cstheme="minorHAnsi"/>
          </w:rPr>
          <w:t>7.5</w:t>
        </w:r>
        <w:r w:rsidR="004B2B10">
          <w:rPr>
            <w:rFonts w:asciiTheme="minorHAnsi" w:eastAsiaTheme="minorEastAsia" w:hAnsiTheme="minorHAnsi" w:cstheme="minorBidi"/>
            <w:sz w:val="22"/>
            <w:szCs w:val="22"/>
          </w:rPr>
          <w:tab/>
        </w:r>
        <w:r w:rsidR="004B2B10" w:rsidRPr="006670E1">
          <w:rPr>
            <w:rStyle w:val="Collegamentoipertestuale"/>
            <w:rFonts w:cstheme="minorHAnsi"/>
          </w:rPr>
          <w:t>Comprova dei requisiti</w:t>
        </w:r>
        <w:r w:rsidR="004B2B10">
          <w:rPr>
            <w:webHidden/>
          </w:rPr>
          <w:tab/>
        </w:r>
        <w:r w:rsidR="004B2B10">
          <w:rPr>
            <w:webHidden/>
          </w:rPr>
          <w:fldChar w:fldCharType="begin"/>
        </w:r>
        <w:r w:rsidR="004B2B10">
          <w:rPr>
            <w:webHidden/>
          </w:rPr>
          <w:instrText xml:space="preserve"> PAGEREF _Toc164778396 \h </w:instrText>
        </w:r>
        <w:r w:rsidR="004B2B10">
          <w:rPr>
            <w:webHidden/>
          </w:rPr>
        </w:r>
        <w:r w:rsidR="004B2B10">
          <w:rPr>
            <w:webHidden/>
          </w:rPr>
          <w:fldChar w:fldCharType="separate"/>
        </w:r>
        <w:r>
          <w:rPr>
            <w:webHidden/>
          </w:rPr>
          <w:t>10</w:t>
        </w:r>
        <w:r w:rsidR="004B2B10">
          <w:rPr>
            <w:webHidden/>
          </w:rPr>
          <w:fldChar w:fldCharType="end"/>
        </w:r>
      </w:hyperlink>
    </w:p>
    <w:p w14:paraId="31F8D35C" w14:textId="797A89BC" w:rsidR="004B2B10" w:rsidRDefault="007D273C">
      <w:pPr>
        <w:pStyle w:val="Sommario1"/>
        <w:rPr>
          <w:rFonts w:asciiTheme="minorHAnsi" w:eastAsiaTheme="minorEastAsia" w:hAnsiTheme="minorHAnsi" w:cstheme="minorBidi"/>
          <w:b w:val="0"/>
          <w:bCs w:val="0"/>
          <w:noProof/>
          <w:sz w:val="22"/>
          <w:szCs w:val="22"/>
        </w:rPr>
      </w:pPr>
      <w:hyperlink w:anchor="_Toc164778397" w:history="1">
        <w:r w:rsidR="004B2B10" w:rsidRPr="006670E1">
          <w:rPr>
            <w:rStyle w:val="Collegamentoipertestuale"/>
            <w:rFonts w:cstheme="minorHAnsi"/>
            <w:noProof/>
          </w:rPr>
          <w:t>8.</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AVVALIMENTO</w:t>
        </w:r>
        <w:r w:rsidR="004B2B10">
          <w:rPr>
            <w:noProof/>
            <w:webHidden/>
          </w:rPr>
          <w:tab/>
        </w:r>
        <w:r w:rsidR="004B2B10">
          <w:rPr>
            <w:noProof/>
            <w:webHidden/>
          </w:rPr>
          <w:fldChar w:fldCharType="begin"/>
        </w:r>
        <w:r w:rsidR="004B2B10">
          <w:rPr>
            <w:noProof/>
            <w:webHidden/>
          </w:rPr>
          <w:instrText xml:space="preserve"> PAGEREF _Toc164778397 \h </w:instrText>
        </w:r>
        <w:r w:rsidR="004B2B10">
          <w:rPr>
            <w:noProof/>
            <w:webHidden/>
          </w:rPr>
        </w:r>
        <w:r w:rsidR="004B2B10">
          <w:rPr>
            <w:noProof/>
            <w:webHidden/>
          </w:rPr>
          <w:fldChar w:fldCharType="separate"/>
        </w:r>
        <w:r>
          <w:rPr>
            <w:noProof/>
            <w:webHidden/>
          </w:rPr>
          <w:t>10</w:t>
        </w:r>
        <w:r w:rsidR="004B2B10">
          <w:rPr>
            <w:noProof/>
            <w:webHidden/>
          </w:rPr>
          <w:fldChar w:fldCharType="end"/>
        </w:r>
      </w:hyperlink>
    </w:p>
    <w:p w14:paraId="31D134D5" w14:textId="26AC7997" w:rsidR="004B2B10" w:rsidRDefault="007D273C">
      <w:pPr>
        <w:pStyle w:val="Sommario1"/>
        <w:rPr>
          <w:rFonts w:asciiTheme="minorHAnsi" w:eastAsiaTheme="minorEastAsia" w:hAnsiTheme="minorHAnsi" w:cstheme="minorBidi"/>
          <w:b w:val="0"/>
          <w:bCs w:val="0"/>
          <w:noProof/>
          <w:sz w:val="22"/>
          <w:szCs w:val="22"/>
        </w:rPr>
      </w:pPr>
      <w:hyperlink w:anchor="_Toc164778398" w:history="1">
        <w:r w:rsidR="004B2B10" w:rsidRPr="006670E1">
          <w:rPr>
            <w:rStyle w:val="Collegamentoipertestuale"/>
            <w:rFonts w:cstheme="minorHAnsi"/>
            <w:noProof/>
          </w:rPr>
          <w:t>9.</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SUBAPPALTO</w:t>
        </w:r>
        <w:r w:rsidR="004B2B10">
          <w:rPr>
            <w:noProof/>
            <w:webHidden/>
          </w:rPr>
          <w:tab/>
        </w:r>
        <w:r w:rsidR="004B2B10">
          <w:rPr>
            <w:noProof/>
            <w:webHidden/>
          </w:rPr>
          <w:fldChar w:fldCharType="begin"/>
        </w:r>
        <w:r w:rsidR="004B2B10">
          <w:rPr>
            <w:noProof/>
            <w:webHidden/>
          </w:rPr>
          <w:instrText xml:space="preserve"> PAGEREF _Toc164778398 \h </w:instrText>
        </w:r>
        <w:r w:rsidR="004B2B10">
          <w:rPr>
            <w:noProof/>
            <w:webHidden/>
          </w:rPr>
        </w:r>
        <w:r w:rsidR="004B2B10">
          <w:rPr>
            <w:noProof/>
            <w:webHidden/>
          </w:rPr>
          <w:fldChar w:fldCharType="separate"/>
        </w:r>
        <w:r>
          <w:rPr>
            <w:noProof/>
            <w:webHidden/>
          </w:rPr>
          <w:t>11</w:t>
        </w:r>
        <w:r w:rsidR="004B2B10">
          <w:rPr>
            <w:noProof/>
            <w:webHidden/>
          </w:rPr>
          <w:fldChar w:fldCharType="end"/>
        </w:r>
      </w:hyperlink>
    </w:p>
    <w:p w14:paraId="41E4A300" w14:textId="3400DBAF" w:rsidR="004B2B10" w:rsidRDefault="007D273C">
      <w:pPr>
        <w:pStyle w:val="Sommario1"/>
        <w:rPr>
          <w:rFonts w:asciiTheme="minorHAnsi" w:eastAsiaTheme="minorEastAsia" w:hAnsiTheme="minorHAnsi" w:cstheme="minorBidi"/>
          <w:b w:val="0"/>
          <w:bCs w:val="0"/>
          <w:noProof/>
          <w:sz w:val="22"/>
          <w:szCs w:val="22"/>
        </w:rPr>
      </w:pPr>
      <w:hyperlink w:anchor="_Toc164778399" w:history="1">
        <w:r w:rsidR="004B2B10" w:rsidRPr="006670E1">
          <w:rPr>
            <w:rStyle w:val="Collegamentoipertestuale"/>
            <w:rFonts w:cstheme="minorHAnsi"/>
            <w:noProof/>
          </w:rPr>
          <w:t>10.</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GARANZIA PROVVISORIA</w:t>
        </w:r>
        <w:r w:rsidR="004B2B10">
          <w:rPr>
            <w:noProof/>
            <w:webHidden/>
          </w:rPr>
          <w:tab/>
        </w:r>
        <w:r w:rsidR="004B2B10">
          <w:rPr>
            <w:noProof/>
            <w:webHidden/>
          </w:rPr>
          <w:fldChar w:fldCharType="begin"/>
        </w:r>
        <w:r w:rsidR="004B2B10">
          <w:rPr>
            <w:noProof/>
            <w:webHidden/>
          </w:rPr>
          <w:instrText xml:space="preserve"> PAGEREF _Toc164778399 \h </w:instrText>
        </w:r>
        <w:r w:rsidR="004B2B10">
          <w:rPr>
            <w:noProof/>
            <w:webHidden/>
          </w:rPr>
        </w:r>
        <w:r w:rsidR="004B2B10">
          <w:rPr>
            <w:noProof/>
            <w:webHidden/>
          </w:rPr>
          <w:fldChar w:fldCharType="separate"/>
        </w:r>
        <w:r>
          <w:rPr>
            <w:noProof/>
            <w:webHidden/>
          </w:rPr>
          <w:t>12</w:t>
        </w:r>
        <w:r w:rsidR="004B2B10">
          <w:rPr>
            <w:noProof/>
            <w:webHidden/>
          </w:rPr>
          <w:fldChar w:fldCharType="end"/>
        </w:r>
      </w:hyperlink>
    </w:p>
    <w:p w14:paraId="7B4E05BF" w14:textId="1E1469DC" w:rsidR="004B2B10" w:rsidRDefault="007D273C">
      <w:pPr>
        <w:pStyle w:val="Sommario1"/>
        <w:rPr>
          <w:rFonts w:asciiTheme="minorHAnsi" w:eastAsiaTheme="minorEastAsia" w:hAnsiTheme="minorHAnsi" w:cstheme="minorBidi"/>
          <w:b w:val="0"/>
          <w:bCs w:val="0"/>
          <w:noProof/>
          <w:sz w:val="22"/>
          <w:szCs w:val="22"/>
        </w:rPr>
      </w:pPr>
      <w:hyperlink w:anchor="_Toc164778400" w:history="1">
        <w:r w:rsidR="004B2B10" w:rsidRPr="006670E1">
          <w:rPr>
            <w:rStyle w:val="Collegamentoipertestuale"/>
            <w:rFonts w:cstheme="minorHAnsi"/>
            <w:noProof/>
          </w:rPr>
          <w:t>11.</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PAGAMENTO DEL CONTRIBUTO ANAC</w:t>
        </w:r>
        <w:r w:rsidR="004B2B10">
          <w:rPr>
            <w:noProof/>
            <w:webHidden/>
          </w:rPr>
          <w:tab/>
        </w:r>
        <w:r w:rsidR="004B2B10">
          <w:rPr>
            <w:noProof/>
            <w:webHidden/>
          </w:rPr>
          <w:fldChar w:fldCharType="begin"/>
        </w:r>
        <w:r w:rsidR="004B2B10">
          <w:rPr>
            <w:noProof/>
            <w:webHidden/>
          </w:rPr>
          <w:instrText xml:space="preserve"> PAGEREF _Toc164778400 \h </w:instrText>
        </w:r>
        <w:r w:rsidR="004B2B10">
          <w:rPr>
            <w:noProof/>
            <w:webHidden/>
          </w:rPr>
        </w:r>
        <w:r w:rsidR="004B2B10">
          <w:rPr>
            <w:noProof/>
            <w:webHidden/>
          </w:rPr>
          <w:fldChar w:fldCharType="separate"/>
        </w:r>
        <w:r>
          <w:rPr>
            <w:noProof/>
            <w:webHidden/>
          </w:rPr>
          <w:t>12</w:t>
        </w:r>
        <w:r w:rsidR="004B2B10">
          <w:rPr>
            <w:noProof/>
            <w:webHidden/>
          </w:rPr>
          <w:fldChar w:fldCharType="end"/>
        </w:r>
      </w:hyperlink>
    </w:p>
    <w:p w14:paraId="7B3F6CEA" w14:textId="487E2C47" w:rsidR="004B2B10" w:rsidRDefault="007D273C">
      <w:pPr>
        <w:pStyle w:val="Sommario1"/>
        <w:rPr>
          <w:rFonts w:asciiTheme="minorHAnsi" w:eastAsiaTheme="minorEastAsia" w:hAnsiTheme="minorHAnsi" w:cstheme="minorBidi"/>
          <w:b w:val="0"/>
          <w:bCs w:val="0"/>
          <w:noProof/>
          <w:sz w:val="22"/>
          <w:szCs w:val="22"/>
        </w:rPr>
      </w:pPr>
      <w:hyperlink w:anchor="_Toc164778401" w:history="1">
        <w:r w:rsidR="004B2B10" w:rsidRPr="006670E1">
          <w:rPr>
            <w:rStyle w:val="Collegamentoipertestuale"/>
            <w:rFonts w:cstheme="minorHAnsi"/>
            <w:noProof/>
          </w:rPr>
          <w:t>12.</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MODALITÀ DI PRESENTAZIONE DELL’OFFERTA E SOTTOSCRIZIONE DEI DOCUMENTI DI AS</w:t>
        </w:r>
        <w:r w:rsidR="004B2B10">
          <w:rPr>
            <w:noProof/>
            <w:webHidden/>
          </w:rPr>
          <w:tab/>
        </w:r>
        <w:r w:rsidR="004B2B10">
          <w:rPr>
            <w:noProof/>
            <w:webHidden/>
          </w:rPr>
          <w:fldChar w:fldCharType="begin"/>
        </w:r>
        <w:r w:rsidR="004B2B10">
          <w:rPr>
            <w:noProof/>
            <w:webHidden/>
          </w:rPr>
          <w:instrText xml:space="preserve"> PAGEREF _Toc164778401 \h </w:instrText>
        </w:r>
        <w:r w:rsidR="004B2B10">
          <w:rPr>
            <w:noProof/>
            <w:webHidden/>
          </w:rPr>
        </w:r>
        <w:r w:rsidR="004B2B10">
          <w:rPr>
            <w:noProof/>
            <w:webHidden/>
          </w:rPr>
          <w:fldChar w:fldCharType="separate"/>
        </w:r>
        <w:r>
          <w:rPr>
            <w:noProof/>
            <w:webHidden/>
          </w:rPr>
          <w:t>12</w:t>
        </w:r>
        <w:r w:rsidR="004B2B10">
          <w:rPr>
            <w:noProof/>
            <w:webHidden/>
          </w:rPr>
          <w:fldChar w:fldCharType="end"/>
        </w:r>
      </w:hyperlink>
    </w:p>
    <w:p w14:paraId="4B424904" w14:textId="56603B28" w:rsidR="004B2B10" w:rsidRDefault="007D273C">
      <w:pPr>
        <w:pStyle w:val="Sommario2"/>
        <w:rPr>
          <w:rFonts w:asciiTheme="minorHAnsi" w:eastAsiaTheme="minorEastAsia" w:hAnsiTheme="minorHAnsi" w:cstheme="minorBidi"/>
          <w:sz w:val="22"/>
          <w:szCs w:val="22"/>
        </w:rPr>
      </w:pPr>
      <w:hyperlink w:anchor="_Toc164778402" w:history="1">
        <w:r w:rsidR="004B2B10" w:rsidRPr="006670E1">
          <w:rPr>
            <w:rStyle w:val="Collegamentoipertestuale"/>
            <w:rFonts w:cstheme="minorHAnsi"/>
          </w:rPr>
          <w:t>12.1 Regole per la presentazione dell’offerta</w:t>
        </w:r>
        <w:r w:rsidR="004B2B10">
          <w:rPr>
            <w:webHidden/>
          </w:rPr>
          <w:tab/>
        </w:r>
        <w:r w:rsidR="004B2B10">
          <w:rPr>
            <w:webHidden/>
          </w:rPr>
          <w:fldChar w:fldCharType="begin"/>
        </w:r>
        <w:r w:rsidR="004B2B10">
          <w:rPr>
            <w:webHidden/>
          </w:rPr>
          <w:instrText xml:space="preserve"> PAGEREF _Toc164778402 \h </w:instrText>
        </w:r>
        <w:r w:rsidR="004B2B10">
          <w:rPr>
            <w:webHidden/>
          </w:rPr>
        </w:r>
        <w:r w:rsidR="004B2B10">
          <w:rPr>
            <w:webHidden/>
          </w:rPr>
          <w:fldChar w:fldCharType="separate"/>
        </w:r>
        <w:r>
          <w:rPr>
            <w:webHidden/>
          </w:rPr>
          <w:t>13</w:t>
        </w:r>
        <w:r w:rsidR="004B2B10">
          <w:rPr>
            <w:webHidden/>
          </w:rPr>
          <w:fldChar w:fldCharType="end"/>
        </w:r>
      </w:hyperlink>
    </w:p>
    <w:p w14:paraId="48F7E99B" w14:textId="2359A88F" w:rsidR="004B2B10" w:rsidRDefault="007D273C">
      <w:pPr>
        <w:pStyle w:val="Sommario1"/>
        <w:rPr>
          <w:rFonts w:asciiTheme="minorHAnsi" w:eastAsiaTheme="minorEastAsia" w:hAnsiTheme="minorHAnsi" w:cstheme="minorBidi"/>
          <w:b w:val="0"/>
          <w:bCs w:val="0"/>
          <w:noProof/>
          <w:sz w:val="22"/>
          <w:szCs w:val="22"/>
        </w:rPr>
      </w:pPr>
      <w:hyperlink w:anchor="_Toc164778403" w:history="1">
        <w:r w:rsidR="004B2B10" w:rsidRPr="006670E1">
          <w:rPr>
            <w:rStyle w:val="Collegamentoipertestuale"/>
            <w:rFonts w:cstheme="minorHAnsi"/>
            <w:noProof/>
          </w:rPr>
          <w:t>13.</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SOCCORSO ISTRUTTORIO e chiarimenti</w:t>
        </w:r>
        <w:r w:rsidR="004B2B10">
          <w:rPr>
            <w:noProof/>
            <w:webHidden/>
          </w:rPr>
          <w:tab/>
        </w:r>
        <w:r w:rsidR="004B2B10">
          <w:rPr>
            <w:noProof/>
            <w:webHidden/>
          </w:rPr>
          <w:fldChar w:fldCharType="begin"/>
        </w:r>
        <w:r w:rsidR="004B2B10">
          <w:rPr>
            <w:noProof/>
            <w:webHidden/>
          </w:rPr>
          <w:instrText xml:space="preserve"> PAGEREF _Toc164778403 \h </w:instrText>
        </w:r>
        <w:r w:rsidR="004B2B10">
          <w:rPr>
            <w:noProof/>
            <w:webHidden/>
          </w:rPr>
        </w:r>
        <w:r w:rsidR="004B2B10">
          <w:rPr>
            <w:noProof/>
            <w:webHidden/>
          </w:rPr>
          <w:fldChar w:fldCharType="separate"/>
        </w:r>
        <w:r>
          <w:rPr>
            <w:noProof/>
            <w:webHidden/>
          </w:rPr>
          <w:t>15</w:t>
        </w:r>
        <w:r w:rsidR="004B2B10">
          <w:rPr>
            <w:noProof/>
            <w:webHidden/>
          </w:rPr>
          <w:fldChar w:fldCharType="end"/>
        </w:r>
      </w:hyperlink>
    </w:p>
    <w:p w14:paraId="69C9C043" w14:textId="5545A4B2" w:rsidR="004B2B10" w:rsidRDefault="007D273C">
      <w:pPr>
        <w:pStyle w:val="Sommario1"/>
        <w:rPr>
          <w:rFonts w:asciiTheme="minorHAnsi" w:eastAsiaTheme="minorEastAsia" w:hAnsiTheme="minorHAnsi" w:cstheme="minorBidi"/>
          <w:b w:val="0"/>
          <w:bCs w:val="0"/>
          <w:noProof/>
          <w:sz w:val="22"/>
          <w:szCs w:val="22"/>
        </w:rPr>
      </w:pPr>
      <w:hyperlink w:anchor="_Toc164778404" w:history="1">
        <w:r w:rsidR="004B2B10" w:rsidRPr="006670E1">
          <w:rPr>
            <w:rStyle w:val="Collegamentoipertestuale"/>
            <w:rFonts w:cstheme="minorHAnsi"/>
            <w:noProof/>
          </w:rPr>
          <w:t>14.</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DOCUMENTAZIONE AMMINISTRATIVA</w:t>
        </w:r>
        <w:r w:rsidR="004B2B10">
          <w:rPr>
            <w:noProof/>
            <w:webHidden/>
          </w:rPr>
          <w:tab/>
        </w:r>
        <w:r w:rsidR="004B2B10">
          <w:rPr>
            <w:noProof/>
            <w:webHidden/>
          </w:rPr>
          <w:fldChar w:fldCharType="begin"/>
        </w:r>
        <w:r w:rsidR="004B2B10">
          <w:rPr>
            <w:noProof/>
            <w:webHidden/>
          </w:rPr>
          <w:instrText xml:space="preserve"> PAGEREF _Toc164778404 \h </w:instrText>
        </w:r>
        <w:r w:rsidR="004B2B10">
          <w:rPr>
            <w:noProof/>
            <w:webHidden/>
          </w:rPr>
        </w:r>
        <w:r w:rsidR="004B2B10">
          <w:rPr>
            <w:noProof/>
            <w:webHidden/>
          </w:rPr>
          <w:fldChar w:fldCharType="separate"/>
        </w:r>
        <w:r>
          <w:rPr>
            <w:noProof/>
            <w:webHidden/>
          </w:rPr>
          <w:t>16</w:t>
        </w:r>
        <w:r w:rsidR="004B2B10">
          <w:rPr>
            <w:noProof/>
            <w:webHidden/>
          </w:rPr>
          <w:fldChar w:fldCharType="end"/>
        </w:r>
      </w:hyperlink>
    </w:p>
    <w:p w14:paraId="7BE1CC30" w14:textId="10CE10C7" w:rsidR="004B2B10" w:rsidRDefault="007D273C">
      <w:pPr>
        <w:pStyle w:val="Sommario2"/>
        <w:rPr>
          <w:rFonts w:asciiTheme="minorHAnsi" w:eastAsiaTheme="minorEastAsia" w:hAnsiTheme="minorHAnsi" w:cstheme="minorBidi"/>
          <w:sz w:val="22"/>
          <w:szCs w:val="22"/>
        </w:rPr>
      </w:pPr>
      <w:hyperlink w:anchor="_Toc164778405" w:history="1">
        <w:r w:rsidR="004B2B10" w:rsidRPr="006670E1">
          <w:rPr>
            <w:rStyle w:val="Collegamentoipertestuale"/>
            <w:rFonts w:cstheme="minorHAnsi"/>
          </w:rPr>
          <w:t>14.1</w:t>
        </w:r>
        <w:r w:rsidR="004B2B10">
          <w:rPr>
            <w:rFonts w:asciiTheme="minorHAnsi" w:eastAsiaTheme="minorEastAsia" w:hAnsiTheme="minorHAnsi" w:cstheme="minorBidi"/>
            <w:sz w:val="22"/>
            <w:szCs w:val="22"/>
          </w:rPr>
          <w:tab/>
        </w:r>
        <w:r w:rsidR="004B2B10" w:rsidRPr="006670E1">
          <w:rPr>
            <w:rStyle w:val="Collegamentoipertestuale"/>
            <w:rFonts w:ascii="Calibri" w:hAnsi="Calibri" w:cs="Calibri"/>
          </w:rPr>
          <w:t>Dichiarazione  sostitutiva di partecipazione</w:t>
        </w:r>
        <w:r w:rsidR="004B2B10">
          <w:rPr>
            <w:webHidden/>
          </w:rPr>
          <w:tab/>
        </w:r>
        <w:r w:rsidR="004B2B10">
          <w:rPr>
            <w:webHidden/>
          </w:rPr>
          <w:fldChar w:fldCharType="begin"/>
        </w:r>
        <w:r w:rsidR="004B2B10">
          <w:rPr>
            <w:webHidden/>
          </w:rPr>
          <w:instrText xml:space="preserve"> PAGEREF _Toc164778405 \h </w:instrText>
        </w:r>
        <w:r w:rsidR="004B2B10">
          <w:rPr>
            <w:webHidden/>
          </w:rPr>
        </w:r>
        <w:r w:rsidR="004B2B10">
          <w:rPr>
            <w:webHidden/>
          </w:rPr>
          <w:fldChar w:fldCharType="separate"/>
        </w:r>
        <w:r>
          <w:rPr>
            <w:webHidden/>
          </w:rPr>
          <w:t>16</w:t>
        </w:r>
        <w:r w:rsidR="004B2B10">
          <w:rPr>
            <w:webHidden/>
          </w:rPr>
          <w:fldChar w:fldCharType="end"/>
        </w:r>
      </w:hyperlink>
    </w:p>
    <w:p w14:paraId="20634553" w14:textId="101A1408" w:rsidR="004B2B10" w:rsidRDefault="007D273C">
      <w:pPr>
        <w:pStyle w:val="Sommario2"/>
        <w:rPr>
          <w:rFonts w:asciiTheme="minorHAnsi" w:eastAsiaTheme="minorEastAsia" w:hAnsiTheme="minorHAnsi" w:cstheme="minorBidi"/>
          <w:sz w:val="22"/>
          <w:szCs w:val="22"/>
        </w:rPr>
      </w:pPr>
      <w:hyperlink w:anchor="_Toc164778406" w:history="1">
        <w:r w:rsidR="004B2B10" w:rsidRPr="006670E1">
          <w:rPr>
            <w:rStyle w:val="Collegamentoipertestuale"/>
            <w:rFonts w:cstheme="minorHAnsi"/>
          </w:rPr>
          <w:t>14.2</w:t>
        </w:r>
        <w:r w:rsidR="004B2B10">
          <w:rPr>
            <w:rFonts w:asciiTheme="minorHAnsi" w:eastAsiaTheme="minorEastAsia" w:hAnsiTheme="minorHAnsi" w:cstheme="minorBidi"/>
            <w:sz w:val="22"/>
            <w:szCs w:val="22"/>
          </w:rPr>
          <w:tab/>
        </w:r>
        <w:r w:rsidR="004B2B10" w:rsidRPr="006670E1">
          <w:rPr>
            <w:rStyle w:val="Collegamentoipertestuale"/>
            <w:rFonts w:ascii="Calibri" w:hAnsi="Calibri" w:cs="Calibri"/>
          </w:rPr>
          <w:t>Documento unico della procedura di gara (DGUE)</w:t>
        </w:r>
        <w:r w:rsidR="004B2B10">
          <w:rPr>
            <w:webHidden/>
          </w:rPr>
          <w:tab/>
        </w:r>
        <w:r w:rsidR="004B2B10">
          <w:rPr>
            <w:webHidden/>
          </w:rPr>
          <w:fldChar w:fldCharType="begin"/>
        </w:r>
        <w:r w:rsidR="004B2B10">
          <w:rPr>
            <w:webHidden/>
          </w:rPr>
          <w:instrText xml:space="preserve"> PAGEREF _Toc164778406 \h </w:instrText>
        </w:r>
        <w:r w:rsidR="004B2B10">
          <w:rPr>
            <w:webHidden/>
          </w:rPr>
        </w:r>
        <w:r w:rsidR="004B2B10">
          <w:rPr>
            <w:webHidden/>
          </w:rPr>
          <w:fldChar w:fldCharType="separate"/>
        </w:r>
        <w:r>
          <w:rPr>
            <w:webHidden/>
          </w:rPr>
          <w:t>17</w:t>
        </w:r>
        <w:r w:rsidR="004B2B10">
          <w:rPr>
            <w:webHidden/>
          </w:rPr>
          <w:fldChar w:fldCharType="end"/>
        </w:r>
      </w:hyperlink>
    </w:p>
    <w:p w14:paraId="1B674C9C" w14:textId="50058939" w:rsidR="004B2B10" w:rsidRDefault="007D273C">
      <w:pPr>
        <w:pStyle w:val="Sommario2"/>
        <w:rPr>
          <w:rFonts w:asciiTheme="minorHAnsi" w:eastAsiaTheme="minorEastAsia" w:hAnsiTheme="minorHAnsi" w:cstheme="minorBidi"/>
          <w:sz w:val="22"/>
          <w:szCs w:val="22"/>
        </w:rPr>
      </w:pPr>
      <w:hyperlink w:anchor="_Toc164778407" w:history="1">
        <w:r w:rsidR="004B2B10" w:rsidRPr="006670E1">
          <w:rPr>
            <w:rStyle w:val="Collegamentoipertestuale"/>
            <w:rFonts w:cstheme="minorHAnsi"/>
          </w:rPr>
          <w:t>14.3</w:t>
        </w:r>
        <w:r w:rsidR="004B2B10">
          <w:rPr>
            <w:rFonts w:asciiTheme="minorHAnsi" w:eastAsiaTheme="minorEastAsia" w:hAnsiTheme="minorHAnsi" w:cstheme="minorBidi"/>
            <w:sz w:val="22"/>
            <w:szCs w:val="22"/>
          </w:rPr>
          <w:tab/>
        </w:r>
        <w:r w:rsidR="004B2B10" w:rsidRPr="006670E1">
          <w:rPr>
            <w:rStyle w:val="Collegamentoipertestuale"/>
          </w:rPr>
          <w:t>Dichiarazione aggiuntiva</w:t>
        </w:r>
        <w:r w:rsidR="004B2B10">
          <w:rPr>
            <w:webHidden/>
          </w:rPr>
          <w:tab/>
        </w:r>
        <w:r w:rsidR="004B2B10">
          <w:rPr>
            <w:webHidden/>
          </w:rPr>
          <w:fldChar w:fldCharType="begin"/>
        </w:r>
        <w:r w:rsidR="004B2B10">
          <w:rPr>
            <w:webHidden/>
          </w:rPr>
          <w:instrText xml:space="preserve"> PAGEREF _Toc164778407 \h </w:instrText>
        </w:r>
        <w:r w:rsidR="004B2B10">
          <w:rPr>
            <w:webHidden/>
          </w:rPr>
        </w:r>
        <w:r w:rsidR="004B2B10">
          <w:rPr>
            <w:webHidden/>
          </w:rPr>
          <w:fldChar w:fldCharType="separate"/>
        </w:r>
        <w:r>
          <w:rPr>
            <w:webHidden/>
          </w:rPr>
          <w:t>19</w:t>
        </w:r>
        <w:r w:rsidR="004B2B10">
          <w:rPr>
            <w:webHidden/>
          </w:rPr>
          <w:fldChar w:fldCharType="end"/>
        </w:r>
      </w:hyperlink>
    </w:p>
    <w:p w14:paraId="64F2ACC6" w14:textId="3FD53630" w:rsidR="004B2B10" w:rsidRDefault="007D273C">
      <w:pPr>
        <w:pStyle w:val="Sommario2"/>
        <w:rPr>
          <w:rFonts w:asciiTheme="minorHAnsi" w:eastAsiaTheme="minorEastAsia" w:hAnsiTheme="minorHAnsi" w:cstheme="minorBidi"/>
          <w:sz w:val="22"/>
          <w:szCs w:val="22"/>
        </w:rPr>
      </w:pPr>
      <w:hyperlink w:anchor="_Toc164778408" w:history="1">
        <w:r w:rsidR="004B2B10" w:rsidRPr="006670E1">
          <w:rPr>
            <w:rStyle w:val="Collegamentoipertestuale"/>
            <w:rFonts w:cstheme="minorHAnsi"/>
          </w:rPr>
          <w:t>14.4</w:t>
        </w:r>
        <w:r w:rsidR="004B2B10">
          <w:rPr>
            <w:rFonts w:asciiTheme="minorHAnsi" w:eastAsiaTheme="minorEastAsia" w:hAnsiTheme="minorHAnsi" w:cstheme="minorBidi"/>
            <w:sz w:val="22"/>
            <w:szCs w:val="22"/>
          </w:rPr>
          <w:tab/>
        </w:r>
        <w:r w:rsidR="004B2B10" w:rsidRPr="006670E1">
          <w:rPr>
            <w:rStyle w:val="Collegamentoipertestuale"/>
          </w:rPr>
          <w:t>Documentazione relativa all’avvalimento</w:t>
        </w:r>
        <w:r w:rsidR="004B2B10">
          <w:rPr>
            <w:webHidden/>
          </w:rPr>
          <w:tab/>
        </w:r>
        <w:r w:rsidR="004B2B10">
          <w:rPr>
            <w:webHidden/>
          </w:rPr>
          <w:fldChar w:fldCharType="begin"/>
        </w:r>
        <w:r w:rsidR="004B2B10">
          <w:rPr>
            <w:webHidden/>
          </w:rPr>
          <w:instrText xml:space="preserve"> PAGEREF _Toc164778408 \h </w:instrText>
        </w:r>
        <w:r w:rsidR="004B2B10">
          <w:rPr>
            <w:webHidden/>
          </w:rPr>
        </w:r>
        <w:r w:rsidR="004B2B10">
          <w:rPr>
            <w:webHidden/>
          </w:rPr>
          <w:fldChar w:fldCharType="separate"/>
        </w:r>
        <w:r>
          <w:rPr>
            <w:webHidden/>
          </w:rPr>
          <w:t>20</w:t>
        </w:r>
        <w:r w:rsidR="004B2B10">
          <w:rPr>
            <w:webHidden/>
          </w:rPr>
          <w:fldChar w:fldCharType="end"/>
        </w:r>
      </w:hyperlink>
    </w:p>
    <w:p w14:paraId="4CDB194C" w14:textId="3B77E3C7" w:rsidR="004B2B10" w:rsidRDefault="007D273C">
      <w:pPr>
        <w:pStyle w:val="Sommario2"/>
        <w:rPr>
          <w:rFonts w:asciiTheme="minorHAnsi" w:eastAsiaTheme="minorEastAsia" w:hAnsiTheme="minorHAnsi" w:cstheme="minorBidi"/>
          <w:sz w:val="22"/>
          <w:szCs w:val="22"/>
        </w:rPr>
      </w:pPr>
      <w:hyperlink w:anchor="_Toc164778409" w:history="1">
        <w:r w:rsidR="004B2B10" w:rsidRPr="006670E1">
          <w:rPr>
            <w:rStyle w:val="Collegamentoipertestuale"/>
            <w:rFonts w:cstheme="minorHAnsi"/>
          </w:rPr>
          <w:t>14.5</w:t>
        </w:r>
        <w:r w:rsidR="004B2B10">
          <w:rPr>
            <w:rFonts w:asciiTheme="minorHAnsi" w:eastAsiaTheme="minorEastAsia" w:hAnsiTheme="minorHAnsi" w:cstheme="minorBidi"/>
            <w:sz w:val="22"/>
            <w:szCs w:val="22"/>
          </w:rPr>
          <w:tab/>
        </w:r>
        <w:r w:rsidR="004B2B10" w:rsidRPr="006670E1">
          <w:rPr>
            <w:rStyle w:val="Collegamentoipertestuale"/>
          </w:rPr>
          <w:t>Dichiarazione integrativa per gli operatori economici ammessi al concordato preventivo con continuità aziendale di cui all’art. 186 bis del R.D. 16 marzo 1942, n. 267</w:t>
        </w:r>
        <w:r w:rsidR="004B2B10">
          <w:rPr>
            <w:webHidden/>
          </w:rPr>
          <w:tab/>
        </w:r>
        <w:r w:rsidR="004B2B10">
          <w:rPr>
            <w:webHidden/>
          </w:rPr>
          <w:fldChar w:fldCharType="begin"/>
        </w:r>
        <w:r w:rsidR="004B2B10">
          <w:rPr>
            <w:webHidden/>
          </w:rPr>
          <w:instrText xml:space="preserve"> PAGEREF _Toc164778409 \h </w:instrText>
        </w:r>
        <w:r w:rsidR="004B2B10">
          <w:rPr>
            <w:webHidden/>
          </w:rPr>
        </w:r>
        <w:r w:rsidR="004B2B10">
          <w:rPr>
            <w:webHidden/>
          </w:rPr>
          <w:fldChar w:fldCharType="separate"/>
        </w:r>
        <w:r>
          <w:rPr>
            <w:webHidden/>
          </w:rPr>
          <w:t>20</w:t>
        </w:r>
        <w:r w:rsidR="004B2B10">
          <w:rPr>
            <w:webHidden/>
          </w:rPr>
          <w:fldChar w:fldCharType="end"/>
        </w:r>
      </w:hyperlink>
    </w:p>
    <w:p w14:paraId="0C664BA2" w14:textId="5E403321" w:rsidR="004B2B10" w:rsidRDefault="007D273C">
      <w:pPr>
        <w:pStyle w:val="Sommario2"/>
        <w:rPr>
          <w:rFonts w:asciiTheme="minorHAnsi" w:eastAsiaTheme="minorEastAsia" w:hAnsiTheme="minorHAnsi" w:cstheme="minorBidi"/>
          <w:sz w:val="22"/>
          <w:szCs w:val="22"/>
        </w:rPr>
      </w:pPr>
      <w:hyperlink w:anchor="_Toc164778410" w:history="1">
        <w:r w:rsidR="004B2B10" w:rsidRPr="006670E1">
          <w:rPr>
            <w:rStyle w:val="Collegamentoipertestuale"/>
            <w:rFonts w:cstheme="minorHAnsi"/>
          </w:rPr>
          <w:t>14.6</w:t>
        </w:r>
        <w:r w:rsidR="004B2B10">
          <w:rPr>
            <w:rFonts w:asciiTheme="minorHAnsi" w:eastAsiaTheme="minorEastAsia" w:hAnsiTheme="minorHAnsi" w:cstheme="minorBidi"/>
            <w:sz w:val="22"/>
            <w:szCs w:val="22"/>
          </w:rPr>
          <w:tab/>
        </w:r>
        <w:r w:rsidR="004B2B10" w:rsidRPr="006670E1">
          <w:rPr>
            <w:rStyle w:val="Collegamentoipertestuale"/>
          </w:rPr>
          <w:t>Atti relativi a R.T.I., Consorzi, Aggregazioni</w:t>
        </w:r>
        <w:r w:rsidR="004B2B10">
          <w:rPr>
            <w:webHidden/>
          </w:rPr>
          <w:tab/>
        </w:r>
        <w:r w:rsidR="004B2B10">
          <w:rPr>
            <w:webHidden/>
          </w:rPr>
          <w:fldChar w:fldCharType="begin"/>
        </w:r>
        <w:r w:rsidR="004B2B10">
          <w:rPr>
            <w:webHidden/>
          </w:rPr>
          <w:instrText xml:space="preserve"> PAGEREF _Toc164778410 \h </w:instrText>
        </w:r>
        <w:r w:rsidR="004B2B10">
          <w:rPr>
            <w:webHidden/>
          </w:rPr>
        </w:r>
        <w:r w:rsidR="004B2B10">
          <w:rPr>
            <w:webHidden/>
          </w:rPr>
          <w:fldChar w:fldCharType="separate"/>
        </w:r>
        <w:r>
          <w:rPr>
            <w:webHidden/>
          </w:rPr>
          <w:t>21</w:t>
        </w:r>
        <w:r w:rsidR="004B2B10">
          <w:rPr>
            <w:webHidden/>
          </w:rPr>
          <w:fldChar w:fldCharType="end"/>
        </w:r>
      </w:hyperlink>
    </w:p>
    <w:p w14:paraId="4B704338" w14:textId="07FCAA58" w:rsidR="004B2B10" w:rsidRDefault="007D273C">
      <w:pPr>
        <w:pStyle w:val="Sommario1"/>
        <w:rPr>
          <w:rFonts w:asciiTheme="minorHAnsi" w:eastAsiaTheme="minorEastAsia" w:hAnsiTheme="minorHAnsi" w:cstheme="minorBidi"/>
          <w:b w:val="0"/>
          <w:bCs w:val="0"/>
          <w:noProof/>
          <w:sz w:val="22"/>
          <w:szCs w:val="22"/>
        </w:rPr>
      </w:pPr>
      <w:hyperlink w:anchor="_Toc164778411" w:history="1">
        <w:r w:rsidR="004B2B10" w:rsidRPr="006670E1">
          <w:rPr>
            <w:rStyle w:val="Collegamentoipertestuale"/>
            <w:rFonts w:cstheme="minorHAnsi"/>
            <w:noProof/>
          </w:rPr>
          <w:t>15.</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OFFERTA ECONOMICA</w:t>
        </w:r>
        <w:r w:rsidR="004B2B10">
          <w:rPr>
            <w:noProof/>
            <w:webHidden/>
          </w:rPr>
          <w:tab/>
        </w:r>
        <w:r w:rsidR="004B2B10">
          <w:rPr>
            <w:noProof/>
            <w:webHidden/>
          </w:rPr>
          <w:fldChar w:fldCharType="begin"/>
        </w:r>
        <w:r w:rsidR="004B2B10">
          <w:rPr>
            <w:noProof/>
            <w:webHidden/>
          </w:rPr>
          <w:instrText xml:space="preserve"> PAGEREF _Toc164778411 \h </w:instrText>
        </w:r>
        <w:r w:rsidR="004B2B10">
          <w:rPr>
            <w:noProof/>
            <w:webHidden/>
          </w:rPr>
        </w:r>
        <w:r w:rsidR="004B2B10">
          <w:rPr>
            <w:noProof/>
            <w:webHidden/>
          </w:rPr>
          <w:fldChar w:fldCharType="separate"/>
        </w:r>
        <w:r>
          <w:rPr>
            <w:noProof/>
            <w:webHidden/>
          </w:rPr>
          <w:t>22</w:t>
        </w:r>
        <w:r w:rsidR="004B2B10">
          <w:rPr>
            <w:noProof/>
            <w:webHidden/>
          </w:rPr>
          <w:fldChar w:fldCharType="end"/>
        </w:r>
      </w:hyperlink>
    </w:p>
    <w:p w14:paraId="2CCF8C1E" w14:textId="71B025D9" w:rsidR="004B2B10" w:rsidRDefault="007D273C">
      <w:pPr>
        <w:pStyle w:val="Sommario1"/>
        <w:rPr>
          <w:rFonts w:asciiTheme="minorHAnsi" w:eastAsiaTheme="minorEastAsia" w:hAnsiTheme="minorHAnsi" w:cstheme="minorBidi"/>
          <w:b w:val="0"/>
          <w:bCs w:val="0"/>
          <w:noProof/>
          <w:sz w:val="22"/>
          <w:szCs w:val="22"/>
        </w:rPr>
      </w:pPr>
      <w:hyperlink w:anchor="_Toc164778412" w:history="1">
        <w:r w:rsidR="004B2B10" w:rsidRPr="006670E1">
          <w:rPr>
            <w:rStyle w:val="Collegamentoipertestuale"/>
            <w:rFonts w:cstheme="minorHAnsi"/>
            <w:noProof/>
          </w:rPr>
          <w:t>16.</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SOTTOSCRIZIONE DELL’OFFERTA ECONOMICA</w:t>
        </w:r>
        <w:r w:rsidR="004B2B10">
          <w:rPr>
            <w:noProof/>
            <w:webHidden/>
          </w:rPr>
          <w:tab/>
        </w:r>
        <w:r w:rsidR="004B2B10">
          <w:rPr>
            <w:noProof/>
            <w:webHidden/>
          </w:rPr>
          <w:fldChar w:fldCharType="begin"/>
        </w:r>
        <w:r w:rsidR="004B2B10">
          <w:rPr>
            <w:noProof/>
            <w:webHidden/>
          </w:rPr>
          <w:instrText xml:space="preserve"> PAGEREF _Toc164778412 \h </w:instrText>
        </w:r>
        <w:r w:rsidR="004B2B10">
          <w:rPr>
            <w:noProof/>
            <w:webHidden/>
          </w:rPr>
        </w:r>
        <w:r w:rsidR="004B2B10">
          <w:rPr>
            <w:noProof/>
            <w:webHidden/>
          </w:rPr>
          <w:fldChar w:fldCharType="separate"/>
        </w:r>
        <w:r>
          <w:rPr>
            <w:noProof/>
            <w:webHidden/>
          </w:rPr>
          <w:t>24</w:t>
        </w:r>
        <w:r w:rsidR="004B2B10">
          <w:rPr>
            <w:noProof/>
            <w:webHidden/>
          </w:rPr>
          <w:fldChar w:fldCharType="end"/>
        </w:r>
      </w:hyperlink>
    </w:p>
    <w:p w14:paraId="313F2D65" w14:textId="250ACA7F" w:rsidR="004B2B10" w:rsidRDefault="007D273C">
      <w:pPr>
        <w:pStyle w:val="Sommario1"/>
        <w:rPr>
          <w:rFonts w:asciiTheme="minorHAnsi" w:eastAsiaTheme="minorEastAsia" w:hAnsiTheme="minorHAnsi" w:cstheme="minorBidi"/>
          <w:b w:val="0"/>
          <w:bCs w:val="0"/>
          <w:noProof/>
          <w:sz w:val="22"/>
          <w:szCs w:val="22"/>
        </w:rPr>
      </w:pPr>
      <w:hyperlink w:anchor="_Toc164778413" w:history="1">
        <w:r w:rsidR="004B2B10" w:rsidRPr="006670E1">
          <w:rPr>
            <w:rStyle w:val="Collegamentoipertestuale"/>
            <w:rFonts w:cstheme="minorHAnsi"/>
            <w:noProof/>
          </w:rPr>
          <w:t>17.</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AGGIUDICAZIONE</w:t>
        </w:r>
        <w:r w:rsidR="004B2B10">
          <w:rPr>
            <w:noProof/>
            <w:webHidden/>
          </w:rPr>
          <w:tab/>
        </w:r>
        <w:r w:rsidR="004B2B10">
          <w:rPr>
            <w:noProof/>
            <w:webHidden/>
          </w:rPr>
          <w:fldChar w:fldCharType="begin"/>
        </w:r>
        <w:r w:rsidR="004B2B10">
          <w:rPr>
            <w:noProof/>
            <w:webHidden/>
          </w:rPr>
          <w:instrText xml:space="preserve"> PAGEREF _Toc164778413 \h </w:instrText>
        </w:r>
        <w:r w:rsidR="004B2B10">
          <w:rPr>
            <w:noProof/>
            <w:webHidden/>
          </w:rPr>
        </w:r>
        <w:r w:rsidR="004B2B10">
          <w:rPr>
            <w:noProof/>
            <w:webHidden/>
          </w:rPr>
          <w:fldChar w:fldCharType="separate"/>
        </w:r>
        <w:r>
          <w:rPr>
            <w:noProof/>
            <w:webHidden/>
          </w:rPr>
          <w:t>25</w:t>
        </w:r>
        <w:r w:rsidR="004B2B10">
          <w:rPr>
            <w:noProof/>
            <w:webHidden/>
          </w:rPr>
          <w:fldChar w:fldCharType="end"/>
        </w:r>
      </w:hyperlink>
    </w:p>
    <w:p w14:paraId="5FBD5501" w14:textId="71AE17AC" w:rsidR="004B2B10" w:rsidRDefault="007D273C">
      <w:pPr>
        <w:pStyle w:val="Sommario2"/>
        <w:rPr>
          <w:rFonts w:asciiTheme="minorHAnsi" w:eastAsiaTheme="minorEastAsia" w:hAnsiTheme="minorHAnsi" w:cstheme="minorBidi"/>
          <w:sz w:val="22"/>
          <w:szCs w:val="22"/>
        </w:rPr>
      </w:pPr>
      <w:hyperlink w:anchor="_Toc164778414" w:history="1">
        <w:r w:rsidR="004B2B10" w:rsidRPr="006670E1">
          <w:rPr>
            <w:rStyle w:val="Collegamentoipertestuale"/>
            <w:rFonts w:cstheme="minorHAnsi"/>
          </w:rPr>
          <w:t>17.1</w:t>
        </w:r>
        <w:r w:rsidR="004B2B10">
          <w:rPr>
            <w:rFonts w:asciiTheme="minorHAnsi" w:eastAsiaTheme="minorEastAsia" w:hAnsiTheme="minorHAnsi" w:cstheme="minorBidi"/>
            <w:sz w:val="22"/>
            <w:szCs w:val="22"/>
          </w:rPr>
          <w:tab/>
        </w:r>
        <w:r w:rsidR="004B2B10" w:rsidRPr="006670E1">
          <w:rPr>
            <w:rStyle w:val="Collegamentoipertestuale"/>
          </w:rPr>
          <w:t>Criterio di aggiudicazione</w:t>
        </w:r>
        <w:r w:rsidR="004B2B10">
          <w:rPr>
            <w:webHidden/>
          </w:rPr>
          <w:tab/>
        </w:r>
        <w:r w:rsidR="004B2B10">
          <w:rPr>
            <w:webHidden/>
          </w:rPr>
          <w:fldChar w:fldCharType="begin"/>
        </w:r>
        <w:r w:rsidR="004B2B10">
          <w:rPr>
            <w:webHidden/>
          </w:rPr>
          <w:instrText xml:space="preserve"> PAGEREF _Toc164778414 \h </w:instrText>
        </w:r>
        <w:r w:rsidR="004B2B10">
          <w:rPr>
            <w:webHidden/>
          </w:rPr>
        </w:r>
        <w:r w:rsidR="004B2B10">
          <w:rPr>
            <w:webHidden/>
          </w:rPr>
          <w:fldChar w:fldCharType="separate"/>
        </w:r>
        <w:r>
          <w:rPr>
            <w:webHidden/>
          </w:rPr>
          <w:t>25</w:t>
        </w:r>
        <w:r w:rsidR="004B2B10">
          <w:rPr>
            <w:webHidden/>
          </w:rPr>
          <w:fldChar w:fldCharType="end"/>
        </w:r>
      </w:hyperlink>
    </w:p>
    <w:p w14:paraId="7D72F4FB" w14:textId="2BBC49B8" w:rsidR="004B2B10" w:rsidRDefault="007D273C">
      <w:pPr>
        <w:pStyle w:val="Sommario1"/>
        <w:rPr>
          <w:rFonts w:asciiTheme="minorHAnsi" w:eastAsiaTheme="minorEastAsia" w:hAnsiTheme="minorHAnsi" w:cstheme="minorBidi"/>
          <w:b w:val="0"/>
          <w:bCs w:val="0"/>
          <w:noProof/>
          <w:sz w:val="22"/>
          <w:szCs w:val="22"/>
        </w:rPr>
      </w:pPr>
      <w:hyperlink w:anchor="_Toc164778415" w:history="1">
        <w:r w:rsidR="004B2B10" w:rsidRPr="006670E1">
          <w:rPr>
            <w:rStyle w:val="Collegamentoipertestuale"/>
            <w:rFonts w:cstheme="minorHAnsi"/>
            <w:noProof/>
          </w:rPr>
          <w:t>18.</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il seggio di gara</w:t>
        </w:r>
        <w:r w:rsidR="004B2B10">
          <w:rPr>
            <w:noProof/>
            <w:webHidden/>
          </w:rPr>
          <w:tab/>
        </w:r>
        <w:r w:rsidR="004B2B10">
          <w:rPr>
            <w:noProof/>
            <w:webHidden/>
          </w:rPr>
          <w:fldChar w:fldCharType="begin"/>
        </w:r>
        <w:r w:rsidR="004B2B10">
          <w:rPr>
            <w:noProof/>
            <w:webHidden/>
          </w:rPr>
          <w:instrText xml:space="preserve"> PAGEREF _Toc164778415 \h </w:instrText>
        </w:r>
        <w:r w:rsidR="004B2B10">
          <w:rPr>
            <w:noProof/>
            <w:webHidden/>
          </w:rPr>
        </w:r>
        <w:r w:rsidR="004B2B10">
          <w:rPr>
            <w:noProof/>
            <w:webHidden/>
          </w:rPr>
          <w:fldChar w:fldCharType="separate"/>
        </w:r>
        <w:r>
          <w:rPr>
            <w:noProof/>
            <w:webHidden/>
          </w:rPr>
          <w:t>25</w:t>
        </w:r>
        <w:r w:rsidR="004B2B10">
          <w:rPr>
            <w:noProof/>
            <w:webHidden/>
          </w:rPr>
          <w:fldChar w:fldCharType="end"/>
        </w:r>
      </w:hyperlink>
    </w:p>
    <w:p w14:paraId="3E2D376C" w14:textId="43C76FBA" w:rsidR="004B2B10" w:rsidRDefault="007D273C">
      <w:pPr>
        <w:pStyle w:val="Sommario1"/>
        <w:rPr>
          <w:rFonts w:asciiTheme="minorHAnsi" w:eastAsiaTheme="minorEastAsia" w:hAnsiTheme="minorHAnsi" w:cstheme="minorBidi"/>
          <w:b w:val="0"/>
          <w:bCs w:val="0"/>
          <w:noProof/>
          <w:sz w:val="22"/>
          <w:szCs w:val="22"/>
        </w:rPr>
      </w:pPr>
      <w:hyperlink w:anchor="_Toc164778416" w:history="1">
        <w:r w:rsidR="004B2B10" w:rsidRPr="006670E1">
          <w:rPr>
            <w:rStyle w:val="Collegamentoipertestuale"/>
            <w:rFonts w:cstheme="minorHAnsi"/>
            <w:noProof/>
          </w:rPr>
          <w:t>19.</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SVOLGIMENTO OPERAZIONI DELLA PROCEDURA</w:t>
        </w:r>
        <w:r w:rsidR="004B2B10">
          <w:rPr>
            <w:noProof/>
            <w:webHidden/>
          </w:rPr>
          <w:tab/>
        </w:r>
        <w:r w:rsidR="004B2B10">
          <w:rPr>
            <w:noProof/>
            <w:webHidden/>
          </w:rPr>
          <w:fldChar w:fldCharType="begin"/>
        </w:r>
        <w:r w:rsidR="004B2B10">
          <w:rPr>
            <w:noProof/>
            <w:webHidden/>
          </w:rPr>
          <w:instrText xml:space="preserve"> PAGEREF _Toc164778416 \h </w:instrText>
        </w:r>
        <w:r w:rsidR="004B2B10">
          <w:rPr>
            <w:noProof/>
            <w:webHidden/>
          </w:rPr>
        </w:r>
        <w:r w:rsidR="004B2B10">
          <w:rPr>
            <w:noProof/>
            <w:webHidden/>
          </w:rPr>
          <w:fldChar w:fldCharType="separate"/>
        </w:r>
        <w:r>
          <w:rPr>
            <w:noProof/>
            <w:webHidden/>
          </w:rPr>
          <w:t>25</w:t>
        </w:r>
        <w:r w:rsidR="004B2B10">
          <w:rPr>
            <w:noProof/>
            <w:webHidden/>
          </w:rPr>
          <w:fldChar w:fldCharType="end"/>
        </w:r>
      </w:hyperlink>
    </w:p>
    <w:p w14:paraId="67B3F5FC" w14:textId="4A5424E7" w:rsidR="004B2B10" w:rsidRDefault="007D273C">
      <w:pPr>
        <w:pStyle w:val="Sommario1"/>
        <w:rPr>
          <w:rFonts w:asciiTheme="minorHAnsi" w:eastAsiaTheme="minorEastAsia" w:hAnsiTheme="minorHAnsi" w:cstheme="minorBidi"/>
          <w:b w:val="0"/>
          <w:bCs w:val="0"/>
          <w:noProof/>
          <w:sz w:val="22"/>
          <w:szCs w:val="22"/>
        </w:rPr>
      </w:pPr>
      <w:hyperlink w:anchor="_Toc164778417" w:history="1">
        <w:r w:rsidR="004B2B10" w:rsidRPr="006670E1">
          <w:rPr>
            <w:rStyle w:val="Collegamentoipertestuale"/>
            <w:rFonts w:cstheme="minorHAnsi"/>
            <w:noProof/>
          </w:rPr>
          <w:t>20.</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VERIFICA DOCUMENTAZIONE AMMINISTRATIVA</w:t>
        </w:r>
        <w:r w:rsidR="004B2B10">
          <w:rPr>
            <w:noProof/>
            <w:webHidden/>
          </w:rPr>
          <w:tab/>
        </w:r>
        <w:r w:rsidR="004B2B10">
          <w:rPr>
            <w:noProof/>
            <w:webHidden/>
          </w:rPr>
          <w:fldChar w:fldCharType="begin"/>
        </w:r>
        <w:r w:rsidR="004B2B10">
          <w:rPr>
            <w:noProof/>
            <w:webHidden/>
          </w:rPr>
          <w:instrText xml:space="preserve"> PAGEREF _Toc164778417 \h </w:instrText>
        </w:r>
        <w:r w:rsidR="004B2B10">
          <w:rPr>
            <w:noProof/>
            <w:webHidden/>
          </w:rPr>
        </w:r>
        <w:r w:rsidR="004B2B10">
          <w:rPr>
            <w:noProof/>
            <w:webHidden/>
          </w:rPr>
          <w:fldChar w:fldCharType="separate"/>
        </w:r>
        <w:r>
          <w:rPr>
            <w:noProof/>
            <w:webHidden/>
          </w:rPr>
          <w:t>26</w:t>
        </w:r>
        <w:r w:rsidR="004B2B10">
          <w:rPr>
            <w:noProof/>
            <w:webHidden/>
          </w:rPr>
          <w:fldChar w:fldCharType="end"/>
        </w:r>
      </w:hyperlink>
    </w:p>
    <w:p w14:paraId="7DF0B6E2" w14:textId="5D2C695B" w:rsidR="004B2B10" w:rsidRDefault="007D273C">
      <w:pPr>
        <w:pStyle w:val="Sommario1"/>
        <w:rPr>
          <w:rFonts w:asciiTheme="minorHAnsi" w:eastAsiaTheme="minorEastAsia" w:hAnsiTheme="minorHAnsi" w:cstheme="minorBidi"/>
          <w:b w:val="0"/>
          <w:bCs w:val="0"/>
          <w:noProof/>
          <w:sz w:val="22"/>
          <w:szCs w:val="22"/>
        </w:rPr>
      </w:pPr>
      <w:hyperlink w:anchor="_Toc164778418" w:history="1">
        <w:r w:rsidR="004B2B10" w:rsidRPr="006670E1">
          <w:rPr>
            <w:rStyle w:val="Collegamentoipertestuale"/>
            <w:rFonts w:cstheme="minorHAnsi"/>
            <w:noProof/>
          </w:rPr>
          <w:t>21.</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VALUTAZIONE DELLE OFFERTE ECONOMICHE</w:t>
        </w:r>
        <w:r w:rsidR="004B2B10">
          <w:rPr>
            <w:noProof/>
            <w:webHidden/>
          </w:rPr>
          <w:tab/>
        </w:r>
        <w:r w:rsidR="004B2B10">
          <w:rPr>
            <w:noProof/>
            <w:webHidden/>
          </w:rPr>
          <w:fldChar w:fldCharType="begin"/>
        </w:r>
        <w:r w:rsidR="004B2B10">
          <w:rPr>
            <w:noProof/>
            <w:webHidden/>
          </w:rPr>
          <w:instrText xml:space="preserve"> PAGEREF _Toc164778418 \h </w:instrText>
        </w:r>
        <w:r w:rsidR="004B2B10">
          <w:rPr>
            <w:noProof/>
            <w:webHidden/>
          </w:rPr>
        </w:r>
        <w:r w:rsidR="004B2B10">
          <w:rPr>
            <w:noProof/>
            <w:webHidden/>
          </w:rPr>
          <w:fldChar w:fldCharType="separate"/>
        </w:r>
        <w:r>
          <w:rPr>
            <w:noProof/>
            <w:webHidden/>
          </w:rPr>
          <w:t>26</w:t>
        </w:r>
        <w:r w:rsidR="004B2B10">
          <w:rPr>
            <w:noProof/>
            <w:webHidden/>
          </w:rPr>
          <w:fldChar w:fldCharType="end"/>
        </w:r>
      </w:hyperlink>
    </w:p>
    <w:p w14:paraId="16A5035A" w14:textId="2B6E7CA8" w:rsidR="004B2B10" w:rsidRDefault="007D273C">
      <w:pPr>
        <w:pStyle w:val="Sommario1"/>
        <w:rPr>
          <w:rFonts w:asciiTheme="minorHAnsi" w:eastAsiaTheme="minorEastAsia" w:hAnsiTheme="minorHAnsi" w:cstheme="minorBidi"/>
          <w:b w:val="0"/>
          <w:bCs w:val="0"/>
          <w:noProof/>
          <w:sz w:val="22"/>
          <w:szCs w:val="22"/>
        </w:rPr>
      </w:pPr>
      <w:hyperlink w:anchor="_Toc164778419" w:history="1">
        <w:r w:rsidR="004B2B10" w:rsidRPr="006670E1">
          <w:rPr>
            <w:rStyle w:val="Collegamentoipertestuale"/>
            <w:rFonts w:cstheme="minorHAnsi"/>
            <w:noProof/>
          </w:rPr>
          <w:t>22.</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VERIFICA DI ANOMALIA DELLE OFFERTE</w:t>
        </w:r>
        <w:r w:rsidR="004B2B10">
          <w:rPr>
            <w:noProof/>
            <w:webHidden/>
          </w:rPr>
          <w:tab/>
        </w:r>
        <w:r w:rsidR="004B2B10">
          <w:rPr>
            <w:noProof/>
            <w:webHidden/>
          </w:rPr>
          <w:fldChar w:fldCharType="begin"/>
        </w:r>
        <w:r w:rsidR="004B2B10">
          <w:rPr>
            <w:noProof/>
            <w:webHidden/>
          </w:rPr>
          <w:instrText xml:space="preserve"> PAGEREF _Toc164778419 \h </w:instrText>
        </w:r>
        <w:r w:rsidR="004B2B10">
          <w:rPr>
            <w:noProof/>
            <w:webHidden/>
          </w:rPr>
        </w:r>
        <w:r w:rsidR="004B2B10">
          <w:rPr>
            <w:noProof/>
            <w:webHidden/>
          </w:rPr>
          <w:fldChar w:fldCharType="separate"/>
        </w:r>
        <w:r>
          <w:rPr>
            <w:noProof/>
            <w:webHidden/>
          </w:rPr>
          <w:t>27</w:t>
        </w:r>
        <w:r w:rsidR="004B2B10">
          <w:rPr>
            <w:noProof/>
            <w:webHidden/>
          </w:rPr>
          <w:fldChar w:fldCharType="end"/>
        </w:r>
      </w:hyperlink>
    </w:p>
    <w:p w14:paraId="537E41ED" w14:textId="4C674419" w:rsidR="004B2B10" w:rsidRDefault="007D273C">
      <w:pPr>
        <w:pStyle w:val="Sommario1"/>
        <w:rPr>
          <w:rFonts w:asciiTheme="minorHAnsi" w:eastAsiaTheme="minorEastAsia" w:hAnsiTheme="minorHAnsi" w:cstheme="minorBidi"/>
          <w:b w:val="0"/>
          <w:bCs w:val="0"/>
          <w:noProof/>
          <w:sz w:val="22"/>
          <w:szCs w:val="22"/>
        </w:rPr>
      </w:pPr>
      <w:hyperlink w:anchor="_Toc164778420" w:history="1">
        <w:r w:rsidR="004B2B10" w:rsidRPr="006670E1">
          <w:rPr>
            <w:rStyle w:val="Collegamentoipertestuale"/>
            <w:rFonts w:cstheme="minorHAnsi"/>
            <w:noProof/>
          </w:rPr>
          <w:t>23.</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AGGIUDICAZIONE DELL’APPALTO E STIPULA DEL CONTRATTO</w:t>
        </w:r>
        <w:r w:rsidR="004B2B10">
          <w:rPr>
            <w:noProof/>
            <w:webHidden/>
          </w:rPr>
          <w:tab/>
        </w:r>
        <w:r w:rsidR="004B2B10">
          <w:rPr>
            <w:noProof/>
            <w:webHidden/>
          </w:rPr>
          <w:fldChar w:fldCharType="begin"/>
        </w:r>
        <w:r w:rsidR="004B2B10">
          <w:rPr>
            <w:noProof/>
            <w:webHidden/>
          </w:rPr>
          <w:instrText xml:space="preserve"> PAGEREF _Toc164778420 \h </w:instrText>
        </w:r>
        <w:r w:rsidR="004B2B10">
          <w:rPr>
            <w:noProof/>
            <w:webHidden/>
          </w:rPr>
        </w:r>
        <w:r w:rsidR="004B2B10">
          <w:rPr>
            <w:noProof/>
            <w:webHidden/>
          </w:rPr>
          <w:fldChar w:fldCharType="separate"/>
        </w:r>
        <w:r>
          <w:rPr>
            <w:noProof/>
            <w:webHidden/>
          </w:rPr>
          <w:t>27</w:t>
        </w:r>
        <w:r w:rsidR="004B2B10">
          <w:rPr>
            <w:noProof/>
            <w:webHidden/>
          </w:rPr>
          <w:fldChar w:fldCharType="end"/>
        </w:r>
      </w:hyperlink>
    </w:p>
    <w:p w14:paraId="2DB3FDB6" w14:textId="5C241602" w:rsidR="004B2B10" w:rsidRDefault="007D273C">
      <w:pPr>
        <w:pStyle w:val="Sommario1"/>
        <w:rPr>
          <w:rFonts w:asciiTheme="minorHAnsi" w:eastAsiaTheme="minorEastAsia" w:hAnsiTheme="minorHAnsi" w:cstheme="minorBidi"/>
          <w:b w:val="0"/>
          <w:bCs w:val="0"/>
          <w:noProof/>
          <w:sz w:val="22"/>
          <w:szCs w:val="22"/>
        </w:rPr>
      </w:pPr>
      <w:hyperlink w:anchor="_Toc164778421" w:history="1">
        <w:r w:rsidR="004B2B10" w:rsidRPr="006670E1">
          <w:rPr>
            <w:rStyle w:val="Collegamentoipertestuale"/>
            <w:rFonts w:cstheme="minorHAnsi"/>
            <w:noProof/>
          </w:rPr>
          <w:t>24.</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AGGIORNAMENTO E RINNOVO DELLE DICHIARAZIONI RILASCIATE AI FINI DELL’AMMISSIONE</w:t>
        </w:r>
        <w:r w:rsidR="004B2B10">
          <w:rPr>
            <w:noProof/>
            <w:webHidden/>
          </w:rPr>
          <w:tab/>
        </w:r>
        <w:r w:rsidR="004B2B10">
          <w:rPr>
            <w:noProof/>
            <w:webHidden/>
          </w:rPr>
          <w:fldChar w:fldCharType="begin"/>
        </w:r>
        <w:r w:rsidR="004B2B10">
          <w:rPr>
            <w:noProof/>
            <w:webHidden/>
          </w:rPr>
          <w:instrText xml:space="preserve"> PAGEREF _Toc164778421 \h </w:instrText>
        </w:r>
        <w:r w:rsidR="004B2B10">
          <w:rPr>
            <w:noProof/>
            <w:webHidden/>
          </w:rPr>
        </w:r>
        <w:r w:rsidR="004B2B10">
          <w:rPr>
            <w:noProof/>
            <w:webHidden/>
          </w:rPr>
          <w:fldChar w:fldCharType="separate"/>
        </w:r>
        <w:r>
          <w:rPr>
            <w:noProof/>
            <w:webHidden/>
          </w:rPr>
          <w:t>28</w:t>
        </w:r>
        <w:r w:rsidR="004B2B10">
          <w:rPr>
            <w:noProof/>
            <w:webHidden/>
          </w:rPr>
          <w:fldChar w:fldCharType="end"/>
        </w:r>
      </w:hyperlink>
    </w:p>
    <w:p w14:paraId="6D18F612" w14:textId="4DB56B95" w:rsidR="004B2B10" w:rsidRDefault="007D273C">
      <w:pPr>
        <w:pStyle w:val="Sommario1"/>
        <w:rPr>
          <w:rFonts w:asciiTheme="minorHAnsi" w:eastAsiaTheme="minorEastAsia" w:hAnsiTheme="minorHAnsi" w:cstheme="minorBidi"/>
          <w:b w:val="0"/>
          <w:bCs w:val="0"/>
          <w:noProof/>
          <w:sz w:val="22"/>
          <w:szCs w:val="22"/>
        </w:rPr>
      </w:pPr>
      <w:hyperlink w:anchor="_Toc164778422" w:history="1">
        <w:r w:rsidR="004B2B10" w:rsidRPr="006670E1">
          <w:rPr>
            <w:rStyle w:val="Collegamentoipertestuale"/>
            <w:rFonts w:cstheme="minorHAnsi"/>
            <w:noProof/>
          </w:rPr>
          <w:t>25.</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ADEMPIMENTI PER LA STIPULA DEL CONTRATTO</w:t>
        </w:r>
        <w:r w:rsidR="004B2B10">
          <w:rPr>
            <w:noProof/>
            <w:webHidden/>
          </w:rPr>
          <w:tab/>
        </w:r>
        <w:r w:rsidR="004B2B10">
          <w:rPr>
            <w:noProof/>
            <w:webHidden/>
          </w:rPr>
          <w:fldChar w:fldCharType="begin"/>
        </w:r>
        <w:r w:rsidR="004B2B10">
          <w:rPr>
            <w:noProof/>
            <w:webHidden/>
          </w:rPr>
          <w:instrText xml:space="preserve"> PAGEREF _Toc164778422 \h </w:instrText>
        </w:r>
        <w:r w:rsidR="004B2B10">
          <w:rPr>
            <w:noProof/>
            <w:webHidden/>
          </w:rPr>
        </w:r>
        <w:r w:rsidR="004B2B10">
          <w:rPr>
            <w:noProof/>
            <w:webHidden/>
          </w:rPr>
          <w:fldChar w:fldCharType="separate"/>
        </w:r>
        <w:r>
          <w:rPr>
            <w:noProof/>
            <w:webHidden/>
          </w:rPr>
          <w:t>28</w:t>
        </w:r>
        <w:r w:rsidR="004B2B10">
          <w:rPr>
            <w:noProof/>
            <w:webHidden/>
          </w:rPr>
          <w:fldChar w:fldCharType="end"/>
        </w:r>
      </w:hyperlink>
    </w:p>
    <w:p w14:paraId="71A51143" w14:textId="7908CCE6" w:rsidR="004B2B10" w:rsidRDefault="007D273C">
      <w:pPr>
        <w:pStyle w:val="Sommario1"/>
        <w:rPr>
          <w:rFonts w:asciiTheme="minorHAnsi" w:eastAsiaTheme="minorEastAsia" w:hAnsiTheme="minorHAnsi" w:cstheme="minorBidi"/>
          <w:b w:val="0"/>
          <w:bCs w:val="0"/>
          <w:noProof/>
          <w:sz w:val="22"/>
          <w:szCs w:val="22"/>
        </w:rPr>
      </w:pPr>
      <w:hyperlink w:anchor="_Toc164778423" w:history="1">
        <w:r w:rsidR="004B2B10" w:rsidRPr="006670E1">
          <w:rPr>
            <w:rStyle w:val="Collegamentoipertestuale"/>
            <w:rFonts w:cstheme="minorHAnsi"/>
            <w:noProof/>
          </w:rPr>
          <w:t>26.</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GARANZIA DEFINITIVA PER LA STIPULA DEL CONTRATTO</w:t>
        </w:r>
        <w:r w:rsidR="004B2B10">
          <w:rPr>
            <w:noProof/>
            <w:webHidden/>
          </w:rPr>
          <w:tab/>
        </w:r>
        <w:r w:rsidR="004B2B10">
          <w:rPr>
            <w:noProof/>
            <w:webHidden/>
          </w:rPr>
          <w:fldChar w:fldCharType="begin"/>
        </w:r>
        <w:r w:rsidR="004B2B10">
          <w:rPr>
            <w:noProof/>
            <w:webHidden/>
          </w:rPr>
          <w:instrText xml:space="preserve"> PAGEREF _Toc164778423 \h </w:instrText>
        </w:r>
        <w:r w:rsidR="004B2B10">
          <w:rPr>
            <w:noProof/>
            <w:webHidden/>
          </w:rPr>
        </w:r>
        <w:r w:rsidR="004B2B10">
          <w:rPr>
            <w:noProof/>
            <w:webHidden/>
          </w:rPr>
          <w:fldChar w:fldCharType="separate"/>
        </w:r>
        <w:r>
          <w:rPr>
            <w:noProof/>
            <w:webHidden/>
          </w:rPr>
          <w:t>29</w:t>
        </w:r>
        <w:r w:rsidR="004B2B10">
          <w:rPr>
            <w:noProof/>
            <w:webHidden/>
          </w:rPr>
          <w:fldChar w:fldCharType="end"/>
        </w:r>
      </w:hyperlink>
    </w:p>
    <w:p w14:paraId="649439F0" w14:textId="41628D8D" w:rsidR="004B2B10" w:rsidRDefault="007D273C">
      <w:pPr>
        <w:pStyle w:val="Sommario1"/>
        <w:rPr>
          <w:rFonts w:asciiTheme="minorHAnsi" w:eastAsiaTheme="minorEastAsia" w:hAnsiTheme="minorHAnsi" w:cstheme="minorBidi"/>
          <w:b w:val="0"/>
          <w:bCs w:val="0"/>
          <w:noProof/>
          <w:sz w:val="22"/>
          <w:szCs w:val="22"/>
        </w:rPr>
      </w:pPr>
      <w:hyperlink w:anchor="_Toc164778424" w:history="1">
        <w:r w:rsidR="004B2B10" w:rsidRPr="006670E1">
          <w:rPr>
            <w:rStyle w:val="Collegamentoipertestuale"/>
            <w:rFonts w:cstheme="minorHAnsi"/>
            <w:noProof/>
          </w:rPr>
          <w:t>27.</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OBBLIGHI RELATIVI ALLA TRACCIABILITA’ DEI FLUSSI FINANZIARI</w:t>
        </w:r>
        <w:r w:rsidR="004B2B10">
          <w:rPr>
            <w:noProof/>
            <w:webHidden/>
          </w:rPr>
          <w:tab/>
        </w:r>
        <w:r w:rsidR="004B2B10">
          <w:rPr>
            <w:noProof/>
            <w:webHidden/>
          </w:rPr>
          <w:fldChar w:fldCharType="begin"/>
        </w:r>
        <w:r w:rsidR="004B2B10">
          <w:rPr>
            <w:noProof/>
            <w:webHidden/>
          </w:rPr>
          <w:instrText xml:space="preserve"> PAGEREF _Toc164778424 \h </w:instrText>
        </w:r>
        <w:r w:rsidR="004B2B10">
          <w:rPr>
            <w:noProof/>
            <w:webHidden/>
          </w:rPr>
        </w:r>
        <w:r w:rsidR="004B2B10">
          <w:rPr>
            <w:noProof/>
            <w:webHidden/>
          </w:rPr>
          <w:fldChar w:fldCharType="separate"/>
        </w:r>
        <w:r>
          <w:rPr>
            <w:noProof/>
            <w:webHidden/>
          </w:rPr>
          <w:t>29</w:t>
        </w:r>
        <w:r w:rsidR="004B2B10">
          <w:rPr>
            <w:noProof/>
            <w:webHidden/>
          </w:rPr>
          <w:fldChar w:fldCharType="end"/>
        </w:r>
      </w:hyperlink>
    </w:p>
    <w:p w14:paraId="257F9D1B" w14:textId="4DBB74A1" w:rsidR="004B2B10" w:rsidRDefault="007D273C">
      <w:pPr>
        <w:pStyle w:val="Sommario1"/>
        <w:rPr>
          <w:rFonts w:asciiTheme="minorHAnsi" w:eastAsiaTheme="minorEastAsia" w:hAnsiTheme="minorHAnsi" w:cstheme="minorBidi"/>
          <w:b w:val="0"/>
          <w:bCs w:val="0"/>
          <w:noProof/>
          <w:sz w:val="22"/>
          <w:szCs w:val="22"/>
        </w:rPr>
      </w:pPr>
      <w:hyperlink w:anchor="_Toc164778425" w:history="1">
        <w:r w:rsidR="004B2B10" w:rsidRPr="006670E1">
          <w:rPr>
            <w:rStyle w:val="Collegamentoipertestuale"/>
            <w:rFonts w:cstheme="minorHAnsi"/>
            <w:noProof/>
          </w:rPr>
          <w:t>28.</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CODICE DI COMPORTAMENTO</w:t>
        </w:r>
        <w:r w:rsidR="004B2B10">
          <w:rPr>
            <w:noProof/>
            <w:webHidden/>
          </w:rPr>
          <w:tab/>
        </w:r>
        <w:r w:rsidR="004B2B10">
          <w:rPr>
            <w:noProof/>
            <w:webHidden/>
          </w:rPr>
          <w:fldChar w:fldCharType="begin"/>
        </w:r>
        <w:r w:rsidR="004B2B10">
          <w:rPr>
            <w:noProof/>
            <w:webHidden/>
          </w:rPr>
          <w:instrText xml:space="preserve"> PAGEREF _Toc164778425 \h </w:instrText>
        </w:r>
        <w:r w:rsidR="004B2B10">
          <w:rPr>
            <w:noProof/>
            <w:webHidden/>
          </w:rPr>
        </w:r>
        <w:r w:rsidR="004B2B10">
          <w:rPr>
            <w:noProof/>
            <w:webHidden/>
          </w:rPr>
          <w:fldChar w:fldCharType="separate"/>
        </w:r>
        <w:r>
          <w:rPr>
            <w:noProof/>
            <w:webHidden/>
          </w:rPr>
          <w:t>29</w:t>
        </w:r>
        <w:r w:rsidR="004B2B10">
          <w:rPr>
            <w:noProof/>
            <w:webHidden/>
          </w:rPr>
          <w:fldChar w:fldCharType="end"/>
        </w:r>
      </w:hyperlink>
    </w:p>
    <w:p w14:paraId="2BBAE462" w14:textId="6F2B3A87" w:rsidR="004B2B10" w:rsidRDefault="007D273C">
      <w:pPr>
        <w:pStyle w:val="Sommario1"/>
        <w:rPr>
          <w:rFonts w:asciiTheme="minorHAnsi" w:eastAsiaTheme="minorEastAsia" w:hAnsiTheme="minorHAnsi" w:cstheme="minorBidi"/>
          <w:b w:val="0"/>
          <w:bCs w:val="0"/>
          <w:noProof/>
          <w:sz w:val="22"/>
          <w:szCs w:val="22"/>
        </w:rPr>
      </w:pPr>
      <w:hyperlink w:anchor="_Toc164778426" w:history="1">
        <w:r w:rsidR="004B2B10" w:rsidRPr="006670E1">
          <w:rPr>
            <w:rStyle w:val="Collegamentoipertestuale"/>
            <w:rFonts w:cstheme="minorHAnsi"/>
            <w:noProof/>
          </w:rPr>
          <w:t>29.</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ACCESSO AGLI ATTI</w:t>
        </w:r>
        <w:r w:rsidR="004B2B10">
          <w:rPr>
            <w:noProof/>
            <w:webHidden/>
          </w:rPr>
          <w:tab/>
        </w:r>
        <w:r w:rsidR="004B2B10">
          <w:rPr>
            <w:noProof/>
            <w:webHidden/>
          </w:rPr>
          <w:fldChar w:fldCharType="begin"/>
        </w:r>
        <w:r w:rsidR="004B2B10">
          <w:rPr>
            <w:noProof/>
            <w:webHidden/>
          </w:rPr>
          <w:instrText xml:space="preserve"> PAGEREF _Toc164778426 \h </w:instrText>
        </w:r>
        <w:r w:rsidR="004B2B10">
          <w:rPr>
            <w:noProof/>
            <w:webHidden/>
          </w:rPr>
        </w:r>
        <w:r w:rsidR="004B2B10">
          <w:rPr>
            <w:noProof/>
            <w:webHidden/>
          </w:rPr>
          <w:fldChar w:fldCharType="separate"/>
        </w:r>
        <w:r>
          <w:rPr>
            <w:noProof/>
            <w:webHidden/>
          </w:rPr>
          <w:t>29</w:t>
        </w:r>
        <w:r w:rsidR="004B2B10">
          <w:rPr>
            <w:noProof/>
            <w:webHidden/>
          </w:rPr>
          <w:fldChar w:fldCharType="end"/>
        </w:r>
      </w:hyperlink>
    </w:p>
    <w:p w14:paraId="3BD859B2" w14:textId="5BB91223" w:rsidR="004B2B10" w:rsidRDefault="007D273C">
      <w:pPr>
        <w:pStyle w:val="Sommario1"/>
        <w:rPr>
          <w:rFonts w:asciiTheme="minorHAnsi" w:eastAsiaTheme="minorEastAsia" w:hAnsiTheme="minorHAnsi" w:cstheme="minorBidi"/>
          <w:b w:val="0"/>
          <w:bCs w:val="0"/>
          <w:noProof/>
          <w:sz w:val="22"/>
          <w:szCs w:val="22"/>
        </w:rPr>
      </w:pPr>
      <w:hyperlink w:anchor="_Toc164778427" w:history="1">
        <w:r w:rsidR="004B2B10" w:rsidRPr="006670E1">
          <w:rPr>
            <w:rStyle w:val="Collegamentoipertestuale"/>
            <w:rFonts w:cstheme="minorHAnsi"/>
            <w:noProof/>
          </w:rPr>
          <w:t>30.</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DEFINIZIONE DELLE CONTROVERSIE</w:t>
        </w:r>
        <w:r w:rsidR="004B2B10">
          <w:rPr>
            <w:noProof/>
            <w:webHidden/>
          </w:rPr>
          <w:tab/>
        </w:r>
        <w:r w:rsidR="004B2B10">
          <w:rPr>
            <w:noProof/>
            <w:webHidden/>
          </w:rPr>
          <w:fldChar w:fldCharType="begin"/>
        </w:r>
        <w:r w:rsidR="004B2B10">
          <w:rPr>
            <w:noProof/>
            <w:webHidden/>
          </w:rPr>
          <w:instrText xml:space="preserve"> PAGEREF _Toc164778427 \h </w:instrText>
        </w:r>
        <w:r w:rsidR="004B2B10">
          <w:rPr>
            <w:noProof/>
            <w:webHidden/>
          </w:rPr>
        </w:r>
        <w:r w:rsidR="004B2B10">
          <w:rPr>
            <w:noProof/>
            <w:webHidden/>
          </w:rPr>
          <w:fldChar w:fldCharType="separate"/>
        </w:r>
        <w:r>
          <w:rPr>
            <w:noProof/>
            <w:webHidden/>
          </w:rPr>
          <w:t>30</w:t>
        </w:r>
        <w:r w:rsidR="004B2B10">
          <w:rPr>
            <w:noProof/>
            <w:webHidden/>
          </w:rPr>
          <w:fldChar w:fldCharType="end"/>
        </w:r>
      </w:hyperlink>
    </w:p>
    <w:p w14:paraId="75F5D030" w14:textId="3411DC71" w:rsidR="004B2B10" w:rsidRDefault="007D273C">
      <w:pPr>
        <w:pStyle w:val="Sommario1"/>
        <w:rPr>
          <w:rFonts w:asciiTheme="minorHAnsi" w:eastAsiaTheme="minorEastAsia" w:hAnsiTheme="minorHAnsi" w:cstheme="minorBidi"/>
          <w:b w:val="0"/>
          <w:bCs w:val="0"/>
          <w:noProof/>
          <w:sz w:val="22"/>
          <w:szCs w:val="22"/>
        </w:rPr>
      </w:pPr>
      <w:hyperlink w:anchor="_Toc164778428" w:history="1">
        <w:r w:rsidR="004B2B10" w:rsidRPr="006670E1">
          <w:rPr>
            <w:rStyle w:val="Collegamentoipertestuale"/>
            <w:rFonts w:cstheme="minorHAnsi"/>
            <w:noProof/>
          </w:rPr>
          <w:t>31.</w:t>
        </w:r>
        <w:r w:rsidR="004B2B10">
          <w:rPr>
            <w:rFonts w:asciiTheme="minorHAnsi" w:eastAsiaTheme="minorEastAsia" w:hAnsiTheme="minorHAnsi" w:cstheme="minorBidi"/>
            <w:b w:val="0"/>
            <w:bCs w:val="0"/>
            <w:noProof/>
            <w:sz w:val="22"/>
            <w:szCs w:val="22"/>
          </w:rPr>
          <w:tab/>
        </w:r>
        <w:r w:rsidR="004B2B10" w:rsidRPr="006670E1">
          <w:rPr>
            <w:rStyle w:val="Collegamentoipertestuale"/>
            <w:noProof/>
          </w:rPr>
          <w:t>TRATTAMENTO DEI DATI PERSONALI</w:t>
        </w:r>
        <w:r w:rsidR="004B2B10">
          <w:rPr>
            <w:noProof/>
            <w:webHidden/>
          </w:rPr>
          <w:tab/>
        </w:r>
        <w:r w:rsidR="004B2B10">
          <w:rPr>
            <w:noProof/>
            <w:webHidden/>
          </w:rPr>
          <w:fldChar w:fldCharType="begin"/>
        </w:r>
        <w:r w:rsidR="004B2B10">
          <w:rPr>
            <w:noProof/>
            <w:webHidden/>
          </w:rPr>
          <w:instrText xml:space="preserve"> PAGEREF _Toc164778428 \h </w:instrText>
        </w:r>
        <w:r w:rsidR="004B2B10">
          <w:rPr>
            <w:noProof/>
            <w:webHidden/>
          </w:rPr>
        </w:r>
        <w:r w:rsidR="004B2B10">
          <w:rPr>
            <w:noProof/>
            <w:webHidden/>
          </w:rPr>
          <w:fldChar w:fldCharType="separate"/>
        </w:r>
        <w:r>
          <w:rPr>
            <w:noProof/>
            <w:webHidden/>
          </w:rPr>
          <w:t>30</w:t>
        </w:r>
        <w:r w:rsidR="004B2B10">
          <w:rPr>
            <w:noProof/>
            <w:webHidden/>
          </w:rPr>
          <w:fldChar w:fldCharType="end"/>
        </w:r>
      </w:hyperlink>
    </w:p>
    <w:p w14:paraId="2C0D12A9" w14:textId="2877D944" w:rsidR="002615D7" w:rsidRPr="00AD33B8" w:rsidRDefault="002615D7" w:rsidP="003C0E94">
      <w:pPr>
        <w:widowControl w:val="0"/>
        <w:tabs>
          <w:tab w:val="left" w:pos="9639"/>
        </w:tabs>
        <w:spacing w:line="300" w:lineRule="exact"/>
        <w:ind w:right="1841"/>
        <w:jc w:val="both"/>
        <w:rPr>
          <w:rFonts w:asciiTheme="minorHAnsi" w:hAnsiTheme="minorHAnsi" w:cstheme="minorHAnsi"/>
          <w:b/>
          <w:bCs/>
          <w:sz w:val="20"/>
          <w:szCs w:val="20"/>
        </w:rPr>
      </w:pPr>
      <w:r w:rsidRPr="00AD33B8">
        <w:rPr>
          <w:rFonts w:asciiTheme="minorHAnsi" w:hAnsiTheme="minorHAnsi" w:cstheme="minorHAnsi"/>
          <w:sz w:val="18"/>
          <w:szCs w:val="18"/>
        </w:rPr>
        <w:fldChar w:fldCharType="end"/>
      </w:r>
    </w:p>
    <w:p w14:paraId="5D1B5DA0" w14:textId="46C84949" w:rsidR="002615D7" w:rsidRPr="00AD33B8" w:rsidRDefault="002615D7" w:rsidP="00282C9D">
      <w:pPr>
        <w:spacing w:line="300" w:lineRule="exact"/>
        <w:jc w:val="both"/>
        <w:rPr>
          <w:rFonts w:asciiTheme="minorHAnsi" w:hAnsiTheme="minorHAnsi" w:cstheme="minorHAnsi"/>
          <w:sz w:val="20"/>
          <w:szCs w:val="20"/>
        </w:rPr>
      </w:pPr>
    </w:p>
    <w:p w14:paraId="7DE3A02F" w14:textId="27CBC4A4" w:rsidR="002615D7" w:rsidRPr="00722520" w:rsidRDefault="002615D7" w:rsidP="004B7794">
      <w:pPr>
        <w:pStyle w:val="Titolo1"/>
        <w:numPr>
          <w:ilvl w:val="0"/>
          <w:numId w:val="22"/>
        </w:numPr>
        <w:ind w:left="426" w:hanging="426"/>
        <w:rPr>
          <w:sz w:val="24"/>
          <w:szCs w:val="24"/>
        </w:rPr>
      </w:pPr>
      <w:r w:rsidRPr="00AD33B8">
        <w:br w:type="page"/>
      </w:r>
      <w:bookmarkStart w:id="1" w:name="_Toc164778378"/>
      <w:r w:rsidR="0074531B" w:rsidRPr="00722520">
        <w:rPr>
          <w:sz w:val="24"/>
          <w:szCs w:val="24"/>
        </w:rPr>
        <w:lastRenderedPageBreak/>
        <w:t>PREMESSE</w:t>
      </w:r>
      <w:bookmarkEnd w:id="1"/>
      <w:r w:rsidRPr="00722520">
        <w:rPr>
          <w:sz w:val="24"/>
          <w:szCs w:val="24"/>
        </w:rPr>
        <w:t xml:space="preserve"> </w:t>
      </w:r>
      <w:bookmarkEnd w:id="0"/>
    </w:p>
    <w:p w14:paraId="1FA99D04" w14:textId="5269DFFF" w:rsidR="006E3999" w:rsidRPr="003C0E94" w:rsidRDefault="007A58D0" w:rsidP="00B32032">
      <w:pPr>
        <w:spacing w:line="300" w:lineRule="exact"/>
        <w:jc w:val="both"/>
        <w:textAlignment w:val="baseline"/>
        <w:rPr>
          <w:rFonts w:asciiTheme="minorHAnsi" w:hAnsiTheme="minorHAnsi" w:cstheme="minorHAnsi"/>
          <w:i/>
          <w:sz w:val="20"/>
          <w:szCs w:val="20"/>
        </w:rPr>
      </w:pPr>
      <w:bookmarkStart w:id="2" w:name="_Toc456285147"/>
      <w:bookmarkEnd w:id="2"/>
      <w:r w:rsidRPr="00AD33B8">
        <w:rPr>
          <w:rFonts w:asciiTheme="minorHAnsi" w:hAnsiTheme="minorHAnsi" w:cstheme="minorHAnsi"/>
          <w:sz w:val="20"/>
          <w:szCs w:val="20"/>
        </w:rPr>
        <w:t xml:space="preserve">Con </w:t>
      </w:r>
      <w:r w:rsidR="000673C3" w:rsidRPr="00AD33B8">
        <w:rPr>
          <w:rFonts w:asciiTheme="minorHAnsi" w:hAnsiTheme="minorHAnsi" w:cstheme="minorHAnsi"/>
          <w:sz w:val="20"/>
          <w:szCs w:val="20"/>
        </w:rPr>
        <w:t>atto</w:t>
      </w:r>
      <w:r w:rsidRPr="00AD33B8">
        <w:rPr>
          <w:rFonts w:asciiTheme="minorHAnsi" w:hAnsiTheme="minorHAnsi" w:cstheme="minorHAnsi"/>
          <w:sz w:val="20"/>
          <w:szCs w:val="20"/>
        </w:rPr>
        <w:t xml:space="preserve"> n</w:t>
      </w:r>
      <w:r w:rsidR="00A81596" w:rsidRPr="0063699E">
        <w:rPr>
          <w:rFonts w:asciiTheme="minorHAnsi" w:hAnsiTheme="minorHAnsi" w:cstheme="minorHAnsi"/>
          <w:sz w:val="20"/>
          <w:szCs w:val="20"/>
        </w:rPr>
        <w:t>.</w:t>
      </w:r>
      <w:r w:rsidR="00B32032" w:rsidRPr="0063699E">
        <w:rPr>
          <w:rFonts w:asciiTheme="minorHAnsi" w:hAnsiTheme="minorHAnsi" w:cstheme="minorHAnsi"/>
          <w:sz w:val="20"/>
          <w:szCs w:val="20"/>
        </w:rPr>
        <w:t xml:space="preserve"> </w:t>
      </w:r>
      <w:r w:rsidR="00A81596" w:rsidRPr="0063699E">
        <w:rPr>
          <w:rFonts w:asciiTheme="minorHAnsi" w:hAnsiTheme="minorHAnsi" w:cstheme="minorHAnsi"/>
          <w:sz w:val="20"/>
          <w:szCs w:val="20"/>
        </w:rPr>
        <w:t>__</w:t>
      </w:r>
      <w:r w:rsidR="00BC7F77" w:rsidRPr="0063699E">
        <w:rPr>
          <w:rFonts w:asciiTheme="minorHAnsi" w:hAnsiTheme="minorHAnsi" w:cstheme="minorHAnsi"/>
          <w:bCs/>
          <w:i/>
          <w:iCs/>
          <w:sz w:val="20"/>
          <w:szCs w:val="20"/>
        </w:rPr>
        <w:t xml:space="preserve"> </w:t>
      </w:r>
      <w:r w:rsidR="00BC7F77" w:rsidRPr="0063699E">
        <w:rPr>
          <w:rFonts w:asciiTheme="minorHAnsi" w:hAnsiTheme="minorHAnsi" w:cstheme="minorHAnsi"/>
          <w:sz w:val="20"/>
          <w:szCs w:val="20"/>
        </w:rPr>
        <w:t>del</w:t>
      </w:r>
      <w:r w:rsidR="00A81596" w:rsidRPr="0063699E">
        <w:rPr>
          <w:rFonts w:asciiTheme="minorHAnsi" w:hAnsiTheme="minorHAnsi" w:cstheme="minorHAnsi"/>
          <w:sz w:val="20"/>
          <w:szCs w:val="20"/>
        </w:rPr>
        <w:t xml:space="preserve"> __/__</w:t>
      </w:r>
      <w:r w:rsidR="00B32032" w:rsidRPr="0063699E">
        <w:rPr>
          <w:rFonts w:asciiTheme="minorHAnsi" w:hAnsiTheme="minorHAnsi" w:cstheme="minorHAnsi"/>
          <w:sz w:val="20"/>
          <w:szCs w:val="20"/>
        </w:rPr>
        <w:t>/2024</w:t>
      </w:r>
      <w:r w:rsidRPr="0063699E">
        <w:rPr>
          <w:rFonts w:asciiTheme="minorHAnsi" w:hAnsiTheme="minorHAnsi" w:cstheme="minorHAnsi"/>
          <w:sz w:val="20"/>
          <w:szCs w:val="20"/>
        </w:rPr>
        <w:t>, questa</w:t>
      </w:r>
      <w:r w:rsidRPr="00AD33B8">
        <w:rPr>
          <w:rFonts w:asciiTheme="minorHAnsi" w:hAnsiTheme="minorHAnsi" w:cstheme="minorHAnsi"/>
          <w:sz w:val="20"/>
          <w:szCs w:val="20"/>
        </w:rPr>
        <w:t xml:space="preserve"> Amministrazione ha deliberato di affidare la fornitura di </w:t>
      </w:r>
      <w:r w:rsidR="003C0E94">
        <w:rPr>
          <w:rFonts w:asciiTheme="minorHAnsi" w:hAnsiTheme="minorHAnsi" w:cstheme="minorHAnsi"/>
          <w:sz w:val="20"/>
          <w:szCs w:val="20"/>
        </w:rPr>
        <w:t>vari prodotti farmaceutici.</w:t>
      </w:r>
      <w:r w:rsidR="006E3999" w:rsidRPr="00AE62ED">
        <w:rPr>
          <w:rFonts w:asciiTheme="minorHAnsi" w:hAnsiTheme="minorHAnsi" w:cstheme="minorHAnsi"/>
          <w:b/>
          <w:i/>
          <w:iCs/>
          <w:strike/>
          <w:sz w:val="20"/>
          <w:szCs w:val="20"/>
          <w:lang w:val="x-none"/>
        </w:rPr>
        <w:t xml:space="preserve"> </w:t>
      </w:r>
    </w:p>
    <w:p w14:paraId="7A062A60" w14:textId="77777777" w:rsidR="000673C3" w:rsidRPr="00AD33B8" w:rsidRDefault="000673C3" w:rsidP="00B32032">
      <w:pPr>
        <w:spacing w:line="300" w:lineRule="exact"/>
        <w:jc w:val="both"/>
        <w:textAlignment w:val="baseline"/>
        <w:rPr>
          <w:rFonts w:asciiTheme="minorHAnsi" w:hAnsiTheme="minorHAnsi" w:cstheme="minorHAnsi"/>
          <w:bCs/>
          <w:iCs/>
          <w:sz w:val="20"/>
          <w:szCs w:val="20"/>
          <w:lang w:val="x-none"/>
        </w:rPr>
      </w:pPr>
      <w:r w:rsidRPr="00AD33B8">
        <w:rPr>
          <w:rFonts w:asciiTheme="minorHAnsi" w:hAnsiTheme="minorHAnsi" w:cstheme="minorHAnsi"/>
          <w:bCs/>
          <w:iCs/>
          <w:sz w:val="20"/>
          <w:szCs w:val="20"/>
        </w:rPr>
        <w:t>L</w:t>
      </w:r>
      <w:r w:rsidRPr="00AD33B8">
        <w:rPr>
          <w:rFonts w:asciiTheme="minorHAnsi" w:hAnsiTheme="minorHAnsi" w:cstheme="minorHAnsi"/>
          <w:bCs/>
          <w:iCs/>
          <w:sz w:val="20"/>
          <w:szCs w:val="20"/>
          <w:lang w:val="x-none"/>
        </w:rPr>
        <w:t xml:space="preserve">a presente procedura è interamente svolta tramite </w:t>
      </w:r>
      <w:r w:rsidRPr="00AD33B8">
        <w:rPr>
          <w:rFonts w:asciiTheme="minorHAnsi" w:hAnsiTheme="minorHAnsi" w:cstheme="minorHAnsi"/>
          <w:bCs/>
          <w:iCs/>
          <w:sz w:val="20"/>
          <w:szCs w:val="20"/>
        </w:rPr>
        <w:t>piattaforma telematica</w:t>
      </w:r>
      <w:r w:rsidRPr="00AD33B8">
        <w:rPr>
          <w:rFonts w:asciiTheme="minorHAnsi" w:hAnsiTheme="minorHAnsi" w:cstheme="minorHAnsi"/>
          <w:bCs/>
          <w:iCs/>
          <w:sz w:val="20"/>
          <w:szCs w:val="20"/>
          <w:lang w:val="x-none"/>
        </w:rPr>
        <w:t xml:space="preserve"> (di seguito</w:t>
      </w:r>
      <w:r w:rsidRPr="00AD33B8">
        <w:rPr>
          <w:rFonts w:asciiTheme="minorHAnsi" w:hAnsiTheme="minorHAnsi" w:cstheme="minorHAnsi"/>
          <w:bCs/>
          <w:iCs/>
          <w:sz w:val="20"/>
          <w:szCs w:val="20"/>
        </w:rPr>
        <w:t>, anche Sistema</w:t>
      </w:r>
      <w:r w:rsidRPr="00AD33B8">
        <w:rPr>
          <w:rFonts w:asciiTheme="minorHAnsi" w:hAnsiTheme="minorHAnsi" w:cstheme="minorHAnsi"/>
          <w:bCs/>
          <w:iCs/>
          <w:sz w:val="20"/>
          <w:szCs w:val="20"/>
          <w:lang w:val="x-none"/>
        </w:rPr>
        <w:t>) accessibile all’indirizzo www.acquistinretepa.it</w:t>
      </w:r>
      <w:r w:rsidRPr="00AD33B8">
        <w:rPr>
          <w:rFonts w:asciiTheme="minorHAnsi" w:hAnsiTheme="minorHAnsi" w:cstheme="minorHAnsi"/>
          <w:bCs/>
          <w:iCs/>
          <w:sz w:val="20"/>
          <w:szCs w:val="20"/>
        </w:rPr>
        <w:t>.</w:t>
      </w:r>
      <w:r w:rsidRPr="00AD33B8">
        <w:rPr>
          <w:rFonts w:asciiTheme="minorHAnsi" w:hAnsiTheme="minorHAnsi" w:cstheme="minorHAnsi"/>
          <w:bCs/>
          <w:iCs/>
          <w:sz w:val="20"/>
          <w:szCs w:val="20"/>
          <w:lang w:val="x-none"/>
        </w:rPr>
        <w:t xml:space="preserve"> </w:t>
      </w:r>
    </w:p>
    <w:p w14:paraId="342F3D3A" w14:textId="4D706B15" w:rsidR="00BC7F77" w:rsidRPr="00AD33B8" w:rsidRDefault="00BC7F77" w:rsidP="00B32032">
      <w:pPr>
        <w:widowControl w:val="0"/>
        <w:spacing w:line="300" w:lineRule="exact"/>
        <w:jc w:val="both"/>
        <w:rPr>
          <w:rFonts w:asciiTheme="minorHAnsi" w:hAnsiTheme="minorHAnsi" w:cstheme="minorHAnsi"/>
          <w:b/>
          <w:bCs/>
          <w:color w:val="0000FF"/>
          <w:sz w:val="20"/>
          <w:szCs w:val="20"/>
          <w:u w:val="single"/>
        </w:rPr>
      </w:pPr>
      <w:r w:rsidRPr="00AD33B8">
        <w:rPr>
          <w:rFonts w:asciiTheme="minorHAnsi" w:hAnsiTheme="minorHAnsi" w:cstheme="minorHAnsi"/>
          <w:sz w:val="20"/>
          <w:szCs w:val="20"/>
        </w:rPr>
        <w:t xml:space="preserve">L’affidamento avverrà mediante Appalto Specifico (d’ora in poi anche AS), indetto nell’ambito dello SDA </w:t>
      </w:r>
      <w:r w:rsidR="00801A43" w:rsidRPr="00AD33B8">
        <w:rPr>
          <w:rFonts w:asciiTheme="minorHAnsi" w:hAnsiTheme="minorHAnsi" w:cstheme="minorHAnsi"/>
          <w:sz w:val="20"/>
          <w:szCs w:val="20"/>
        </w:rPr>
        <w:t>per la fornitura di prodotti farmaceutici</w:t>
      </w:r>
      <w:r w:rsidRPr="00AD33B8">
        <w:rPr>
          <w:rFonts w:asciiTheme="minorHAnsi" w:hAnsiTheme="minorHAnsi" w:cstheme="minorHAnsi"/>
          <w:bCs/>
          <w:iCs/>
          <w:sz w:val="20"/>
          <w:szCs w:val="20"/>
        </w:rPr>
        <w:t>,</w:t>
      </w:r>
      <w:r w:rsidRPr="00AD33B8">
        <w:rPr>
          <w:rFonts w:asciiTheme="minorHAnsi" w:hAnsiTheme="minorHAnsi" w:cstheme="minorHAnsi"/>
          <w:bCs/>
          <w:i/>
          <w:iCs/>
          <w:sz w:val="20"/>
          <w:szCs w:val="20"/>
        </w:rPr>
        <w:t xml:space="preserve"> </w:t>
      </w:r>
      <w:r w:rsidRPr="00AD33B8">
        <w:rPr>
          <w:rFonts w:asciiTheme="minorHAnsi" w:hAnsiTheme="minorHAnsi" w:cstheme="minorHAnsi"/>
          <w:sz w:val="20"/>
          <w:szCs w:val="20"/>
        </w:rPr>
        <w:t xml:space="preserve">pubblicato sulla GUUE </w:t>
      </w:r>
      <w:r w:rsidR="00801A43" w:rsidRPr="00AD33B8">
        <w:rPr>
          <w:rFonts w:asciiTheme="minorHAnsi" w:hAnsiTheme="minorHAnsi" w:cstheme="minorHAnsi"/>
          <w:sz w:val="20"/>
          <w:szCs w:val="20"/>
        </w:rPr>
        <w:t xml:space="preserve">S129 del 7/07/2023 </w:t>
      </w:r>
      <w:r w:rsidRPr="00AD33B8">
        <w:rPr>
          <w:rFonts w:asciiTheme="minorHAnsi" w:hAnsiTheme="minorHAnsi" w:cstheme="minorHAnsi"/>
          <w:sz w:val="20"/>
          <w:szCs w:val="20"/>
        </w:rPr>
        <w:t xml:space="preserve">e sulla GURI </w:t>
      </w:r>
      <w:r w:rsidR="00801A43" w:rsidRPr="00AD33B8">
        <w:rPr>
          <w:rFonts w:asciiTheme="minorHAnsi" w:hAnsiTheme="minorHAnsi" w:cstheme="minorHAnsi"/>
          <w:sz w:val="20"/>
          <w:szCs w:val="20"/>
        </w:rPr>
        <w:t xml:space="preserve">n. 79 del 12/07/2023 </w:t>
      </w:r>
      <w:r w:rsidRPr="00AD33B8">
        <w:rPr>
          <w:rFonts w:asciiTheme="minorHAnsi" w:hAnsiTheme="minorHAnsi" w:cstheme="minorHAnsi"/>
          <w:bCs/>
          <w:iCs/>
          <w:sz w:val="20"/>
          <w:szCs w:val="20"/>
        </w:rPr>
        <w:t>con</w:t>
      </w:r>
      <w:r w:rsidRPr="00AD33B8">
        <w:rPr>
          <w:rFonts w:asciiTheme="minorHAnsi" w:hAnsiTheme="minorHAnsi" w:cstheme="minorHAnsi"/>
          <w:sz w:val="20"/>
          <w:szCs w:val="20"/>
        </w:rPr>
        <w:t xml:space="preserve"> applicazione del criterio dell’offerta economicamente più vantaggiosa individuata sulla base del </w:t>
      </w:r>
      <w:r w:rsidR="000673C3" w:rsidRPr="00AD33B8">
        <w:rPr>
          <w:rFonts w:asciiTheme="minorHAnsi" w:hAnsiTheme="minorHAnsi" w:cstheme="minorHAnsi"/>
          <w:sz w:val="20"/>
          <w:szCs w:val="20"/>
        </w:rPr>
        <w:t>minor prezzo</w:t>
      </w:r>
      <w:r w:rsidR="000673C3" w:rsidRPr="00AD33B8">
        <w:rPr>
          <w:rFonts w:asciiTheme="minorHAnsi" w:hAnsiTheme="minorHAnsi" w:cstheme="minorHAnsi"/>
          <w:bCs/>
          <w:i/>
          <w:iCs/>
          <w:color w:val="0033CC"/>
          <w:sz w:val="20"/>
          <w:szCs w:val="20"/>
        </w:rPr>
        <w:t xml:space="preserve"> </w:t>
      </w:r>
      <w:r w:rsidR="000673C3" w:rsidRPr="00AD33B8">
        <w:rPr>
          <w:rFonts w:asciiTheme="minorHAnsi" w:hAnsiTheme="minorHAnsi" w:cstheme="minorHAnsi"/>
          <w:sz w:val="20"/>
          <w:szCs w:val="20"/>
        </w:rPr>
        <w:t>ai sensi dell’art. 108 del Codice</w:t>
      </w:r>
      <w:r w:rsidR="000673C3" w:rsidRPr="00AD33B8" w:rsidDel="000673C3">
        <w:rPr>
          <w:rFonts w:asciiTheme="minorHAnsi" w:hAnsiTheme="minorHAnsi" w:cstheme="minorHAnsi"/>
          <w:sz w:val="20"/>
          <w:szCs w:val="20"/>
        </w:rPr>
        <w:t xml:space="preserve"> </w:t>
      </w:r>
      <w:r w:rsidRPr="00AD33B8">
        <w:rPr>
          <w:rFonts w:asciiTheme="minorHAnsi" w:hAnsiTheme="minorHAnsi" w:cstheme="minorHAnsi"/>
          <w:sz w:val="20"/>
          <w:szCs w:val="20"/>
        </w:rPr>
        <w:t>del Codice.</w:t>
      </w:r>
      <w:r w:rsidR="00497FEC" w:rsidRPr="00AD33B8">
        <w:rPr>
          <w:rFonts w:asciiTheme="minorHAnsi" w:hAnsiTheme="minorHAnsi" w:cstheme="minorHAnsi"/>
          <w:sz w:val="20"/>
          <w:szCs w:val="20"/>
        </w:rPr>
        <w:t xml:space="preserve"> La documentazione del Bando Istitutivo dello SDA di cui sopra, forma parte integrante e sostanziale del presente capitolato, anche se non materialmente allegata.</w:t>
      </w:r>
    </w:p>
    <w:p w14:paraId="134CA6A6" w14:textId="512FE0EB" w:rsidR="000673C3" w:rsidRPr="00AD33B8" w:rsidRDefault="000673C3" w:rsidP="00B32032">
      <w:pPr>
        <w:spacing w:line="300" w:lineRule="exact"/>
        <w:jc w:val="both"/>
        <w:textAlignment w:val="baseline"/>
        <w:rPr>
          <w:rFonts w:asciiTheme="minorHAnsi" w:hAnsiTheme="minorHAnsi" w:cstheme="minorHAnsi"/>
          <w:i/>
          <w:sz w:val="20"/>
          <w:szCs w:val="20"/>
          <w:lang w:val="x-none"/>
        </w:rPr>
      </w:pPr>
      <w:r w:rsidRPr="00AD33B8">
        <w:rPr>
          <w:rFonts w:asciiTheme="minorHAnsi" w:hAnsiTheme="minorHAnsi" w:cstheme="minorHAnsi"/>
          <w:bCs/>
          <w:iCs/>
          <w:sz w:val="20"/>
          <w:szCs w:val="20"/>
        </w:rPr>
        <w:t xml:space="preserve">La durata del procedimento è prevista </w:t>
      </w:r>
      <w:r w:rsidRPr="00656348">
        <w:rPr>
          <w:rFonts w:asciiTheme="minorHAnsi" w:hAnsiTheme="minorHAnsi" w:cstheme="minorHAnsi"/>
          <w:bCs/>
          <w:iCs/>
          <w:sz w:val="20"/>
          <w:szCs w:val="20"/>
        </w:rPr>
        <w:t xml:space="preserve">pari a </w:t>
      </w:r>
      <w:r w:rsidR="003C0E94" w:rsidRPr="00656348">
        <w:rPr>
          <w:rFonts w:asciiTheme="minorHAnsi" w:hAnsiTheme="minorHAnsi" w:cstheme="minorHAnsi"/>
          <w:bCs/>
          <w:iCs/>
          <w:sz w:val="20"/>
          <w:szCs w:val="20"/>
        </w:rPr>
        <w:t xml:space="preserve">quattro </w:t>
      </w:r>
      <w:r w:rsidRPr="00656348">
        <w:rPr>
          <w:rFonts w:asciiTheme="minorHAnsi" w:hAnsiTheme="minorHAnsi" w:cstheme="minorHAnsi"/>
          <w:bCs/>
          <w:iCs/>
          <w:sz w:val="20"/>
          <w:szCs w:val="20"/>
        </w:rPr>
        <w:t>mesi dall</w:t>
      </w:r>
      <w:r w:rsidR="004322DE" w:rsidRPr="00656348">
        <w:rPr>
          <w:rFonts w:asciiTheme="minorHAnsi" w:hAnsiTheme="minorHAnsi" w:cstheme="minorHAnsi"/>
          <w:bCs/>
          <w:iCs/>
          <w:sz w:val="20"/>
          <w:szCs w:val="20"/>
        </w:rPr>
        <w:t>’indizione della</w:t>
      </w:r>
      <w:r w:rsidR="004322DE" w:rsidRPr="00AD33B8">
        <w:rPr>
          <w:rFonts w:asciiTheme="minorHAnsi" w:hAnsiTheme="minorHAnsi" w:cstheme="minorHAnsi"/>
          <w:bCs/>
          <w:iCs/>
          <w:sz w:val="20"/>
          <w:szCs w:val="20"/>
        </w:rPr>
        <w:t xml:space="preserve"> presente procedura </w:t>
      </w:r>
    </w:p>
    <w:p w14:paraId="7EA1FA34" w14:textId="77777777" w:rsidR="007A58D0" w:rsidRPr="00AD33B8" w:rsidRDefault="007A58D0" w:rsidP="00282C9D">
      <w:pPr>
        <w:spacing w:line="300" w:lineRule="exact"/>
        <w:jc w:val="both"/>
        <w:textAlignment w:val="baseline"/>
        <w:rPr>
          <w:rFonts w:asciiTheme="minorHAnsi" w:hAnsiTheme="minorHAnsi" w:cstheme="minorHAnsi"/>
          <w:i/>
          <w:sz w:val="20"/>
          <w:szCs w:val="20"/>
          <w:lang w:val="x-none"/>
        </w:rPr>
      </w:pPr>
    </w:p>
    <w:p w14:paraId="143B19F4" w14:textId="63C3B4C2" w:rsidR="00656348" w:rsidRPr="00D3493F" w:rsidRDefault="002615D7" w:rsidP="00D3493F">
      <w:pPr>
        <w:spacing w:line="300" w:lineRule="exact"/>
        <w:textAlignment w:val="baseline"/>
        <w:rPr>
          <w:rFonts w:asciiTheme="minorHAnsi" w:hAnsiTheme="minorHAnsi" w:cstheme="minorHAnsi"/>
          <w:i/>
          <w:sz w:val="20"/>
          <w:szCs w:val="20"/>
        </w:rPr>
      </w:pPr>
      <w:r w:rsidRPr="003C0E94">
        <w:rPr>
          <w:rFonts w:asciiTheme="minorHAnsi" w:hAnsiTheme="minorHAnsi" w:cstheme="minorHAnsi"/>
          <w:bCs/>
          <w:iCs/>
          <w:sz w:val="20"/>
          <w:szCs w:val="20"/>
        </w:rPr>
        <w:t>Il luogo di svolgimento de</w:t>
      </w:r>
      <w:r w:rsidR="00901BB8" w:rsidRPr="003C0E94">
        <w:rPr>
          <w:rFonts w:asciiTheme="minorHAnsi" w:hAnsiTheme="minorHAnsi" w:cstheme="minorHAnsi"/>
          <w:bCs/>
          <w:iCs/>
          <w:sz w:val="20"/>
          <w:szCs w:val="20"/>
        </w:rPr>
        <w:t>lla c</w:t>
      </w:r>
      <w:r w:rsidR="003C0E94" w:rsidRPr="003C0E94">
        <w:rPr>
          <w:rFonts w:asciiTheme="minorHAnsi" w:hAnsiTheme="minorHAnsi" w:cstheme="minorHAnsi"/>
          <w:bCs/>
          <w:iCs/>
          <w:sz w:val="20"/>
          <w:szCs w:val="20"/>
        </w:rPr>
        <w:t>onsegna della fornitura è la Farmacia Ospedaliera del P.O. di Matera, c/da Cattedra Ambulante - 75100 Matera (MT)</w:t>
      </w:r>
      <w:r w:rsidR="00BD5CB0">
        <w:rPr>
          <w:rFonts w:asciiTheme="minorHAnsi" w:hAnsiTheme="minorHAnsi" w:cstheme="minorHAnsi"/>
          <w:bCs/>
          <w:iCs/>
          <w:sz w:val="20"/>
          <w:szCs w:val="20"/>
        </w:rPr>
        <w:t xml:space="preserve"> - </w:t>
      </w:r>
      <w:r w:rsidRPr="003C0E94">
        <w:rPr>
          <w:rFonts w:asciiTheme="minorHAnsi" w:hAnsiTheme="minorHAnsi" w:cstheme="minorHAnsi"/>
          <w:bCs/>
          <w:iCs/>
          <w:sz w:val="20"/>
          <w:szCs w:val="20"/>
        </w:rPr>
        <w:t xml:space="preserve">codice NUTS </w:t>
      </w:r>
      <w:r w:rsidR="003C0E94" w:rsidRPr="003C0E94">
        <w:rPr>
          <w:rFonts w:asciiTheme="minorHAnsi" w:hAnsiTheme="minorHAnsi" w:cstheme="minorHAnsi"/>
          <w:bCs/>
          <w:iCs/>
          <w:sz w:val="20"/>
          <w:szCs w:val="20"/>
        </w:rPr>
        <w:t>ITF5</w:t>
      </w:r>
      <w:r w:rsidR="00BD5CB0">
        <w:rPr>
          <w:rFonts w:asciiTheme="minorHAnsi" w:hAnsiTheme="minorHAnsi" w:cstheme="minorHAnsi"/>
          <w:bCs/>
          <w:iCs/>
          <w:sz w:val="20"/>
          <w:szCs w:val="20"/>
        </w:rPr>
        <w:t>2</w:t>
      </w:r>
      <w:r w:rsidR="003C0E94">
        <w:rPr>
          <w:rFonts w:asciiTheme="minorHAnsi" w:hAnsiTheme="minorHAnsi" w:cstheme="minorHAnsi"/>
          <w:bCs/>
          <w:iCs/>
          <w:sz w:val="20"/>
          <w:szCs w:val="20"/>
        </w:rPr>
        <w:t>.</w:t>
      </w:r>
    </w:p>
    <w:p w14:paraId="2223E995" w14:textId="4FC93AC9" w:rsidR="002615D7" w:rsidRPr="00AD33B8" w:rsidRDefault="00656348" w:rsidP="00656348">
      <w:pPr>
        <w:widowControl w:val="0"/>
        <w:tabs>
          <w:tab w:val="left" w:pos="360"/>
        </w:tabs>
        <w:spacing w:line="300" w:lineRule="exact"/>
        <w:jc w:val="both"/>
        <w:rPr>
          <w:rFonts w:asciiTheme="minorHAnsi" w:hAnsiTheme="minorHAnsi" w:cstheme="minorHAnsi"/>
          <w:sz w:val="20"/>
          <w:szCs w:val="20"/>
        </w:rPr>
      </w:pPr>
      <w:r>
        <w:rPr>
          <w:rFonts w:asciiTheme="minorHAnsi" w:hAnsiTheme="minorHAnsi" w:cstheme="minorHAnsi"/>
          <w:b/>
          <w:bCs/>
          <w:i/>
          <w:iCs/>
          <w:sz w:val="20"/>
          <w:szCs w:val="20"/>
        </w:rPr>
        <w:t>Per ciascun Lotto, è stato assegnato il rispettivo CIG, così co</w:t>
      </w:r>
      <w:r w:rsidR="00A81596">
        <w:rPr>
          <w:rFonts w:asciiTheme="minorHAnsi" w:hAnsiTheme="minorHAnsi" w:cstheme="minorHAnsi"/>
          <w:b/>
          <w:bCs/>
          <w:i/>
          <w:iCs/>
          <w:sz w:val="20"/>
          <w:szCs w:val="20"/>
        </w:rPr>
        <w:t>me riportato nell’Allegato n.</w:t>
      </w:r>
      <w:r w:rsidR="009C5214">
        <w:rPr>
          <w:rFonts w:asciiTheme="minorHAnsi" w:hAnsiTheme="minorHAnsi" w:cstheme="minorHAnsi"/>
          <w:b/>
          <w:bCs/>
          <w:i/>
          <w:iCs/>
          <w:sz w:val="20"/>
          <w:szCs w:val="20"/>
        </w:rPr>
        <w:t xml:space="preserve"> </w:t>
      </w:r>
      <w:r w:rsidR="00A81596">
        <w:rPr>
          <w:rFonts w:asciiTheme="minorHAnsi" w:hAnsiTheme="minorHAnsi" w:cstheme="minorHAnsi"/>
          <w:b/>
          <w:bCs/>
          <w:i/>
          <w:iCs/>
          <w:sz w:val="20"/>
          <w:szCs w:val="20"/>
        </w:rPr>
        <w:t>9 -</w:t>
      </w:r>
      <w:r w:rsidR="003065A3">
        <w:rPr>
          <w:rFonts w:asciiTheme="minorHAnsi" w:hAnsiTheme="minorHAnsi" w:cstheme="minorHAnsi"/>
          <w:b/>
          <w:bCs/>
          <w:i/>
          <w:iCs/>
          <w:sz w:val="20"/>
          <w:szCs w:val="20"/>
        </w:rPr>
        <w:t xml:space="preserve"> “</w:t>
      </w:r>
      <w:proofErr w:type="spellStart"/>
      <w:r w:rsidR="003065A3">
        <w:rPr>
          <w:rFonts w:asciiTheme="minorHAnsi" w:hAnsiTheme="minorHAnsi" w:cstheme="minorHAnsi"/>
          <w:b/>
          <w:bCs/>
          <w:i/>
          <w:iCs/>
          <w:sz w:val="20"/>
          <w:szCs w:val="20"/>
        </w:rPr>
        <w:t>Te</w:t>
      </w:r>
      <w:r>
        <w:rPr>
          <w:rFonts w:asciiTheme="minorHAnsi" w:hAnsiTheme="minorHAnsi" w:cstheme="minorHAnsi"/>
          <w:b/>
          <w:bCs/>
          <w:i/>
          <w:iCs/>
          <w:sz w:val="20"/>
          <w:szCs w:val="20"/>
        </w:rPr>
        <w:t>mplate</w:t>
      </w:r>
      <w:proofErr w:type="spellEnd"/>
      <w:r>
        <w:rPr>
          <w:rFonts w:asciiTheme="minorHAnsi" w:hAnsiTheme="minorHAnsi" w:cstheme="minorHAnsi"/>
          <w:b/>
          <w:bCs/>
          <w:i/>
          <w:iCs/>
          <w:sz w:val="20"/>
          <w:szCs w:val="20"/>
        </w:rPr>
        <w:t xml:space="preserve"> </w:t>
      </w:r>
      <w:r w:rsidR="00D3493F" w:rsidRPr="00D3493F">
        <w:rPr>
          <w:rFonts w:asciiTheme="minorHAnsi" w:hAnsiTheme="minorHAnsi" w:cstheme="minorHAnsi"/>
          <w:b/>
          <w:bCs/>
          <w:i/>
          <w:iCs/>
          <w:sz w:val="20"/>
          <w:szCs w:val="20"/>
        </w:rPr>
        <w:t>Elenco Farmaci</w:t>
      </w:r>
      <w:r>
        <w:rPr>
          <w:rFonts w:asciiTheme="minorHAnsi" w:hAnsiTheme="minorHAnsi" w:cstheme="minorHAnsi"/>
          <w:b/>
          <w:bCs/>
          <w:i/>
          <w:iCs/>
          <w:sz w:val="20"/>
          <w:szCs w:val="20"/>
        </w:rPr>
        <w:t>”</w:t>
      </w:r>
      <w:r w:rsidRPr="00AD33B8">
        <w:rPr>
          <w:rFonts w:asciiTheme="minorHAnsi" w:hAnsiTheme="minorHAnsi" w:cstheme="minorHAnsi"/>
          <w:sz w:val="20"/>
          <w:szCs w:val="20"/>
        </w:rPr>
        <w:t xml:space="preserve"> </w:t>
      </w:r>
    </w:p>
    <w:p w14:paraId="56C4BF56" w14:textId="43509DC2" w:rsidR="000673C3" w:rsidRPr="003C0E94" w:rsidRDefault="00001567" w:rsidP="00282C9D">
      <w:pPr>
        <w:pStyle w:val="Corpodeltesto24"/>
        <w:widowControl w:val="0"/>
        <w:spacing w:line="300" w:lineRule="exact"/>
        <w:ind w:right="16"/>
        <w:rPr>
          <w:rFonts w:asciiTheme="minorHAnsi" w:hAnsiTheme="minorHAnsi" w:cstheme="minorHAnsi"/>
          <w:bCs/>
          <w:i/>
          <w:iCs/>
          <w:strike/>
          <w:sz w:val="20"/>
        </w:rPr>
      </w:pPr>
      <w:r>
        <w:rPr>
          <w:rFonts w:asciiTheme="minorHAnsi" w:hAnsiTheme="minorHAnsi" w:cstheme="minorHAnsi"/>
          <w:bCs/>
          <w:iCs/>
          <w:sz w:val="20"/>
        </w:rPr>
        <w:t>Il Responsabile U</w:t>
      </w:r>
      <w:r w:rsidR="000673C3" w:rsidRPr="00AD33B8">
        <w:rPr>
          <w:rFonts w:asciiTheme="minorHAnsi" w:hAnsiTheme="minorHAnsi" w:cstheme="minorHAnsi"/>
          <w:bCs/>
          <w:iCs/>
          <w:sz w:val="20"/>
        </w:rPr>
        <w:t xml:space="preserve">nico del </w:t>
      </w:r>
      <w:r>
        <w:rPr>
          <w:rFonts w:asciiTheme="minorHAnsi" w:hAnsiTheme="minorHAnsi" w:cstheme="minorHAnsi"/>
          <w:bCs/>
          <w:iCs/>
          <w:sz w:val="20"/>
        </w:rPr>
        <w:t>P</w:t>
      </w:r>
      <w:r w:rsidR="000673C3" w:rsidRPr="00AD33B8">
        <w:rPr>
          <w:rFonts w:asciiTheme="minorHAnsi" w:hAnsiTheme="minorHAnsi" w:cstheme="minorHAnsi"/>
          <w:bCs/>
          <w:iCs/>
          <w:sz w:val="20"/>
        </w:rPr>
        <w:t xml:space="preserve">rogetto è </w:t>
      </w:r>
      <w:r>
        <w:rPr>
          <w:rFonts w:asciiTheme="minorHAnsi" w:hAnsiTheme="minorHAnsi" w:cstheme="minorHAnsi"/>
          <w:bCs/>
          <w:iCs/>
          <w:sz w:val="20"/>
        </w:rPr>
        <w:t xml:space="preserve">dott. Leonardo Maggiore, ex art. 15 del </w:t>
      </w:r>
      <w:proofErr w:type="spellStart"/>
      <w:proofErr w:type="gramStart"/>
      <w:r>
        <w:rPr>
          <w:rFonts w:asciiTheme="minorHAnsi" w:hAnsiTheme="minorHAnsi" w:cstheme="minorHAnsi"/>
          <w:bCs/>
          <w:iCs/>
          <w:sz w:val="20"/>
        </w:rPr>
        <w:t>D.Lgs</w:t>
      </w:r>
      <w:proofErr w:type="gramEnd"/>
      <w:r>
        <w:rPr>
          <w:rFonts w:asciiTheme="minorHAnsi" w:hAnsiTheme="minorHAnsi" w:cstheme="minorHAnsi"/>
          <w:bCs/>
          <w:iCs/>
          <w:sz w:val="20"/>
        </w:rPr>
        <w:t>.</w:t>
      </w:r>
      <w:proofErr w:type="spellEnd"/>
      <w:r>
        <w:rPr>
          <w:rFonts w:asciiTheme="minorHAnsi" w:hAnsiTheme="minorHAnsi" w:cstheme="minorHAnsi"/>
          <w:bCs/>
          <w:iCs/>
          <w:sz w:val="20"/>
        </w:rPr>
        <w:t xml:space="preserve"> n. 36/2023</w:t>
      </w:r>
      <w:r w:rsidR="003C0E94">
        <w:rPr>
          <w:rFonts w:asciiTheme="minorHAnsi" w:hAnsiTheme="minorHAnsi" w:cstheme="minorHAnsi"/>
          <w:bCs/>
          <w:iCs/>
          <w:sz w:val="20"/>
        </w:rPr>
        <w:t xml:space="preserve">. </w:t>
      </w:r>
    </w:p>
    <w:p w14:paraId="6F250551" w14:textId="21052344" w:rsidR="002615D7" w:rsidRDefault="002615D7" w:rsidP="00282C9D">
      <w:pPr>
        <w:pStyle w:val="Corpodeltesto21"/>
        <w:spacing w:line="300" w:lineRule="exact"/>
        <w:rPr>
          <w:rFonts w:asciiTheme="minorHAnsi" w:hAnsiTheme="minorHAnsi" w:cstheme="minorHAnsi"/>
          <w:sz w:val="20"/>
          <w:szCs w:val="20"/>
        </w:rPr>
      </w:pPr>
    </w:p>
    <w:p w14:paraId="7A49E87D" w14:textId="397BA5A7" w:rsidR="00BC7F77" w:rsidRPr="00722520" w:rsidRDefault="00BC7F77" w:rsidP="004B7794">
      <w:pPr>
        <w:pStyle w:val="Titolo1"/>
        <w:numPr>
          <w:ilvl w:val="0"/>
          <w:numId w:val="22"/>
        </w:numPr>
        <w:ind w:left="426" w:right="0" w:hanging="426"/>
        <w:rPr>
          <w:sz w:val="24"/>
          <w:szCs w:val="24"/>
        </w:rPr>
      </w:pPr>
      <w:bookmarkStart w:id="3" w:name="_Toc103075591"/>
      <w:bookmarkStart w:id="4" w:name="_Toc164778379"/>
      <w:r w:rsidRPr="00722520">
        <w:rPr>
          <w:sz w:val="24"/>
          <w:szCs w:val="24"/>
        </w:rPr>
        <w:t>PIATTAFORMA TELEMATICA</w:t>
      </w:r>
      <w:bookmarkEnd w:id="3"/>
      <w:r w:rsidR="00562F06" w:rsidRPr="00722520">
        <w:rPr>
          <w:sz w:val="24"/>
          <w:szCs w:val="24"/>
        </w:rPr>
        <w:t xml:space="preserve"> (</w:t>
      </w:r>
      <w:r w:rsidR="007D7AC7" w:rsidRPr="00722520">
        <w:rPr>
          <w:sz w:val="24"/>
          <w:szCs w:val="24"/>
        </w:rPr>
        <w:t>SISTEMA</w:t>
      </w:r>
      <w:r w:rsidR="00562F06" w:rsidRPr="00722520">
        <w:rPr>
          <w:sz w:val="24"/>
          <w:szCs w:val="24"/>
        </w:rPr>
        <w:t>)</w:t>
      </w:r>
      <w:bookmarkEnd w:id="4"/>
    </w:p>
    <w:p w14:paraId="0068EB31" w14:textId="77777777" w:rsidR="00562F06" w:rsidRPr="00AD33B8" w:rsidRDefault="00562F06" w:rsidP="00B368EA">
      <w:pPr>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 xml:space="preserve">La presente procedura si svolgerà, ove non diversamente previsto in maniera espressa, attraverso l’utilizzazione di una Piattaforma telematica (di seguito per brevità anche solo “Sistema”). </w:t>
      </w:r>
    </w:p>
    <w:p w14:paraId="2B288249" w14:textId="77777777" w:rsidR="00347BB1" w:rsidRPr="00AD33B8" w:rsidRDefault="002615D7" w:rsidP="00B368EA">
      <w:pPr>
        <w:widowControl w:val="0"/>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Per il funzionamento del Sistema e la</w:t>
      </w:r>
      <w:r w:rsidR="00562F06" w:rsidRPr="00AD33B8">
        <w:rPr>
          <w:rFonts w:asciiTheme="minorHAnsi" w:hAnsiTheme="minorHAnsi" w:cstheme="minorHAnsi"/>
          <w:sz w:val="20"/>
          <w:szCs w:val="20"/>
        </w:rPr>
        <w:t xml:space="preserve"> relativa disciplina si rinv</w:t>
      </w:r>
      <w:r w:rsidR="00A736AD" w:rsidRPr="00AD33B8">
        <w:rPr>
          <w:rFonts w:asciiTheme="minorHAnsi" w:hAnsiTheme="minorHAnsi" w:cstheme="minorHAnsi"/>
          <w:sz w:val="20"/>
          <w:szCs w:val="20"/>
        </w:rPr>
        <w:t>ia</w:t>
      </w:r>
      <w:r w:rsidRPr="00AD33B8">
        <w:rPr>
          <w:rFonts w:asciiTheme="minorHAnsi" w:hAnsiTheme="minorHAnsi" w:cstheme="minorHAnsi"/>
          <w:sz w:val="20"/>
          <w:szCs w:val="20"/>
        </w:rPr>
        <w:t xml:space="preserve"> al par. 2 del Capitolato d’Oneri del Bando Istitutivo</w:t>
      </w:r>
      <w:r w:rsidR="00562F06" w:rsidRPr="00AD33B8">
        <w:rPr>
          <w:rFonts w:asciiTheme="minorHAnsi" w:hAnsiTheme="minorHAnsi" w:cstheme="minorHAnsi"/>
          <w:sz w:val="20"/>
          <w:szCs w:val="20"/>
        </w:rPr>
        <w:t>, che si intende qui richiamato integralmente</w:t>
      </w:r>
      <w:r w:rsidRPr="00AD33B8">
        <w:rPr>
          <w:rFonts w:asciiTheme="minorHAnsi" w:hAnsiTheme="minorHAnsi" w:cstheme="minorHAnsi"/>
          <w:sz w:val="20"/>
          <w:szCs w:val="20"/>
        </w:rPr>
        <w:t>.</w:t>
      </w:r>
    </w:p>
    <w:p w14:paraId="541359F1" w14:textId="6AB90B86" w:rsidR="002615D7" w:rsidRPr="00AD33B8" w:rsidRDefault="002615D7" w:rsidP="00B368EA">
      <w:pPr>
        <w:widowControl w:val="0"/>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Mediante il Sistema verranno gestite le seguenti fasi:</w:t>
      </w:r>
    </w:p>
    <w:p w14:paraId="056E53AA" w14:textId="04032934" w:rsidR="002615D7" w:rsidRPr="00AD33B8" w:rsidRDefault="002615D7" w:rsidP="00B368EA">
      <w:pPr>
        <w:widowControl w:val="0"/>
        <w:numPr>
          <w:ilvl w:val="0"/>
          <w:numId w:val="15"/>
        </w:numPr>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l’invio della lettera d’invito</w:t>
      </w:r>
      <w:r w:rsidR="007A76EB" w:rsidRPr="00AD33B8">
        <w:rPr>
          <w:rFonts w:asciiTheme="minorHAnsi" w:hAnsiTheme="minorHAnsi" w:cstheme="minorHAnsi"/>
          <w:sz w:val="20"/>
          <w:szCs w:val="20"/>
        </w:rPr>
        <w:t>;</w:t>
      </w:r>
    </w:p>
    <w:p w14:paraId="748C4BD7" w14:textId="77777777" w:rsidR="002615D7" w:rsidRPr="00AD33B8" w:rsidRDefault="002615D7" w:rsidP="00B368EA">
      <w:pPr>
        <w:widowControl w:val="0"/>
        <w:numPr>
          <w:ilvl w:val="0"/>
          <w:numId w:val="15"/>
        </w:numPr>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la presentazione delle offerte</w:t>
      </w:r>
      <w:r w:rsidRPr="00AD33B8">
        <w:rPr>
          <w:rFonts w:asciiTheme="minorHAnsi" w:hAnsiTheme="minorHAnsi" w:cstheme="minorHAnsi"/>
          <w:i/>
          <w:iCs/>
          <w:sz w:val="20"/>
          <w:szCs w:val="20"/>
        </w:rPr>
        <w:t xml:space="preserve"> </w:t>
      </w:r>
      <w:r w:rsidRPr="00AD33B8">
        <w:rPr>
          <w:rFonts w:asciiTheme="minorHAnsi" w:hAnsiTheme="minorHAnsi" w:cstheme="minorHAnsi"/>
          <w:iCs/>
          <w:sz w:val="20"/>
          <w:szCs w:val="20"/>
        </w:rPr>
        <w:t>e</w:t>
      </w:r>
      <w:r w:rsidRPr="00AD33B8">
        <w:rPr>
          <w:rFonts w:asciiTheme="minorHAnsi" w:hAnsiTheme="minorHAnsi" w:cstheme="minorHAnsi"/>
          <w:i/>
          <w:iCs/>
          <w:sz w:val="20"/>
          <w:szCs w:val="20"/>
        </w:rPr>
        <w:t xml:space="preserve"> </w:t>
      </w:r>
      <w:r w:rsidRPr="00AD33B8">
        <w:rPr>
          <w:rFonts w:asciiTheme="minorHAnsi" w:hAnsiTheme="minorHAnsi" w:cstheme="minorHAnsi"/>
          <w:sz w:val="20"/>
          <w:szCs w:val="20"/>
        </w:rPr>
        <w:t xml:space="preserve">l’analisi e valutazione delle stesse; </w:t>
      </w:r>
    </w:p>
    <w:p w14:paraId="454661F4" w14:textId="77777777" w:rsidR="002615D7" w:rsidRDefault="002615D7" w:rsidP="00B368EA">
      <w:pPr>
        <w:widowControl w:val="0"/>
        <w:numPr>
          <w:ilvl w:val="0"/>
          <w:numId w:val="15"/>
        </w:numPr>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 xml:space="preserve">le comunicazioni e gli scambi di informazioni. </w:t>
      </w:r>
    </w:p>
    <w:p w14:paraId="3828A861" w14:textId="3590122D" w:rsidR="002615D7" w:rsidRPr="00AD33B8" w:rsidRDefault="002615D7" w:rsidP="00B368EA">
      <w:pPr>
        <w:widowControl w:val="0"/>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Ai fini della presentazione dell’“</w:t>
      </w:r>
      <w:r w:rsidRPr="00AD33B8">
        <w:rPr>
          <w:rFonts w:asciiTheme="minorHAnsi" w:hAnsiTheme="minorHAnsi" w:cstheme="minorHAnsi"/>
          <w:i/>
          <w:iCs/>
          <w:sz w:val="20"/>
          <w:szCs w:val="20"/>
        </w:rPr>
        <w:t>Offerta”</w:t>
      </w:r>
      <w:r w:rsidRPr="00AD33B8">
        <w:rPr>
          <w:rFonts w:asciiTheme="minorHAnsi" w:hAnsiTheme="minorHAnsi" w:cstheme="minorHAnsi"/>
          <w:sz w:val="20"/>
          <w:szCs w:val="20"/>
        </w:rPr>
        <w:t xml:space="preserve"> è indispensabile per gli operatori economici essere stati previamente ammessi dalla </w:t>
      </w:r>
      <w:proofErr w:type="spellStart"/>
      <w:r w:rsidRPr="00AD33B8">
        <w:rPr>
          <w:rFonts w:asciiTheme="minorHAnsi" w:hAnsiTheme="minorHAnsi" w:cstheme="minorHAnsi"/>
          <w:sz w:val="20"/>
          <w:szCs w:val="20"/>
        </w:rPr>
        <w:t>Consip</w:t>
      </w:r>
      <w:proofErr w:type="spellEnd"/>
      <w:r w:rsidRPr="00AD33B8">
        <w:rPr>
          <w:rFonts w:asciiTheme="minorHAnsi" w:hAnsiTheme="minorHAnsi" w:cstheme="minorHAnsi"/>
          <w:sz w:val="20"/>
          <w:szCs w:val="20"/>
        </w:rPr>
        <w:t xml:space="preserve"> S.p.A., prima dell’invio della lettera di invito, al Sistema dinamico della PA per </w:t>
      </w:r>
      <w:r w:rsidR="001962D0" w:rsidRPr="00AD33B8">
        <w:rPr>
          <w:rFonts w:asciiTheme="minorHAnsi" w:hAnsiTheme="minorHAnsi" w:cstheme="minorHAnsi"/>
          <w:sz w:val="20"/>
          <w:szCs w:val="20"/>
        </w:rPr>
        <w:t xml:space="preserve">la fornitura di prodotti farmaceutici </w:t>
      </w:r>
      <w:r w:rsidRPr="00AD33B8">
        <w:rPr>
          <w:rFonts w:asciiTheme="minorHAnsi" w:hAnsiTheme="minorHAnsi" w:cstheme="minorHAnsi"/>
          <w:sz w:val="20"/>
          <w:szCs w:val="20"/>
        </w:rPr>
        <w:t>ed invitati dalla stazione appaltante a presentare offerta alla presente iniziativa, sulla base delle regole di seguito stabilite.</w:t>
      </w:r>
    </w:p>
    <w:p w14:paraId="0AD069CF" w14:textId="5C6F4735" w:rsidR="002615D7" w:rsidRPr="00AD33B8" w:rsidRDefault="002615D7" w:rsidP="00B368EA">
      <w:pPr>
        <w:pStyle w:val="usoboll1"/>
        <w:spacing w:line="300" w:lineRule="exact"/>
        <w:rPr>
          <w:rFonts w:asciiTheme="minorHAnsi" w:hAnsiTheme="minorHAnsi" w:cstheme="minorHAnsi"/>
          <w:sz w:val="20"/>
          <w:szCs w:val="20"/>
        </w:rPr>
      </w:pPr>
      <w:r w:rsidRPr="00AD33B8">
        <w:rPr>
          <w:rFonts w:asciiTheme="minorHAnsi" w:hAnsiTheme="minorHAnsi" w:cstheme="minorHAnsi"/>
          <w:sz w:val="20"/>
          <w:szCs w:val="20"/>
        </w:rPr>
        <w:t>L’</w:t>
      </w:r>
      <w:r w:rsidRPr="00AD33B8">
        <w:rPr>
          <w:rFonts w:asciiTheme="minorHAnsi" w:hAnsiTheme="minorHAnsi" w:cstheme="minorHAnsi"/>
          <w:i/>
          <w:iCs/>
          <w:sz w:val="20"/>
          <w:szCs w:val="20"/>
        </w:rPr>
        <w:t>“Offerta”</w:t>
      </w:r>
      <w:r w:rsidRPr="00AD33B8">
        <w:rPr>
          <w:rFonts w:asciiTheme="minorHAnsi" w:hAnsiTheme="minorHAnsi" w:cstheme="minorHAnsi"/>
          <w:sz w:val="20"/>
          <w:szCs w:val="20"/>
        </w:rPr>
        <w:t xml:space="preserve"> deve essere presentata esclusivamente attraverso il Sistema, e quindi per via telematica mediante l’invio di documenti elettronici sottoscritti con firma digitale. L’ora e la data esatta di ricezione dell’“Offerta” sono stabilite in base al tempo del Sistema, come previsto dal paragrafo 2.1 e seguenti del Capitolato d’oneri del Bando Istitutivo. </w:t>
      </w:r>
    </w:p>
    <w:p w14:paraId="7877D222" w14:textId="1A725294" w:rsidR="002615D7" w:rsidRPr="00AD33B8" w:rsidRDefault="002615D7" w:rsidP="00B368EA">
      <w:pPr>
        <w:pStyle w:val="usoboll1"/>
        <w:spacing w:line="300" w:lineRule="exact"/>
        <w:rPr>
          <w:rFonts w:asciiTheme="minorHAnsi" w:hAnsiTheme="minorHAnsi" w:cstheme="minorHAnsi"/>
          <w:sz w:val="20"/>
          <w:szCs w:val="20"/>
        </w:rPr>
      </w:pPr>
      <w:r w:rsidRPr="00AD33B8">
        <w:rPr>
          <w:rFonts w:asciiTheme="minorHAnsi" w:hAnsiTheme="minorHAnsi" w:cstheme="minorHAnsi"/>
          <w:sz w:val="20"/>
          <w:szCs w:val="20"/>
        </w:rPr>
        <w:t>Oltre a quanto previsto nel presente documento</w:t>
      </w:r>
      <w:r w:rsidRPr="00AD33B8">
        <w:rPr>
          <w:rFonts w:asciiTheme="minorHAnsi" w:hAnsiTheme="minorHAnsi" w:cstheme="minorHAnsi"/>
          <w:sz w:val="20"/>
          <w:szCs w:val="20"/>
          <w:lang w:val="it-IT"/>
        </w:rPr>
        <w:t xml:space="preserve"> e nel C</w:t>
      </w:r>
      <w:r w:rsidR="00773485" w:rsidRPr="00AD33B8">
        <w:rPr>
          <w:rFonts w:asciiTheme="minorHAnsi" w:hAnsiTheme="minorHAnsi" w:cstheme="minorHAnsi"/>
          <w:sz w:val="20"/>
          <w:szCs w:val="20"/>
          <w:lang w:val="it-IT"/>
        </w:rPr>
        <w:t xml:space="preserve">apitolato </w:t>
      </w:r>
      <w:r w:rsidRPr="00AD33B8">
        <w:rPr>
          <w:rFonts w:asciiTheme="minorHAnsi" w:hAnsiTheme="minorHAnsi" w:cstheme="minorHAnsi"/>
          <w:sz w:val="20"/>
          <w:szCs w:val="20"/>
          <w:lang w:val="it-IT"/>
        </w:rPr>
        <w:t>d</w:t>
      </w:r>
      <w:r w:rsidR="00773485" w:rsidRPr="00AD33B8">
        <w:rPr>
          <w:rFonts w:asciiTheme="minorHAnsi" w:hAnsiTheme="minorHAnsi" w:cstheme="minorHAnsi"/>
          <w:sz w:val="20"/>
          <w:szCs w:val="20"/>
          <w:lang w:val="it-IT"/>
        </w:rPr>
        <w:t>’</w:t>
      </w:r>
      <w:r w:rsidRPr="00AD33B8">
        <w:rPr>
          <w:rFonts w:asciiTheme="minorHAnsi" w:hAnsiTheme="minorHAnsi" w:cstheme="minorHAnsi"/>
          <w:sz w:val="20"/>
          <w:szCs w:val="20"/>
          <w:lang w:val="it-IT"/>
        </w:rPr>
        <w:t>O</w:t>
      </w:r>
      <w:r w:rsidR="00773485" w:rsidRPr="00AD33B8">
        <w:rPr>
          <w:rFonts w:asciiTheme="minorHAnsi" w:hAnsiTheme="minorHAnsi" w:cstheme="minorHAnsi"/>
          <w:sz w:val="20"/>
          <w:szCs w:val="20"/>
          <w:lang w:val="it-IT"/>
        </w:rPr>
        <w:t>neri</w:t>
      </w:r>
      <w:r w:rsidRPr="00AD33B8">
        <w:rPr>
          <w:rFonts w:asciiTheme="minorHAnsi" w:hAnsiTheme="minorHAnsi" w:cstheme="minorHAnsi"/>
          <w:sz w:val="20"/>
          <w:szCs w:val="20"/>
          <w:lang w:val="it-IT"/>
        </w:rPr>
        <w:t xml:space="preserve"> del Bando Istitutivo</w:t>
      </w:r>
      <w:r w:rsidRPr="00AD33B8">
        <w:rPr>
          <w:rFonts w:asciiTheme="minorHAnsi" w:hAnsiTheme="minorHAnsi" w:cstheme="minorHAnsi"/>
          <w:sz w:val="20"/>
          <w:szCs w:val="20"/>
        </w:rPr>
        <w:t xml:space="preserve">, restano salve le indicazioni operative ed esplicative presenti sul Sistema, nelle pagine internet relative alla presente procedura. </w:t>
      </w:r>
    </w:p>
    <w:p w14:paraId="59519F8B" w14:textId="77777777" w:rsidR="00C251AA" w:rsidRPr="00AD33B8" w:rsidRDefault="00C251AA" w:rsidP="00282C9D">
      <w:pPr>
        <w:pStyle w:val="usoboll1"/>
        <w:spacing w:line="300" w:lineRule="exact"/>
        <w:rPr>
          <w:rFonts w:asciiTheme="minorHAnsi" w:hAnsiTheme="minorHAnsi" w:cstheme="minorHAnsi"/>
          <w:b/>
          <w:sz w:val="20"/>
          <w:szCs w:val="20"/>
          <w:lang w:val="it-IT"/>
        </w:rPr>
      </w:pPr>
      <w:r w:rsidRPr="00AD33B8">
        <w:rPr>
          <w:rFonts w:asciiTheme="minorHAnsi" w:hAnsiTheme="minorHAnsi" w:cstheme="minorHAnsi"/>
          <w:b/>
          <w:sz w:val="20"/>
          <w:szCs w:val="20"/>
          <w:lang w:val="it-IT"/>
        </w:rPr>
        <w:t>2.1 Modalità di arrotondamento del Sistema</w:t>
      </w:r>
    </w:p>
    <w:p w14:paraId="2B6278C1" w14:textId="77777777" w:rsidR="00C251AA" w:rsidRPr="00AD33B8" w:rsidRDefault="00C251AA" w:rsidP="00282C9D">
      <w:pPr>
        <w:pStyle w:val="usoboll1"/>
        <w:spacing w:line="300" w:lineRule="exact"/>
        <w:rPr>
          <w:rFonts w:asciiTheme="minorHAnsi" w:hAnsiTheme="minorHAnsi" w:cstheme="minorHAnsi"/>
          <w:sz w:val="20"/>
          <w:szCs w:val="20"/>
          <w:lang w:val="it-IT"/>
        </w:rPr>
      </w:pPr>
      <w:r w:rsidRPr="00AD33B8">
        <w:rPr>
          <w:rFonts w:asciiTheme="minorHAnsi" w:hAnsiTheme="minorHAnsi" w:cstheme="minorHAnsi"/>
          <w:sz w:val="20"/>
          <w:szCs w:val="20"/>
          <w:lang w:val="it-IT"/>
        </w:rPr>
        <w:t>Si precisa che nei casi in cui si renda necessario l’arrotondamento delle cifre decimali calcolate dal Sistema, quest’ultimo procederà secondo le seguenti modalità:</w:t>
      </w:r>
    </w:p>
    <w:p w14:paraId="7BBF551C" w14:textId="77777777" w:rsidR="00C251AA" w:rsidRPr="00AD33B8" w:rsidRDefault="00C251AA" w:rsidP="00B368EA">
      <w:pPr>
        <w:pStyle w:val="usoboll1"/>
        <w:numPr>
          <w:ilvl w:val="0"/>
          <w:numId w:val="31"/>
        </w:numPr>
        <w:spacing w:line="300" w:lineRule="exact"/>
        <w:ind w:left="284" w:hanging="284"/>
        <w:rPr>
          <w:rFonts w:asciiTheme="minorHAnsi" w:hAnsiTheme="minorHAnsi" w:cstheme="minorHAnsi"/>
          <w:sz w:val="20"/>
          <w:szCs w:val="20"/>
          <w:lang w:val="it-IT"/>
        </w:rPr>
      </w:pPr>
      <w:r w:rsidRPr="00AD33B8">
        <w:rPr>
          <w:rFonts w:asciiTheme="minorHAnsi" w:hAnsiTheme="minorHAnsi" w:cstheme="minorHAnsi"/>
          <w:sz w:val="20"/>
          <w:szCs w:val="20"/>
          <w:lang w:val="it-IT"/>
        </w:rPr>
        <w:t>arrotondamento per difetto nei casi in cui l’ultima cifra decimale sia compresa tra 0 e 4;</w:t>
      </w:r>
    </w:p>
    <w:p w14:paraId="7630FA92" w14:textId="6116CDD8" w:rsidR="00C251AA" w:rsidRPr="00AD33B8" w:rsidRDefault="00C251AA" w:rsidP="00B368EA">
      <w:pPr>
        <w:pStyle w:val="usoboll1"/>
        <w:numPr>
          <w:ilvl w:val="0"/>
          <w:numId w:val="31"/>
        </w:numPr>
        <w:spacing w:line="300" w:lineRule="exact"/>
        <w:ind w:left="284" w:hanging="284"/>
        <w:rPr>
          <w:rFonts w:asciiTheme="minorHAnsi" w:hAnsiTheme="minorHAnsi" w:cstheme="minorHAnsi"/>
          <w:sz w:val="20"/>
          <w:szCs w:val="20"/>
          <w:lang w:val="it-IT"/>
        </w:rPr>
      </w:pPr>
      <w:r w:rsidRPr="00AD33B8">
        <w:rPr>
          <w:rFonts w:asciiTheme="minorHAnsi" w:hAnsiTheme="minorHAnsi" w:cstheme="minorHAnsi"/>
          <w:sz w:val="20"/>
          <w:szCs w:val="20"/>
          <w:lang w:val="it-IT"/>
        </w:rPr>
        <w:t>arrotondamento per eccesso nei casi in cui l’ultima c</w:t>
      </w:r>
      <w:r w:rsidR="001329D7" w:rsidRPr="00AD33B8">
        <w:rPr>
          <w:rFonts w:asciiTheme="minorHAnsi" w:hAnsiTheme="minorHAnsi" w:cstheme="minorHAnsi"/>
          <w:sz w:val="20"/>
          <w:szCs w:val="20"/>
          <w:lang w:val="it-IT"/>
        </w:rPr>
        <w:t>ifra decimale sia compresa tra 5</w:t>
      </w:r>
      <w:r w:rsidRPr="00AD33B8">
        <w:rPr>
          <w:rFonts w:asciiTheme="minorHAnsi" w:hAnsiTheme="minorHAnsi" w:cstheme="minorHAnsi"/>
          <w:sz w:val="20"/>
          <w:szCs w:val="20"/>
          <w:lang w:val="it-IT"/>
        </w:rPr>
        <w:t xml:space="preserve"> e 9.</w:t>
      </w:r>
    </w:p>
    <w:p w14:paraId="510119CB" w14:textId="77777777" w:rsidR="00B51BA2" w:rsidRPr="00AD33B8" w:rsidRDefault="00B51BA2" w:rsidP="00B51BA2">
      <w:pPr>
        <w:pStyle w:val="usoboll1"/>
        <w:spacing w:line="300" w:lineRule="exact"/>
        <w:rPr>
          <w:rFonts w:asciiTheme="minorHAnsi" w:hAnsiTheme="minorHAnsi" w:cstheme="minorHAnsi"/>
          <w:b/>
          <w:sz w:val="20"/>
          <w:szCs w:val="20"/>
          <w:lang w:val="it-IT"/>
        </w:rPr>
      </w:pPr>
      <w:r w:rsidRPr="00AD33B8">
        <w:rPr>
          <w:rFonts w:asciiTheme="minorHAnsi" w:hAnsiTheme="minorHAnsi" w:cstheme="minorHAnsi"/>
          <w:b/>
          <w:sz w:val="20"/>
          <w:szCs w:val="20"/>
          <w:lang w:val="it-IT"/>
        </w:rPr>
        <w:t>2.2 Gestore del Sistema</w:t>
      </w:r>
    </w:p>
    <w:p w14:paraId="79B81824" w14:textId="48CD2D71" w:rsidR="00B51BA2" w:rsidRPr="00AD33B8" w:rsidRDefault="00B51BA2" w:rsidP="00B51BA2">
      <w:pPr>
        <w:spacing w:line="300" w:lineRule="exact"/>
        <w:jc w:val="both"/>
        <w:rPr>
          <w:rFonts w:asciiTheme="minorHAnsi" w:hAnsiTheme="minorHAnsi" w:cstheme="minorHAnsi"/>
          <w:sz w:val="20"/>
          <w:szCs w:val="20"/>
          <w:lang w:eastAsia="x-none"/>
        </w:rPr>
      </w:pPr>
      <w:proofErr w:type="spellStart"/>
      <w:r w:rsidRPr="00AD33B8">
        <w:rPr>
          <w:rFonts w:asciiTheme="minorHAnsi" w:hAnsiTheme="minorHAnsi" w:cstheme="minorHAnsi"/>
          <w:sz w:val="20"/>
          <w:szCs w:val="20"/>
          <w:lang w:eastAsia="x-none"/>
        </w:rPr>
        <w:t>Consip</w:t>
      </w:r>
      <w:proofErr w:type="spellEnd"/>
      <w:r w:rsidRPr="00AD33B8">
        <w:rPr>
          <w:rFonts w:asciiTheme="minorHAnsi" w:hAnsiTheme="minorHAnsi" w:cstheme="minorHAnsi"/>
          <w:sz w:val="20"/>
          <w:szCs w:val="20"/>
          <w:lang w:eastAsia="x-none"/>
        </w:rPr>
        <w:t xml:space="preserve"> S.p.A., in qualità di gestore del Sistema su cui si svolge la procedura, si avvale del supporto operativo dell’Amministratore di Sistema (ovvero il soggetto indicato sul sito </w:t>
      </w:r>
      <w:hyperlink r:id="rId8" w:history="1">
        <w:r w:rsidRPr="004100E7">
          <w:rPr>
            <w:rStyle w:val="Collegamentoipertestuale"/>
            <w:rFonts w:asciiTheme="minorHAnsi" w:hAnsiTheme="minorHAnsi" w:cstheme="minorHAnsi"/>
            <w:lang w:eastAsia="x-none"/>
          </w:rPr>
          <w:t>www.acquistinretepa.it</w:t>
        </w:r>
      </w:hyperlink>
      <w:r w:rsidRPr="00AD33B8">
        <w:rPr>
          <w:rFonts w:asciiTheme="minorHAnsi" w:hAnsiTheme="minorHAnsi" w:cstheme="minorHAnsi"/>
          <w:sz w:val="20"/>
          <w:szCs w:val="20"/>
          <w:lang w:eastAsia="x-none"/>
        </w:rPr>
        <w:t xml:space="preserve"> risultato aggiudicatario della </w:t>
      </w:r>
      <w:r w:rsidRPr="00AD33B8">
        <w:rPr>
          <w:rFonts w:asciiTheme="minorHAnsi" w:hAnsiTheme="minorHAnsi" w:cstheme="minorHAnsi"/>
          <w:sz w:val="20"/>
          <w:szCs w:val="20"/>
          <w:lang w:eastAsia="x-none"/>
        </w:rPr>
        <w:lastRenderedPageBreak/>
        <w:t>procedura ad evidenza pubblica all’uopo esperita) il quale è incaricato dei servizi di conduzione tecnica delle applicazioni informatiche necessarie al funzionamento del Sistema e ha l’onere di controllare i principali parametri di funzionamento del Sistema stesso, segnalando eventuali anomalie del medesimo. L’amministratore del Sistema garantisce inoltre la sicurezza logica e applicativa del Sistema nonché l’adozione di adeguate ed idonee misure tecniche ed organizzative al fine di garantire la conformità al Regolamento (UE) 2016/679 del Parlamento europeo e del Consiglio del 27 aprile 2016, relativo alla protezione delle persone fisiche con riguardo al trattamento dei dati personali, nonché alla libera circolazione di tali dati (di seguito anche “Regolamento UE” o “GDPR”).</w:t>
      </w:r>
    </w:p>
    <w:p w14:paraId="26830681" w14:textId="77777777" w:rsidR="00B51BA2" w:rsidRPr="00AD33B8" w:rsidRDefault="00B51BA2" w:rsidP="00B51BA2">
      <w:pPr>
        <w:pStyle w:val="usoboll1"/>
        <w:spacing w:line="300" w:lineRule="exact"/>
        <w:rPr>
          <w:rFonts w:asciiTheme="minorHAnsi" w:hAnsiTheme="minorHAnsi" w:cstheme="minorHAnsi"/>
          <w:sz w:val="20"/>
          <w:szCs w:val="20"/>
        </w:rPr>
      </w:pPr>
      <w:r w:rsidRPr="00AD33B8">
        <w:rPr>
          <w:rFonts w:asciiTheme="minorHAnsi" w:hAnsiTheme="minorHAnsi" w:cstheme="minorHAnsi"/>
          <w:sz w:val="20"/>
          <w:szCs w:val="20"/>
          <w:lang w:val="it-IT"/>
        </w:rPr>
        <w:t>Anche la stazione appaltante della presente procedura potrà avvalersi</w:t>
      </w:r>
      <w:r w:rsidRPr="00AD33B8">
        <w:rPr>
          <w:rFonts w:asciiTheme="minorHAnsi" w:hAnsiTheme="minorHAnsi" w:cstheme="minorHAnsi"/>
          <w:sz w:val="20"/>
          <w:szCs w:val="20"/>
        </w:rPr>
        <w:t xml:space="preserve"> del supporto tecnico del</w:t>
      </w:r>
      <w:r w:rsidRPr="00AD33B8">
        <w:rPr>
          <w:rFonts w:asciiTheme="minorHAnsi" w:hAnsiTheme="minorHAnsi" w:cstheme="minorHAnsi"/>
          <w:sz w:val="20"/>
          <w:szCs w:val="20"/>
          <w:lang w:val="it-IT"/>
        </w:rPr>
        <w:t xml:space="preserve"> predetto Amministratore di Sistema.</w:t>
      </w:r>
      <w:r w:rsidRPr="00AD33B8">
        <w:rPr>
          <w:rFonts w:asciiTheme="minorHAnsi" w:hAnsiTheme="minorHAnsi" w:cstheme="minorHAnsi"/>
          <w:sz w:val="20"/>
          <w:szCs w:val="20"/>
        </w:rPr>
        <w:t xml:space="preserve"> </w:t>
      </w:r>
    </w:p>
    <w:p w14:paraId="0B9D4C39" w14:textId="77777777" w:rsidR="00B51BA2" w:rsidRPr="00AD33B8" w:rsidRDefault="00B51BA2" w:rsidP="00B51BA2">
      <w:pPr>
        <w:pStyle w:val="usoboll1"/>
        <w:spacing w:line="300" w:lineRule="exact"/>
        <w:rPr>
          <w:rFonts w:asciiTheme="minorHAnsi" w:hAnsiTheme="minorHAnsi" w:cstheme="minorHAnsi"/>
          <w:sz w:val="20"/>
          <w:szCs w:val="20"/>
        </w:rPr>
      </w:pPr>
      <w:r w:rsidRPr="00AD33B8">
        <w:rPr>
          <w:rFonts w:asciiTheme="minorHAnsi" w:hAnsiTheme="minorHAnsi" w:cstheme="minorHAnsi"/>
          <w:sz w:val="20"/>
          <w:szCs w:val="20"/>
        </w:rPr>
        <w:t xml:space="preserve">Per quanto attiene la disciplina delle responsabilità, le regole tecniche di utilizzo, di mancato utilizzo o di mancato funzionamento del Sistema si rinvia a quanto previsto al paragrafo </w:t>
      </w:r>
      <w:r w:rsidRPr="00AD33B8">
        <w:rPr>
          <w:rFonts w:asciiTheme="minorHAnsi" w:hAnsiTheme="minorHAnsi" w:cstheme="minorHAnsi"/>
          <w:sz w:val="20"/>
          <w:szCs w:val="20"/>
          <w:lang w:val="it-IT"/>
        </w:rPr>
        <w:t>2</w:t>
      </w:r>
      <w:r w:rsidRPr="00AD33B8">
        <w:rPr>
          <w:rFonts w:asciiTheme="minorHAnsi" w:hAnsiTheme="minorHAnsi" w:cstheme="minorHAnsi"/>
          <w:sz w:val="20"/>
          <w:szCs w:val="20"/>
        </w:rPr>
        <w:t xml:space="preserve">  del Capitolato d’Oneri del Bando Istitutivo. </w:t>
      </w:r>
    </w:p>
    <w:p w14:paraId="5009A65A" w14:textId="77777777" w:rsidR="00C251AA" w:rsidRPr="00AD33B8" w:rsidRDefault="00C251AA" w:rsidP="00282C9D">
      <w:pPr>
        <w:pStyle w:val="usoboll1"/>
        <w:spacing w:line="300" w:lineRule="exact"/>
        <w:rPr>
          <w:rFonts w:asciiTheme="minorHAnsi" w:hAnsiTheme="minorHAnsi" w:cstheme="minorHAnsi"/>
          <w:sz w:val="20"/>
          <w:szCs w:val="20"/>
          <w:lang w:val="it-IT"/>
        </w:rPr>
      </w:pPr>
    </w:p>
    <w:p w14:paraId="30BCC93B" w14:textId="7E71ECE0" w:rsidR="002615D7" w:rsidRPr="00722520" w:rsidRDefault="002615D7" w:rsidP="004B7794">
      <w:pPr>
        <w:pStyle w:val="Titolo1"/>
        <w:numPr>
          <w:ilvl w:val="0"/>
          <w:numId w:val="22"/>
        </w:numPr>
        <w:tabs>
          <w:tab w:val="clear" w:pos="9356"/>
          <w:tab w:val="left" w:pos="9639"/>
        </w:tabs>
        <w:ind w:left="426" w:right="0" w:hanging="426"/>
        <w:rPr>
          <w:sz w:val="24"/>
          <w:szCs w:val="24"/>
        </w:rPr>
      </w:pPr>
      <w:bookmarkStart w:id="5" w:name="_Toc93659475"/>
      <w:bookmarkStart w:id="6" w:name="_Toc164778380"/>
      <w:r w:rsidRPr="00722520">
        <w:rPr>
          <w:sz w:val="24"/>
          <w:szCs w:val="24"/>
        </w:rPr>
        <w:t>DOCUMENTAZIONE dell’appalto specifico, CHIARIMENTI E COMUNICAZIONI</w:t>
      </w:r>
      <w:bookmarkEnd w:id="5"/>
      <w:bookmarkEnd w:id="6"/>
    </w:p>
    <w:p w14:paraId="5580B2D3" w14:textId="2D7CBC74" w:rsidR="002615D7" w:rsidRPr="00546518" w:rsidRDefault="00BD73F6" w:rsidP="00EF75DC">
      <w:pPr>
        <w:pStyle w:val="Titolo2"/>
        <w:numPr>
          <w:ilvl w:val="1"/>
          <w:numId w:val="26"/>
        </w:numPr>
        <w:rPr>
          <w:rFonts w:asciiTheme="minorHAnsi" w:hAnsiTheme="minorHAnsi" w:cstheme="minorHAnsi"/>
          <w:bCs w:val="0"/>
          <w:sz w:val="20"/>
          <w:szCs w:val="20"/>
          <w:lang w:val="it-IT"/>
        </w:rPr>
      </w:pPr>
      <w:bookmarkStart w:id="7" w:name="_Toc164778381"/>
      <w:r w:rsidRPr="00546518">
        <w:rPr>
          <w:rFonts w:asciiTheme="minorHAnsi" w:hAnsiTheme="minorHAnsi" w:cstheme="minorHAnsi"/>
          <w:bCs w:val="0"/>
          <w:sz w:val="20"/>
          <w:szCs w:val="20"/>
          <w:lang w:val="it-IT"/>
        </w:rPr>
        <w:t>Documenti dell’Appalto Specifico</w:t>
      </w:r>
      <w:bookmarkEnd w:id="7"/>
    </w:p>
    <w:p w14:paraId="4559330D" w14:textId="77777777" w:rsidR="002615D7" w:rsidRPr="00AD33B8" w:rsidRDefault="002615D7" w:rsidP="00282C9D">
      <w:pPr>
        <w:widowControl w:val="0"/>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 xml:space="preserve">La documentazione dell’AS comprende: </w:t>
      </w:r>
    </w:p>
    <w:p w14:paraId="0A0850DE" w14:textId="4A691C97" w:rsidR="002615D7" w:rsidRPr="00AD33B8" w:rsidRDefault="002615D7" w:rsidP="004100E7">
      <w:pPr>
        <w:widowControl w:val="0"/>
        <w:numPr>
          <w:ilvl w:val="0"/>
          <w:numId w:val="20"/>
        </w:numPr>
        <w:spacing w:line="300" w:lineRule="exact"/>
        <w:ind w:left="360"/>
        <w:jc w:val="both"/>
        <w:rPr>
          <w:rFonts w:asciiTheme="minorHAnsi" w:hAnsiTheme="minorHAnsi" w:cstheme="minorHAnsi"/>
          <w:sz w:val="20"/>
          <w:szCs w:val="20"/>
        </w:rPr>
      </w:pPr>
      <w:r w:rsidRPr="00AD33B8">
        <w:rPr>
          <w:rFonts w:asciiTheme="minorHAnsi" w:hAnsiTheme="minorHAnsi" w:cstheme="minorHAnsi"/>
          <w:sz w:val="20"/>
          <w:szCs w:val="20"/>
        </w:rPr>
        <w:t>Lettera di invito</w:t>
      </w:r>
      <w:r w:rsidR="008C2B9A" w:rsidRPr="00AD33B8">
        <w:rPr>
          <w:rFonts w:asciiTheme="minorHAnsi" w:hAnsiTheme="minorHAnsi" w:cstheme="minorHAnsi"/>
          <w:sz w:val="20"/>
          <w:szCs w:val="20"/>
        </w:rPr>
        <w:t xml:space="preserve"> generata dal sistema</w:t>
      </w:r>
      <w:r w:rsidRPr="00AD33B8">
        <w:rPr>
          <w:rFonts w:asciiTheme="minorHAnsi" w:hAnsiTheme="minorHAnsi" w:cstheme="minorHAnsi"/>
          <w:sz w:val="20"/>
          <w:szCs w:val="20"/>
        </w:rPr>
        <w:t xml:space="preserve">; </w:t>
      </w:r>
    </w:p>
    <w:p w14:paraId="528938D7" w14:textId="642EB023" w:rsidR="00F44E85" w:rsidRDefault="00F82FC8" w:rsidP="00F44E85">
      <w:pPr>
        <w:widowControl w:val="0"/>
        <w:numPr>
          <w:ilvl w:val="0"/>
          <w:numId w:val="20"/>
        </w:numPr>
        <w:spacing w:line="300" w:lineRule="exact"/>
        <w:ind w:left="360"/>
        <w:jc w:val="both"/>
        <w:rPr>
          <w:rFonts w:asciiTheme="minorHAnsi" w:hAnsiTheme="minorHAnsi" w:cstheme="minorHAnsi"/>
          <w:sz w:val="20"/>
          <w:szCs w:val="20"/>
        </w:rPr>
      </w:pPr>
      <w:r w:rsidRPr="00AD33B8">
        <w:rPr>
          <w:rFonts w:asciiTheme="minorHAnsi" w:hAnsiTheme="minorHAnsi" w:cstheme="minorHAnsi"/>
          <w:sz w:val="20"/>
          <w:szCs w:val="20"/>
        </w:rPr>
        <w:t>Capitolato d’Oneri</w:t>
      </w:r>
      <w:r w:rsidR="00BD5CB0">
        <w:rPr>
          <w:rFonts w:asciiTheme="minorHAnsi" w:hAnsiTheme="minorHAnsi" w:cstheme="minorHAnsi"/>
          <w:sz w:val="20"/>
          <w:szCs w:val="20"/>
        </w:rPr>
        <w:t>;</w:t>
      </w:r>
    </w:p>
    <w:p w14:paraId="1D3D485C" w14:textId="6AE8B407" w:rsidR="00D4578E" w:rsidRPr="00656348" w:rsidRDefault="00D4578E" w:rsidP="00D4578E">
      <w:pPr>
        <w:widowControl w:val="0"/>
        <w:numPr>
          <w:ilvl w:val="0"/>
          <w:numId w:val="20"/>
        </w:numPr>
        <w:spacing w:line="300" w:lineRule="exact"/>
        <w:ind w:left="360"/>
        <w:jc w:val="both"/>
        <w:rPr>
          <w:rFonts w:ascii="Calibri" w:eastAsia="Calibri" w:hAnsi="Calibri" w:cs="Calibri"/>
          <w:iCs/>
          <w:sz w:val="20"/>
          <w:szCs w:val="20"/>
        </w:rPr>
      </w:pPr>
      <w:r w:rsidRPr="00656348">
        <w:rPr>
          <w:rFonts w:asciiTheme="minorHAnsi" w:hAnsiTheme="minorHAnsi" w:cstheme="minorHAnsi"/>
          <w:sz w:val="20"/>
          <w:szCs w:val="20"/>
        </w:rPr>
        <w:t>Capitolato tecnico</w:t>
      </w:r>
      <w:r w:rsidR="00591C7C">
        <w:rPr>
          <w:rFonts w:asciiTheme="minorHAnsi" w:hAnsiTheme="minorHAnsi" w:cstheme="minorHAnsi"/>
          <w:sz w:val="20"/>
          <w:szCs w:val="20"/>
        </w:rPr>
        <w:t>;</w:t>
      </w:r>
    </w:p>
    <w:p w14:paraId="7FC3D9A5" w14:textId="77777777" w:rsidR="00F44E85" w:rsidRPr="003A4547" w:rsidRDefault="00F82FC8" w:rsidP="00F44E85">
      <w:pPr>
        <w:widowControl w:val="0"/>
        <w:numPr>
          <w:ilvl w:val="0"/>
          <w:numId w:val="20"/>
        </w:numPr>
        <w:spacing w:line="300" w:lineRule="exact"/>
        <w:ind w:left="360"/>
        <w:jc w:val="both"/>
        <w:rPr>
          <w:rFonts w:asciiTheme="minorHAnsi" w:hAnsiTheme="minorHAnsi" w:cstheme="minorHAnsi"/>
          <w:sz w:val="20"/>
          <w:szCs w:val="20"/>
        </w:rPr>
      </w:pPr>
      <w:r w:rsidRPr="00F44E85">
        <w:rPr>
          <w:rFonts w:asciiTheme="minorHAnsi" w:hAnsiTheme="minorHAnsi" w:cstheme="minorHAnsi"/>
          <w:sz w:val="20"/>
          <w:szCs w:val="20"/>
        </w:rPr>
        <w:t xml:space="preserve">Allegato n. </w:t>
      </w:r>
      <w:r w:rsidR="004100E7" w:rsidRPr="00F44E85">
        <w:rPr>
          <w:rFonts w:asciiTheme="minorHAnsi" w:hAnsiTheme="minorHAnsi" w:cstheme="minorHAnsi"/>
          <w:sz w:val="20"/>
          <w:szCs w:val="20"/>
        </w:rPr>
        <w:t xml:space="preserve">1 </w:t>
      </w:r>
      <w:r w:rsidRPr="00F44E85">
        <w:rPr>
          <w:rFonts w:asciiTheme="minorHAnsi" w:hAnsiTheme="minorHAnsi" w:cstheme="minorHAnsi"/>
          <w:sz w:val="20"/>
          <w:szCs w:val="20"/>
        </w:rPr>
        <w:t xml:space="preserve">- </w:t>
      </w:r>
      <w:r w:rsidRPr="003A4547">
        <w:rPr>
          <w:rFonts w:asciiTheme="minorHAnsi" w:hAnsiTheme="minorHAnsi" w:cstheme="minorHAnsi"/>
          <w:sz w:val="20"/>
          <w:szCs w:val="20"/>
        </w:rPr>
        <w:t>Dichiarazione aggiuntiva;</w:t>
      </w:r>
    </w:p>
    <w:p w14:paraId="339196F5" w14:textId="77777777" w:rsidR="00F44E85" w:rsidRPr="00F44E85" w:rsidRDefault="004100E7" w:rsidP="00F44E85">
      <w:pPr>
        <w:widowControl w:val="0"/>
        <w:numPr>
          <w:ilvl w:val="0"/>
          <w:numId w:val="20"/>
        </w:numPr>
        <w:spacing w:line="300" w:lineRule="exact"/>
        <w:ind w:left="360"/>
        <w:jc w:val="both"/>
        <w:rPr>
          <w:rFonts w:asciiTheme="minorHAnsi" w:hAnsiTheme="minorHAnsi" w:cstheme="minorHAnsi"/>
          <w:sz w:val="20"/>
          <w:szCs w:val="20"/>
        </w:rPr>
      </w:pPr>
      <w:r w:rsidRPr="00F44E85">
        <w:rPr>
          <w:rFonts w:asciiTheme="minorHAnsi" w:hAnsiTheme="minorHAnsi" w:cstheme="minorHAnsi"/>
          <w:sz w:val="20"/>
          <w:szCs w:val="20"/>
        </w:rPr>
        <w:t xml:space="preserve">Allegato n. 2 </w:t>
      </w:r>
      <w:r w:rsidR="00F82FC8" w:rsidRPr="00F44E85">
        <w:rPr>
          <w:rFonts w:asciiTheme="minorHAnsi" w:hAnsiTheme="minorHAnsi" w:cstheme="minorHAnsi"/>
          <w:sz w:val="20"/>
          <w:szCs w:val="20"/>
        </w:rPr>
        <w:t>-  Dichiarazione di avvalimento</w:t>
      </w:r>
      <w:r w:rsidR="00E14C94" w:rsidRPr="00F44E85">
        <w:rPr>
          <w:rFonts w:asciiTheme="minorHAnsi" w:hAnsiTheme="minorHAnsi" w:cstheme="minorHAnsi"/>
          <w:sz w:val="20"/>
          <w:szCs w:val="20"/>
        </w:rPr>
        <w:t xml:space="preserve"> </w:t>
      </w:r>
      <w:r w:rsidR="00597116" w:rsidRPr="00F44E85">
        <w:rPr>
          <w:rFonts w:asciiTheme="minorHAnsi" w:hAnsiTheme="minorHAnsi" w:cstheme="minorHAnsi"/>
          <w:sz w:val="20"/>
          <w:szCs w:val="20"/>
        </w:rPr>
        <w:t xml:space="preserve">del concorrente e </w:t>
      </w:r>
      <w:r w:rsidR="00E14C94" w:rsidRPr="00F44E85">
        <w:rPr>
          <w:rFonts w:asciiTheme="minorHAnsi" w:hAnsiTheme="minorHAnsi" w:cstheme="minorHAnsi"/>
          <w:sz w:val="20"/>
          <w:szCs w:val="20"/>
        </w:rPr>
        <w:t>dell’impresa ausiliaria</w:t>
      </w:r>
      <w:r w:rsidR="00F82FC8" w:rsidRPr="00F44E85">
        <w:rPr>
          <w:rFonts w:asciiTheme="minorHAnsi" w:hAnsiTheme="minorHAnsi" w:cstheme="minorHAnsi"/>
          <w:sz w:val="20"/>
          <w:szCs w:val="20"/>
        </w:rPr>
        <w:t>;</w:t>
      </w:r>
      <w:r w:rsidR="00F82FC8" w:rsidRPr="00F44E85">
        <w:rPr>
          <w:rFonts w:asciiTheme="minorHAnsi" w:hAnsiTheme="minorHAnsi" w:cstheme="minorHAnsi"/>
          <w:i/>
          <w:iCs/>
          <w:color w:val="0033CC"/>
          <w:sz w:val="20"/>
          <w:szCs w:val="20"/>
        </w:rPr>
        <w:t xml:space="preserve"> </w:t>
      </w:r>
    </w:p>
    <w:p w14:paraId="6C27D079" w14:textId="445771BE" w:rsidR="00F44E85" w:rsidRPr="00F44E85" w:rsidRDefault="004100E7" w:rsidP="00F44E85">
      <w:pPr>
        <w:widowControl w:val="0"/>
        <w:numPr>
          <w:ilvl w:val="0"/>
          <w:numId w:val="20"/>
        </w:numPr>
        <w:spacing w:line="300" w:lineRule="exact"/>
        <w:ind w:left="360"/>
        <w:jc w:val="both"/>
        <w:rPr>
          <w:rFonts w:asciiTheme="minorHAnsi" w:hAnsiTheme="minorHAnsi" w:cstheme="minorHAnsi"/>
          <w:sz w:val="20"/>
          <w:szCs w:val="20"/>
        </w:rPr>
      </w:pPr>
      <w:r w:rsidRPr="00F44E85">
        <w:rPr>
          <w:rFonts w:asciiTheme="minorHAnsi" w:hAnsiTheme="minorHAnsi" w:cstheme="minorHAnsi"/>
          <w:sz w:val="20"/>
          <w:szCs w:val="20"/>
        </w:rPr>
        <w:t xml:space="preserve">Allegato n. </w:t>
      </w:r>
      <w:r w:rsidR="00F44E85" w:rsidRPr="00F44E85">
        <w:rPr>
          <w:rFonts w:asciiTheme="minorHAnsi" w:hAnsiTheme="minorHAnsi" w:cstheme="minorHAnsi"/>
          <w:sz w:val="20"/>
          <w:szCs w:val="20"/>
        </w:rPr>
        <w:t xml:space="preserve">3 </w:t>
      </w:r>
      <w:r w:rsidRPr="00F44E85">
        <w:rPr>
          <w:rFonts w:asciiTheme="minorHAnsi" w:hAnsiTheme="minorHAnsi" w:cstheme="minorHAnsi"/>
          <w:sz w:val="20"/>
          <w:szCs w:val="20"/>
        </w:rPr>
        <w:t>– Patto di integrità</w:t>
      </w:r>
      <w:r w:rsidR="00F44E85" w:rsidRPr="00F44E85">
        <w:rPr>
          <w:rFonts w:asciiTheme="minorHAnsi" w:hAnsiTheme="minorHAnsi" w:cstheme="minorHAnsi"/>
          <w:sz w:val="20"/>
          <w:szCs w:val="20"/>
        </w:rPr>
        <w:t>;</w:t>
      </w:r>
    </w:p>
    <w:p w14:paraId="36461D48" w14:textId="550DB341" w:rsidR="00F44E85" w:rsidRPr="00F44E85" w:rsidRDefault="004100E7" w:rsidP="00F44E85">
      <w:pPr>
        <w:widowControl w:val="0"/>
        <w:numPr>
          <w:ilvl w:val="0"/>
          <w:numId w:val="20"/>
        </w:numPr>
        <w:spacing w:line="300" w:lineRule="exact"/>
        <w:ind w:left="360"/>
        <w:jc w:val="both"/>
        <w:rPr>
          <w:rFonts w:asciiTheme="minorHAnsi" w:hAnsiTheme="minorHAnsi" w:cstheme="minorHAnsi"/>
          <w:sz w:val="20"/>
          <w:szCs w:val="20"/>
        </w:rPr>
      </w:pPr>
      <w:r w:rsidRPr="00F44E85">
        <w:rPr>
          <w:rFonts w:asciiTheme="minorHAnsi" w:hAnsiTheme="minorHAnsi" w:cstheme="minorHAnsi"/>
          <w:sz w:val="20"/>
          <w:szCs w:val="20"/>
        </w:rPr>
        <w:t xml:space="preserve">Allegato n. </w:t>
      </w:r>
      <w:r w:rsidR="00F44E85" w:rsidRPr="00F44E85">
        <w:rPr>
          <w:rFonts w:asciiTheme="minorHAnsi" w:hAnsiTheme="minorHAnsi" w:cstheme="minorHAnsi"/>
          <w:sz w:val="20"/>
          <w:szCs w:val="20"/>
        </w:rPr>
        <w:t>4</w:t>
      </w:r>
      <w:r w:rsidRPr="00F44E85">
        <w:rPr>
          <w:rFonts w:asciiTheme="minorHAnsi" w:hAnsiTheme="minorHAnsi" w:cstheme="minorHAnsi"/>
          <w:sz w:val="20"/>
          <w:szCs w:val="20"/>
        </w:rPr>
        <w:t xml:space="preserve"> – Informativa Privacy</w:t>
      </w:r>
      <w:r w:rsidR="00591C7C">
        <w:rPr>
          <w:rFonts w:asciiTheme="minorHAnsi" w:hAnsiTheme="minorHAnsi" w:cstheme="minorHAnsi"/>
          <w:sz w:val="20"/>
          <w:szCs w:val="20"/>
        </w:rPr>
        <w:t>;</w:t>
      </w:r>
    </w:p>
    <w:p w14:paraId="40585E1F" w14:textId="57FACC36" w:rsidR="00F44E85" w:rsidRPr="00F44E85" w:rsidRDefault="004100E7" w:rsidP="00F44E85">
      <w:pPr>
        <w:widowControl w:val="0"/>
        <w:numPr>
          <w:ilvl w:val="0"/>
          <w:numId w:val="20"/>
        </w:numPr>
        <w:spacing w:line="300" w:lineRule="exact"/>
        <w:ind w:left="360"/>
        <w:jc w:val="both"/>
        <w:rPr>
          <w:rFonts w:asciiTheme="minorHAnsi" w:hAnsiTheme="minorHAnsi" w:cstheme="minorHAnsi"/>
          <w:sz w:val="20"/>
          <w:szCs w:val="20"/>
        </w:rPr>
      </w:pPr>
      <w:r w:rsidRPr="00F44E85">
        <w:rPr>
          <w:rFonts w:asciiTheme="minorHAnsi" w:hAnsiTheme="minorHAnsi" w:cstheme="minorHAnsi"/>
          <w:sz w:val="20"/>
          <w:szCs w:val="20"/>
        </w:rPr>
        <w:t xml:space="preserve">Allegato n. </w:t>
      </w:r>
      <w:r w:rsidR="00F44E85" w:rsidRPr="00F44E85">
        <w:rPr>
          <w:rFonts w:asciiTheme="minorHAnsi" w:hAnsiTheme="minorHAnsi" w:cstheme="minorHAnsi"/>
          <w:sz w:val="20"/>
          <w:szCs w:val="20"/>
        </w:rPr>
        <w:t>5</w:t>
      </w:r>
      <w:r w:rsidRPr="00F44E85">
        <w:rPr>
          <w:rFonts w:asciiTheme="minorHAnsi" w:hAnsiTheme="minorHAnsi" w:cstheme="minorHAnsi"/>
          <w:sz w:val="20"/>
          <w:szCs w:val="20"/>
        </w:rPr>
        <w:t xml:space="preserve"> – Patto di legalità</w:t>
      </w:r>
      <w:r w:rsidR="00591C7C">
        <w:rPr>
          <w:rFonts w:asciiTheme="minorHAnsi" w:hAnsiTheme="minorHAnsi" w:cstheme="minorHAnsi"/>
          <w:sz w:val="20"/>
          <w:szCs w:val="20"/>
        </w:rPr>
        <w:t>;</w:t>
      </w:r>
    </w:p>
    <w:p w14:paraId="12BE3D3F" w14:textId="2849B730" w:rsidR="00D4578E" w:rsidRPr="00591C7C" w:rsidRDefault="004100E7" w:rsidP="00591C7C">
      <w:pPr>
        <w:widowControl w:val="0"/>
        <w:numPr>
          <w:ilvl w:val="0"/>
          <w:numId w:val="20"/>
        </w:numPr>
        <w:spacing w:line="300" w:lineRule="exact"/>
        <w:ind w:left="360"/>
        <w:jc w:val="both"/>
        <w:rPr>
          <w:rFonts w:asciiTheme="minorHAnsi" w:hAnsiTheme="minorHAnsi" w:cstheme="minorHAnsi"/>
          <w:sz w:val="20"/>
          <w:szCs w:val="20"/>
        </w:rPr>
      </w:pPr>
      <w:r w:rsidRPr="00F44E85">
        <w:rPr>
          <w:rFonts w:asciiTheme="minorHAnsi" w:hAnsiTheme="minorHAnsi" w:cstheme="minorHAnsi"/>
          <w:sz w:val="20"/>
          <w:szCs w:val="20"/>
        </w:rPr>
        <w:t xml:space="preserve">Allegato n. </w:t>
      </w:r>
      <w:r w:rsidR="00F44E85" w:rsidRPr="00F44E85">
        <w:rPr>
          <w:rFonts w:asciiTheme="minorHAnsi" w:hAnsiTheme="minorHAnsi" w:cstheme="minorHAnsi"/>
          <w:sz w:val="20"/>
          <w:szCs w:val="20"/>
        </w:rPr>
        <w:t>6</w:t>
      </w:r>
      <w:r w:rsidRPr="00F44E85">
        <w:rPr>
          <w:rFonts w:asciiTheme="minorHAnsi" w:hAnsiTheme="minorHAnsi" w:cstheme="minorHAnsi"/>
          <w:sz w:val="20"/>
          <w:szCs w:val="20"/>
        </w:rPr>
        <w:t xml:space="preserve"> – </w:t>
      </w:r>
      <w:r w:rsidR="00722520" w:rsidRPr="00F44E85">
        <w:rPr>
          <w:rFonts w:asciiTheme="minorHAnsi" w:hAnsiTheme="minorHAnsi" w:cstheme="minorHAnsi"/>
          <w:sz w:val="20"/>
          <w:szCs w:val="20"/>
        </w:rPr>
        <w:t>Protocollo d’intesa per la legalità</w:t>
      </w:r>
      <w:r w:rsidR="00591C7C">
        <w:rPr>
          <w:rFonts w:asciiTheme="minorHAnsi" w:hAnsiTheme="minorHAnsi" w:cstheme="minorHAnsi"/>
          <w:sz w:val="20"/>
          <w:szCs w:val="20"/>
        </w:rPr>
        <w:t>;</w:t>
      </w:r>
      <w:r w:rsidR="00722520" w:rsidRPr="00F44E85">
        <w:rPr>
          <w:rFonts w:asciiTheme="minorHAnsi" w:hAnsiTheme="minorHAnsi" w:cstheme="minorHAnsi"/>
          <w:sz w:val="20"/>
          <w:szCs w:val="20"/>
        </w:rPr>
        <w:t xml:space="preserve"> </w:t>
      </w:r>
    </w:p>
    <w:p w14:paraId="3FA515D1" w14:textId="0897B070" w:rsidR="00591C7C" w:rsidRDefault="00591C7C" w:rsidP="00591C7C">
      <w:pPr>
        <w:widowControl w:val="0"/>
        <w:numPr>
          <w:ilvl w:val="0"/>
          <w:numId w:val="20"/>
        </w:numPr>
        <w:spacing w:line="300" w:lineRule="exact"/>
        <w:ind w:left="360"/>
        <w:jc w:val="both"/>
        <w:rPr>
          <w:rFonts w:ascii="Calibri" w:eastAsia="Calibri" w:hAnsi="Calibri" w:cs="Calibri"/>
          <w:iCs/>
          <w:sz w:val="20"/>
          <w:szCs w:val="20"/>
        </w:rPr>
      </w:pPr>
      <w:r w:rsidRPr="00591C7C">
        <w:rPr>
          <w:rFonts w:ascii="Calibri" w:hAnsi="Calibri" w:cs="Calibri"/>
          <w:sz w:val="20"/>
          <w:szCs w:val="20"/>
        </w:rPr>
        <w:t>Allegato n.</w:t>
      </w:r>
      <w:r w:rsidR="00177620">
        <w:rPr>
          <w:rFonts w:ascii="Calibri" w:hAnsi="Calibri" w:cs="Calibri"/>
          <w:sz w:val="20"/>
          <w:szCs w:val="20"/>
        </w:rPr>
        <w:t xml:space="preserve"> </w:t>
      </w:r>
      <w:r w:rsidRPr="00591C7C">
        <w:rPr>
          <w:rFonts w:ascii="Calibri" w:hAnsi="Calibri" w:cs="Calibri"/>
          <w:sz w:val="20"/>
          <w:szCs w:val="20"/>
        </w:rPr>
        <w:t>7 -</w:t>
      </w:r>
      <w:r>
        <w:rPr>
          <w:rFonts w:ascii="Calibri" w:hAnsi="Calibri" w:cs="Calibri"/>
          <w:i/>
          <w:sz w:val="20"/>
          <w:szCs w:val="20"/>
        </w:rPr>
        <w:t xml:space="preserve"> </w:t>
      </w:r>
      <w:r w:rsidR="00810B9C" w:rsidRPr="004100E7">
        <w:rPr>
          <w:rFonts w:ascii="Calibri" w:hAnsi="Calibri" w:cs="Calibri"/>
          <w:sz w:val="20"/>
          <w:szCs w:val="20"/>
        </w:rPr>
        <w:t xml:space="preserve"> Documen</w:t>
      </w:r>
      <w:r>
        <w:rPr>
          <w:rFonts w:ascii="Calibri" w:hAnsi="Calibri" w:cs="Calibri"/>
          <w:sz w:val="20"/>
          <w:szCs w:val="20"/>
        </w:rPr>
        <w:t>to di gara unico europeo (DGUE):</w:t>
      </w:r>
      <w:r w:rsidR="00810B9C" w:rsidRPr="004100E7">
        <w:rPr>
          <w:rFonts w:ascii="Calibri" w:eastAsia="Calibri" w:hAnsi="Calibri" w:cs="Calibri"/>
          <w:iCs/>
          <w:sz w:val="20"/>
          <w:szCs w:val="20"/>
        </w:rPr>
        <w:t xml:space="preserve"> la “R</w:t>
      </w:r>
      <w:r w:rsidR="00810B9C" w:rsidRPr="004100E7">
        <w:rPr>
          <w:rFonts w:ascii="Calibri" w:eastAsia="Calibri" w:hAnsi="Calibri" w:cs="Calibri"/>
          <w:i/>
          <w:iCs/>
          <w:sz w:val="20"/>
          <w:szCs w:val="20"/>
        </w:rPr>
        <w:t>equest.xml”</w:t>
      </w:r>
      <w:r w:rsidR="00810B9C" w:rsidRPr="004100E7">
        <w:rPr>
          <w:rFonts w:ascii="Calibri" w:eastAsia="Calibri" w:hAnsi="Calibri" w:cs="Calibri"/>
          <w:iCs/>
          <w:sz w:val="20"/>
          <w:szCs w:val="20"/>
        </w:rPr>
        <w:t xml:space="preserve"> del Documento di gara unico europeo rappresenta la struttura sulla base della quale gli operatori economici, in sede di partecipazione al presente AS, devono compilare la loro “</w:t>
      </w:r>
      <w:r w:rsidR="00810B9C" w:rsidRPr="004100E7">
        <w:rPr>
          <w:rFonts w:ascii="Calibri" w:eastAsia="Calibri" w:hAnsi="Calibri" w:cs="Calibri"/>
          <w:i/>
          <w:iCs/>
          <w:sz w:val="20"/>
          <w:szCs w:val="20"/>
        </w:rPr>
        <w:t>Response.xml”</w:t>
      </w:r>
      <w:r w:rsidR="00810B9C" w:rsidRPr="004100E7">
        <w:rPr>
          <w:rFonts w:ascii="Calibri" w:eastAsia="Calibri" w:hAnsi="Calibri" w:cs="Calibri"/>
          <w:iCs/>
          <w:sz w:val="20"/>
          <w:szCs w:val="20"/>
        </w:rPr>
        <w:t xml:space="preserve"> del </w:t>
      </w:r>
      <w:r>
        <w:rPr>
          <w:rFonts w:ascii="Calibri" w:eastAsia="Calibri" w:hAnsi="Calibri" w:cs="Calibri"/>
          <w:iCs/>
          <w:sz w:val="20"/>
          <w:szCs w:val="20"/>
        </w:rPr>
        <w:t>Documento di gara unico europeo;</w:t>
      </w:r>
    </w:p>
    <w:p w14:paraId="7BBE16F6" w14:textId="77777777" w:rsidR="00D3493F" w:rsidRDefault="00591C7C" w:rsidP="00D3493F">
      <w:pPr>
        <w:widowControl w:val="0"/>
        <w:numPr>
          <w:ilvl w:val="0"/>
          <w:numId w:val="20"/>
        </w:numPr>
        <w:spacing w:line="300" w:lineRule="exact"/>
        <w:ind w:left="360"/>
        <w:jc w:val="both"/>
        <w:rPr>
          <w:rFonts w:ascii="Calibri" w:eastAsia="Calibri" w:hAnsi="Calibri" w:cs="Calibri"/>
          <w:iCs/>
          <w:sz w:val="20"/>
          <w:szCs w:val="20"/>
        </w:rPr>
      </w:pPr>
      <w:r w:rsidRPr="00591C7C">
        <w:rPr>
          <w:rFonts w:ascii="Calibri" w:eastAsia="Calibri" w:hAnsi="Calibri" w:cs="Calibri"/>
          <w:iCs/>
          <w:sz w:val="20"/>
          <w:szCs w:val="20"/>
        </w:rPr>
        <w:t>Allegato n. 8 - Tracciabilità Flussi Finanziari</w:t>
      </w:r>
      <w:r>
        <w:rPr>
          <w:rFonts w:ascii="Calibri" w:eastAsia="Calibri" w:hAnsi="Calibri" w:cs="Calibri"/>
          <w:iCs/>
          <w:sz w:val="20"/>
          <w:szCs w:val="20"/>
        </w:rPr>
        <w:t>;</w:t>
      </w:r>
    </w:p>
    <w:p w14:paraId="637963C3" w14:textId="56F47875" w:rsidR="00656348" w:rsidRPr="00D3493F" w:rsidRDefault="00D4578E" w:rsidP="00D3493F">
      <w:pPr>
        <w:widowControl w:val="0"/>
        <w:numPr>
          <w:ilvl w:val="0"/>
          <w:numId w:val="20"/>
        </w:numPr>
        <w:spacing w:line="300" w:lineRule="exact"/>
        <w:ind w:left="360"/>
        <w:jc w:val="both"/>
        <w:rPr>
          <w:rFonts w:ascii="Calibri" w:eastAsia="Calibri" w:hAnsi="Calibri" w:cs="Calibri"/>
          <w:iCs/>
          <w:sz w:val="20"/>
          <w:szCs w:val="20"/>
        </w:rPr>
      </w:pPr>
      <w:r w:rsidRPr="00D3493F">
        <w:rPr>
          <w:rFonts w:asciiTheme="minorHAnsi" w:hAnsiTheme="minorHAnsi" w:cstheme="minorHAnsi"/>
          <w:sz w:val="20"/>
          <w:szCs w:val="20"/>
        </w:rPr>
        <w:t xml:space="preserve">Allegato </w:t>
      </w:r>
      <w:r w:rsidR="00591C7C" w:rsidRPr="00D3493F">
        <w:rPr>
          <w:rFonts w:asciiTheme="minorHAnsi" w:hAnsiTheme="minorHAnsi" w:cstheme="minorHAnsi"/>
          <w:sz w:val="20"/>
          <w:szCs w:val="20"/>
        </w:rPr>
        <w:t>n. 9 -</w:t>
      </w:r>
      <w:r w:rsidRPr="00D3493F">
        <w:rPr>
          <w:rFonts w:asciiTheme="minorHAnsi" w:hAnsiTheme="minorHAnsi" w:cstheme="minorHAnsi"/>
          <w:sz w:val="20"/>
          <w:szCs w:val="20"/>
        </w:rPr>
        <w:t xml:space="preserve"> </w:t>
      </w:r>
      <w:proofErr w:type="spellStart"/>
      <w:r w:rsidR="00BD5CB0" w:rsidRPr="00D3493F">
        <w:rPr>
          <w:rFonts w:asciiTheme="minorHAnsi" w:hAnsiTheme="minorHAnsi" w:cstheme="minorHAnsi"/>
          <w:sz w:val="20"/>
          <w:szCs w:val="20"/>
        </w:rPr>
        <w:t>Template</w:t>
      </w:r>
      <w:proofErr w:type="spellEnd"/>
      <w:r w:rsidR="00656348" w:rsidRPr="00D3493F">
        <w:rPr>
          <w:rFonts w:asciiTheme="minorHAnsi" w:hAnsiTheme="minorHAnsi" w:cstheme="minorHAnsi"/>
          <w:sz w:val="20"/>
          <w:szCs w:val="20"/>
        </w:rPr>
        <w:t xml:space="preserve"> </w:t>
      </w:r>
      <w:r w:rsidR="00D3493F" w:rsidRPr="00D3493F">
        <w:rPr>
          <w:rFonts w:asciiTheme="minorHAnsi" w:hAnsiTheme="minorHAnsi" w:cstheme="minorHAnsi"/>
          <w:sz w:val="20"/>
          <w:szCs w:val="20"/>
        </w:rPr>
        <w:t>Elenco Farmaci</w:t>
      </w:r>
      <w:r w:rsidR="00656348" w:rsidRPr="00D3493F">
        <w:rPr>
          <w:rFonts w:asciiTheme="minorHAnsi" w:hAnsiTheme="minorHAnsi" w:cstheme="minorHAnsi"/>
          <w:sz w:val="20"/>
          <w:szCs w:val="20"/>
        </w:rPr>
        <w:t xml:space="preserve">; </w:t>
      </w:r>
    </w:p>
    <w:p w14:paraId="4FFEF675" w14:textId="0934488E" w:rsidR="00F44E85" w:rsidRPr="00F44E85" w:rsidRDefault="002615D7" w:rsidP="00722520">
      <w:pPr>
        <w:widowControl w:val="0"/>
        <w:numPr>
          <w:ilvl w:val="0"/>
          <w:numId w:val="20"/>
        </w:numPr>
        <w:spacing w:line="300" w:lineRule="exact"/>
        <w:ind w:left="360"/>
        <w:jc w:val="both"/>
        <w:rPr>
          <w:rFonts w:asciiTheme="minorHAnsi" w:hAnsiTheme="minorHAnsi" w:cstheme="minorHAnsi"/>
          <w:sz w:val="20"/>
          <w:szCs w:val="20"/>
        </w:rPr>
      </w:pPr>
      <w:r w:rsidRPr="00722520">
        <w:rPr>
          <w:rFonts w:asciiTheme="minorHAnsi" w:eastAsia="Times New Roman" w:hAnsiTheme="minorHAnsi" w:cstheme="minorHAnsi"/>
          <w:sz w:val="20"/>
          <w:szCs w:val="20"/>
          <w:lang w:eastAsia="ar-SA"/>
        </w:rPr>
        <w:t>Regole del Sistema di e-</w:t>
      </w:r>
      <w:proofErr w:type="spellStart"/>
      <w:r w:rsidRPr="00722520">
        <w:rPr>
          <w:rFonts w:asciiTheme="minorHAnsi" w:eastAsia="Times New Roman" w:hAnsiTheme="minorHAnsi" w:cstheme="minorHAnsi"/>
          <w:sz w:val="20"/>
          <w:szCs w:val="20"/>
          <w:lang w:eastAsia="ar-SA"/>
        </w:rPr>
        <w:t>Procurement</w:t>
      </w:r>
      <w:proofErr w:type="spellEnd"/>
      <w:r w:rsidRPr="00722520">
        <w:rPr>
          <w:rFonts w:asciiTheme="minorHAnsi" w:eastAsia="Times New Roman" w:hAnsiTheme="minorHAnsi" w:cstheme="minorHAnsi"/>
          <w:sz w:val="20"/>
          <w:szCs w:val="20"/>
          <w:lang w:eastAsia="ar-SA"/>
        </w:rPr>
        <w:t xml:space="preserve"> della Pubblica Amministrazione</w:t>
      </w:r>
      <w:r w:rsidR="00B21928" w:rsidRPr="00722520">
        <w:rPr>
          <w:rFonts w:asciiTheme="minorHAnsi" w:eastAsia="Times New Roman" w:hAnsiTheme="minorHAnsi" w:cstheme="minorHAnsi"/>
          <w:sz w:val="20"/>
          <w:szCs w:val="20"/>
          <w:lang w:eastAsia="ar-SA"/>
        </w:rPr>
        <w:t xml:space="preserve">, </w:t>
      </w:r>
      <w:r w:rsidR="00F44E85" w:rsidRPr="00722520">
        <w:rPr>
          <w:rFonts w:asciiTheme="minorHAnsi" w:hAnsiTheme="minorHAnsi" w:cstheme="minorHAnsi"/>
          <w:sz w:val="20"/>
          <w:szCs w:val="20"/>
        </w:rPr>
        <w:t>che formano parte integrante e sostanziale del presente capitolato, anch</w:t>
      </w:r>
      <w:r w:rsidR="00F44E85">
        <w:rPr>
          <w:rFonts w:asciiTheme="minorHAnsi" w:hAnsiTheme="minorHAnsi" w:cstheme="minorHAnsi"/>
          <w:sz w:val="20"/>
          <w:szCs w:val="20"/>
        </w:rPr>
        <w:t>e se non materialmente allegate,</w:t>
      </w:r>
      <w:r w:rsidR="00F44E85" w:rsidRPr="00722520">
        <w:rPr>
          <w:rFonts w:asciiTheme="minorHAnsi" w:eastAsia="Calibri" w:hAnsiTheme="minorHAnsi" w:cstheme="minorHAnsi"/>
          <w:sz w:val="20"/>
          <w:szCs w:val="20"/>
        </w:rPr>
        <w:t xml:space="preserve"> </w:t>
      </w:r>
      <w:r w:rsidR="00B21928" w:rsidRPr="00722520">
        <w:rPr>
          <w:rFonts w:asciiTheme="minorHAnsi" w:eastAsia="Calibri" w:hAnsiTheme="minorHAnsi" w:cstheme="minorHAnsi"/>
          <w:sz w:val="20"/>
          <w:szCs w:val="20"/>
        </w:rPr>
        <w:t xml:space="preserve">pubblicate sul sito </w:t>
      </w:r>
      <w:r w:rsidR="00F44E85">
        <w:rPr>
          <w:rFonts w:asciiTheme="minorHAnsi" w:eastAsia="Calibri" w:hAnsiTheme="minorHAnsi" w:cstheme="minorHAnsi"/>
          <w:sz w:val="20"/>
          <w:szCs w:val="20"/>
          <w:lang w:eastAsia="en-US"/>
        </w:rPr>
        <w:t>www.a</w:t>
      </w:r>
      <w:r w:rsidR="00B21928" w:rsidRPr="00722520">
        <w:rPr>
          <w:rFonts w:asciiTheme="minorHAnsi" w:eastAsia="Calibri" w:hAnsiTheme="minorHAnsi" w:cstheme="minorHAnsi"/>
          <w:sz w:val="20"/>
          <w:szCs w:val="20"/>
          <w:lang w:eastAsia="en-US"/>
        </w:rPr>
        <w:t>cquistinrete.it al seguente link</w:t>
      </w:r>
      <w:r w:rsidR="00BB2671" w:rsidRPr="00722520">
        <w:rPr>
          <w:rFonts w:asciiTheme="minorHAnsi" w:eastAsia="Calibri" w:hAnsiTheme="minorHAnsi" w:cstheme="minorHAnsi"/>
          <w:sz w:val="20"/>
          <w:szCs w:val="20"/>
          <w:lang w:eastAsia="en-US"/>
        </w:rPr>
        <w:t>:</w:t>
      </w:r>
    </w:p>
    <w:p w14:paraId="31AF4595" w14:textId="2D0EA384" w:rsidR="00722520" w:rsidRDefault="007D273C" w:rsidP="00F44E85">
      <w:pPr>
        <w:widowControl w:val="0"/>
        <w:spacing w:line="300" w:lineRule="exact"/>
        <w:ind w:left="360"/>
        <w:jc w:val="both"/>
        <w:rPr>
          <w:rFonts w:asciiTheme="minorHAnsi" w:hAnsiTheme="minorHAnsi" w:cstheme="minorHAnsi"/>
          <w:sz w:val="20"/>
          <w:szCs w:val="20"/>
        </w:rPr>
      </w:pPr>
      <w:hyperlink r:id="rId9" w:history="1">
        <w:r w:rsidR="00F44E85" w:rsidRPr="006A18C2">
          <w:rPr>
            <w:rStyle w:val="Collegamentoipertestuale"/>
            <w:rFonts w:asciiTheme="minorHAnsi" w:hAnsiTheme="minorHAnsi" w:cstheme="minorHAnsi"/>
          </w:rPr>
          <w:t>https://www.acquistinretepa.it/opencms/opencms/programma_comeFunziona_RegoleSistema.html</w:t>
        </w:r>
      </w:hyperlink>
      <w:hyperlink r:id="rId10" w:history="1"/>
      <w:r w:rsidR="00BB2671" w:rsidRPr="00722520">
        <w:rPr>
          <w:rFonts w:asciiTheme="minorHAnsi" w:hAnsiTheme="minorHAnsi" w:cstheme="minorHAnsi"/>
          <w:sz w:val="20"/>
          <w:szCs w:val="20"/>
        </w:rPr>
        <w:t>;</w:t>
      </w:r>
      <w:r w:rsidR="00F44E85">
        <w:rPr>
          <w:rFonts w:asciiTheme="minorHAnsi" w:hAnsiTheme="minorHAnsi" w:cstheme="minorHAnsi"/>
          <w:sz w:val="20"/>
          <w:szCs w:val="20"/>
        </w:rPr>
        <w:t xml:space="preserve"> </w:t>
      </w:r>
    </w:p>
    <w:p w14:paraId="51EDB4E1" w14:textId="35D01C3F" w:rsidR="002615D7" w:rsidRPr="00AD33B8" w:rsidRDefault="00F44E85" w:rsidP="00F44E85">
      <w:pPr>
        <w:widowControl w:val="0"/>
        <w:spacing w:line="300" w:lineRule="exact"/>
        <w:jc w:val="both"/>
        <w:rPr>
          <w:rFonts w:asciiTheme="minorHAnsi" w:hAnsiTheme="minorHAnsi" w:cstheme="minorHAnsi"/>
          <w:sz w:val="20"/>
          <w:szCs w:val="20"/>
        </w:rPr>
      </w:pPr>
      <w:r>
        <w:rPr>
          <w:rFonts w:asciiTheme="minorHAnsi" w:hAnsiTheme="minorHAnsi" w:cstheme="minorHAnsi"/>
          <w:sz w:val="20"/>
          <w:szCs w:val="20"/>
        </w:rPr>
        <w:t>L</w:t>
      </w:r>
      <w:r w:rsidR="002615D7" w:rsidRPr="00AD33B8">
        <w:rPr>
          <w:rFonts w:asciiTheme="minorHAnsi" w:hAnsiTheme="minorHAnsi" w:cstheme="minorHAnsi"/>
          <w:sz w:val="20"/>
          <w:szCs w:val="20"/>
        </w:rPr>
        <w:t xml:space="preserve">a documentazione ufficiale della presente procedura è in formato elettronico, firmato digitalmente e scaricabile dal sito </w:t>
      </w:r>
      <w:hyperlink r:id="rId11" w:history="1">
        <w:r w:rsidR="002615D7" w:rsidRPr="00AD33B8">
          <w:rPr>
            <w:rFonts w:asciiTheme="minorHAnsi" w:hAnsiTheme="minorHAnsi" w:cstheme="minorHAnsi"/>
            <w:sz w:val="20"/>
            <w:szCs w:val="20"/>
          </w:rPr>
          <w:t>www.acquistinretepa.it</w:t>
        </w:r>
      </w:hyperlink>
      <w:r w:rsidR="002615D7" w:rsidRPr="00AD33B8">
        <w:rPr>
          <w:rFonts w:asciiTheme="minorHAnsi" w:hAnsiTheme="minorHAnsi" w:cstheme="minorHAnsi"/>
          <w:sz w:val="20"/>
          <w:szCs w:val="20"/>
        </w:rPr>
        <w:t xml:space="preserve"> nell’area riservata ai soli operatori economici invitati. </w:t>
      </w:r>
    </w:p>
    <w:p w14:paraId="2740F5CE" w14:textId="486604E9" w:rsidR="002615D7" w:rsidRPr="00AD33B8" w:rsidRDefault="002615D7" w:rsidP="00282C9D">
      <w:pPr>
        <w:widowControl w:val="0"/>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 xml:space="preserve">Nell’area riservata agli invitati presente sul sito Internet </w:t>
      </w:r>
      <w:hyperlink r:id="rId12" w:history="1">
        <w:r w:rsidRPr="00AD33B8">
          <w:rPr>
            <w:rFonts w:asciiTheme="minorHAnsi" w:hAnsiTheme="minorHAnsi" w:cstheme="minorHAnsi"/>
            <w:sz w:val="20"/>
            <w:szCs w:val="20"/>
          </w:rPr>
          <w:t>www.acquistinretepa.it</w:t>
        </w:r>
      </w:hyperlink>
      <w:r w:rsidR="0074078C" w:rsidRPr="00AD33B8">
        <w:rPr>
          <w:rFonts w:asciiTheme="minorHAnsi" w:hAnsiTheme="minorHAnsi" w:cstheme="minorHAnsi"/>
          <w:sz w:val="20"/>
          <w:szCs w:val="20"/>
        </w:rPr>
        <w:t xml:space="preserve"> </w:t>
      </w:r>
      <w:r w:rsidRPr="00AD33B8">
        <w:rPr>
          <w:rFonts w:asciiTheme="minorHAnsi" w:hAnsiTheme="minorHAnsi" w:cstheme="minorHAnsi"/>
          <w:sz w:val="20"/>
          <w:szCs w:val="20"/>
        </w:rPr>
        <w:t xml:space="preserve">è disponibile anche la versione elettronica della documentazione non firmata digitalmente. In caso di discordanza tra le due versioni in formato elettronico prevale la versione firmata digitalmente. </w:t>
      </w:r>
    </w:p>
    <w:p w14:paraId="0222A00E" w14:textId="77777777" w:rsidR="002615D7" w:rsidRPr="00AD33B8" w:rsidRDefault="002615D7" w:rsidP="00282C9D">
      <w:pPr>
        <w:widowControl w:val="0"/>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 xml:space="preserve">Eventuali rettifiche alla documentazione saranno rese disponibili secondo le modalità di legge sul sito sopra richiamato. </w:t>
      </w:r>
    </w:p>
    <w:p w14:paraId="3F8DF5A0" w14:textId="4FD9513F" w:rsidR="002615D7" w:rsidRPr="00546518" w:rsidRDefault="002615D7" w:rsidP="00EF75DC">
      <w:pPr>
        <w:pStyle w:val="Titolo2"/>
        <w:numPr>
          <w:ilvl w:val="1"/>
          <w:numId w:val="26"/>
        </w:numPr>
        <w:rPr>
          <w:rFonts w:asciiTheme="minorHAnsi" w:hAnsiTheme="minorHAnsi" w:cstheme="minorHAnsi"/>
          <w:bCs w:val="0"/>
          <w:sz w:val="20"/>
          <w:szCs w:val="20"/>
          <w:lang w:val="it-IT"/>
        </w:rPr>
      </w:pPr>
      <w:bookmarkStart w:id="8" w:name="_Toc164778382"/>
      <w:r w:rsidRPr="00546518">
        <w:rPr>
          <w:rFonts w:asciiTheme="minorHAnsi" w:hAnsiTheme="minorHAnsi" w:cstheme="minorHAnsi"/>
          <w:bCs w:val="0"/>
          <w:sz w:val="20"/>
          <w:szCs w:val="20"/>
          <w:lang w:val="it-IT"/>
        </w:rPr>
        <w:t>Chiarimenti relativi all’Appalto Specifico</w:t>
      </w:r>
      <w:bookmarkEnd w:id="8"/>
    </w:p>
    <w:p w14:paraId="4414E406" w14:textId="2BE5C761" w:rsidR="002615D7" w:rsidRPr="00F44E85" w:rsidRDefault="002615D7" w:rsidP="00282C9D">
      <w:pPr>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 xml:space="preserve">É </w:t>
      </w:r>
      <w:r w:rsidRPr="00F44E85">
        <w:rPr>
          <w:rFonts w:asciiTheme="minorHAnsi" w:hAnsiTheme="minorHAnsi" w:cstheme="minorHAnsi"/>
          <w:sz w:val="20"/>
          <w:szCs w:val="20"/>
        </w:rPr>
        <w:t>possibile ottenere chiarimenti sulla presente procedura mediante la proposizione di quesiti scritti da inoltrare almeno</w:t>
      </w:r>
      <w:r w:rsidR="00722520" w:rsidRPr="00F44E85">
        <w:rPr>
          <w:rFonts w:asciiTheme="minorHAnsi" w:hAnsiTheme="minorHAnsi" w:cstheme="minorHAnsi"/>
          <w:sz w:val="20"/>
          <w:szCs w:val="20"/>
        </w:rPr>
        <w:t xml:space="preserve"> 10 </w:t>
      </w:r>
      <w:r w:rsidRPr="00F44E85">
        <w:rPr>
          <w:rFonts w:asciiTheme="minorHAnsi" w:hAnsiTheme="minorHAnsi" w:cstheme="minorHAnsi"/>
          <w:sz w:val="20"/>
          <w:szCs w:val="20"/>
        </w:rPr>
        <w:t>giorni prima della scadenza del termine fissato per la presentazione delle offerte in via telematica attraverso la sezione del Sistema relativa all’Appalto Specifico riservata alle richieste di chiarimenti.</w:t>
      </w:r>
    </w:p>
    <w:p w14:paraId="707C9F68" w14:textId="77777777" w:rsidR="002615D7" w:rsidRPr="00F44E85" w:rsidRDefault="002615D7" w:rsidP="00282C9D">
      <w:pPr>
        <w:spacing w:line="300" w:lineRule="exact"/>
        <w:jc w:val="both"/>
        <w:rPr>
          <w:rFonts w:asciiTheme="minorHAnsi" w:hAnsiTheme="minorHAnsi" w:cstheme="minorHAnsi"/>
          <w:sz w:val="20"/>
          <w:szCs w:val="20"/>
        </w:rPr>
      </w:pPr>
      <w:r w:rsidRPr="00F44E85">
        <w:rPr>
          <w:rFonts w:asciiTheme="minorHAnsi" w:hAnsiTheme="minorHAnsi" w:cstheme="minorHAnsi"/>
          <w:sz w:val="20"/>
          <w:szCs w:val="20"/>
        </w:rPr>
        <w:lastRenderedPageBreak/>
        <w:t>Le richieste di chiarimenti e le relative risposte sono formulate esclusivamente in lingua italiana.</w:t>
      </w:r>
    </w:p>
    <w:p w14:paraId="77FC41D4" w14:textId="734FAD21" w:rsidR="00BD73F6" w:rsidRPr="00722520" w:rsidRDefault="00BD73F6" w:rsidP="00282C9D">
      <w:pPr>
        <w:spacing w:line="300" w:lineRule="exact"/>
        <w:jc w:val="both"/>
        <w:rPr>
          <w:rFonts w:asciiTheme="minorHAnsi" w:hAnsiTheme="minorHAnsi" w:cs="Calibri"/>
          <w:bCs/>
          <w:i/>
          <w:iCs/>
          <w:strike/>
          <w:sz w:val="20"/>
          <w:szCs w:val="20"/>
        </w:rPr>
      </w:pPr>
      <w:r w:rsidRPr="00F44E85">
        <w:rPr>
          <w:rFonts w:asciiTheme="minorHAnsi" w:hAnsiTheme="minorHAnsi" w:cstheme="minorHAnsi"/>
          <w:sz w:val="20"/>
          <w:szCs w:val="20"/>
        </w:rPr>
        <w:t xml:space="preserve">Ai sensi dell’art. </w:t>
      </w:r>
      <w:r w:rsidR="00EA62EB" w:rsidRPr="00F44E85">
        <w:rPr>
          <w:rFonts w:asciiTheme="minorHAnsi" w:hAnsiTheme="minorHAnsi" w:cstheme="minorHAnsi"/>
          <w:sz w:val="20"/>
          <w:szCs w:val="20"/>
        </w:rPr>
        <w:t>88</w:t>
      </w:r>
      <w:r w:rsidRPr="00F44E85">
        <w:rPr>
          <w:rFonts w:asciiTheme="minorHAnsi" w:hAnsiTheme="minorHAnsi" w:cstheme="minorHAnsi"/>
          <w:sz w:val="20"/>
          <w:szCs w:val="20"/>
        </w:rPr>
        <w:t xml:space="preserve">, comma </w:t>
      </w:r>
      <w:r w:rsidR="00EA62EB" w:rsidRPr="00F44E85">
        <w:rPr>
          <w:rFonts w:asciiTheme="minorHAnsi" w:hAnsiTheme="minorHAnsi" w:cstheme="minorHAnsi"/>
          <w:sz w:val="20"/>
          <w:szCs w:val="20"/>
        </w:rPr>
        <w:t>3</w:t>
      </w:r>
      <w:r w:rsidRPr="00F44E85">
        <w:rPr>
          <w:rFonts w:asciiTheme="minorHAnsi" w:hAnsiTheme="minorHAnsi" w:cstheme="minorHAnsi"/>
          <w:sz w:val="20"/>
          <w:szCs w:val="20"/>
        </w:rPr>
        <w:t>, del Codice, le risposte alle richieste di chiarimenti presentate in tempo utile sono fornite in formato elettronico, almeno sei giorni prima</w:t>
      </w:r>
      <w:r w:rsidRPr="00AD33B8">
        <w:rPr>
          <w:rFonts w:asciiTheme="minorHAnsi" w:hAnsiTheme="minorHAnsi" w:cstheme="minorHAnsi"/>
          <w:sz w:val="20"/>
          <w:szCs w:val="20"/>
        </w:rPr>
        <w:t xml:space="preserve"> della scadenza del termine fissato per la presentazione delle offerte, mediante pubblicazione delle richieste in forma anonima e delle relative risposte </w:t>
      </w:r>
      <w:r w:rsidR="00376444" w:rsidRPr="00AD33B8">
        <w:rPr>
          <w:rFonts w:asciiTheme="minorHAnsi" w:hAnsiTheme="minorHAnsi" w:cstheme="minorHAnsi"/>
          <w:sz w:val="20"/>
          <w:szCs w:val="20"/>
        </w:rPr>
        <w:t>nell’area del Sist</w:t>
      </w:r>
      <w:r w:rsidR="00F44E85">
        <w:rPr>
          <w:rFonts w:asciiTheme="minorHAnsi" w:hAnsiTheme="minorHAnsi" w:cstheme="minorHAnsi"/>
          <w:sz w:val="20"/>
          <w:szCs w:val="20"/>
        </w:rPr>
        <w:t>ema “Documentazione di gara”.</w:t>
      </w:r>
    </w:p>
    <w:p w14:paraId="23765555" w14:textId="426D6945" w:rsidR="002615D7" w:rsidRPr="00AD33B8" w:rsidRDefault="002615D7" w:rsidP="00282C9D">
      <w:pPr>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Non viene fornita risposta alle richieste presentate con modalità diverse da quelle sopra indicate.</w:t>
      </w:r>
    </w:p>
    <w:p w14:paraId="5CC6BD85" w14:textId="77777777" w:rsidR="002615D7" w:rsidRPr="00546518" w:rsidRDefault="00696426" w:rsidP="00EF75DC">
      <w:pPr>
        <w:pStyle w:val="Titolo2"/>
        <w:numPr>
          <w:ilvl w:val="1"/>
          <w:numId w:val="26"/>
        </w:numPr>
        <w:rPr>
          <w:rFonts w:asciiTheme="minorHAnsi" w:hAnsiTheme="minorHAnsi" w:cstheme="minorHAnsi"/>
          <w:bCs w:val="0"/>
          <w:sz w:val="20"/>
          <w:szCs w:val="20"/>
          <w:lang w:val="it-IT"/>
        </w:rPr>
      </w:pPr>
      <w:bookmarkStart w:id="9" w:name="_Toc164778383"/>
      <w:bookmarkStart w:id="10" w:name="_Toc202954890"/>
      <w:bookmarkStart w:id="11" w:name="_Toc86981621"/>
      <w:bookmarkStart w:id="12" w:name="_Toc307307607"/>
      <w:bookmarkStart w:id="13" w:name="_Toc322005665"/>
      <w:r w:rsidRPr="00546518">
        <w:rPr>
          <w:rFonts w:asciiTheme="minorHAnsi" w:hAnsiTheme="minorHAnsi" w:cstheme="minorHAnsi"/>
          <w:bCs w:val="0"/>
          <w:sz w:val="20"/>
          <w:szCs w:val="20"/>
          <w:lang w:val="it-IT"/>
        </w:rPr>
        <w:t>Comunicazioni</w:t>
      </w:r>
      <w:bookmarkEnd w:id="9"/>
    </w:p>
    <w:p w14:paraId="28F64049" w14:textId="03C880C3" w:rsidR="00EE79CD" w:rsidRPr="00AD33B8" w:rsidRDefault="00EE79CD" w:rsidP="002E0708">
      <w:pPr>
        <w:spacing w:line="300" w:lineRule="exact"/>
        <w:jc w:val="both"/>
        <w:rPr>
          <w:rFonts w:ascii="Calibri" w:hAnsi="Calibri" w:cs="Calibri"/>
          <w:color w:val="000000"/>
          <w:sz w:val="20"/>
          <w:szCs w:val="20"/>
        </w:rPr>
      </w:pPr>
      <w:r w:rsidRPr="00AD33B8">
        <w:rPr>
          <w:rFonts w:asciiTheme="minorHAnsi" w:hAnsiTheme="minorHAnsi"/>
          <w:sz w:val="20"/>
          <w:szCs w:val="18"/>
        </w:rPr>
        <w:t xml:space="preserve">Tutte le comunicazioni e gli scambi di informazioni tra stazione appaltante e operatori economici sono eseguiti in conformità con quanto disposto dal decreto legislativo n. 82/05, tramite il Sistema e, per quanto non previsto dallo stesso, mediante utilizzo del domicilio digitale estratto da uno degli indici di cui agli articoli 6-bis, 6-ter, 6-quater, del decreto legislativo n. 82/05 o, per gli operatori economici transfrontalieri, attraverso un indirizzo di servizio elettronico di recapito certificato qualificato ai sensi del Regolamento </w:t>
      </w:r>
      <w:proofErr w:type="spellStart"/>
      <w:r w:rsidRPr="00AD33B8">
        <w:rPr>
          <w:rFonts w:asciiTheme="minorHAnsi" w:hAnsiTheme="minorHAnsi"/>
          <w:sz w:val="20"/>
          <w:szCs w:val="18"/>
        </w:rPr>
        <w:t>eIDAS</w:t>
      </w:r>
      <w:proofErr w:type="spellEnd"/>
      <w:r w:rsidRPr="00AD33B8">
        <w:rPr>
          <w:rFonts w:asciiTheme="minorHAnsi" w:hAnsiTheme="minorHAnsi"/>
          <w:sz w:val="20"/>
          <w:szCs w:val="18"/>
        </w:rPr>
        <w:t>. Le comunicazioni a Sistema sono accessibili nell’area “Comunicazioni”.</w:t>
      </w:r>
      <w:r w:rsidRPr="00AD33B8">
        <w:rPr>
          <w:rFonts w:ascii="Calibri" w:hAnsi="Calibri" w:cs="Calibri"/>
          <w:color w:val="000000"/>
          <w:sz w:val="20"/>
          <w:szCs w:val="20"/>
        </w:rPr>
        <w:t xml:space="preserve"> È onere esclusivo dell’operatore economico prenderne visione.</w:t>
      </w:r>
    </w:p>
    <w:p w14:paraId="2F716645" w14:textId="77777777" w:rsidR="002615D7" w:rsidRPr="00AD33B8" w:rsidRDefault="002615D7" w:rsidP="00282C9D">
      <w:pPr>
        <w:spacing w:before="63" w:line="300" w:lineRule="exact"/>
        <w:ind w:right="72"/>
        <w:jc w:val="both"/>
        <w:textAlignment w:val="baseline"/>
        <w:rPr>
          <w:rFonts w:asciiTheme="minorHAnsi" w:hAnsiTheme="minorHAnsi" w:cstheme="minorHAnsi"/>
          <w:sz w:val="20"/>
          <w:szCs w:val="20"/>
        </w:rPr>
      </w:pPr>
      <w:r w:rsidRPr="00AD33B8">
        <w:rPr>
          <w:rFonts w:asciiTheme="minorHAnsi" w:hAnsiTheme="minorHAnsi" w:cstheme="minorHAnsi"/>
          <w:sz w:val="20"/>
          <w:szCs w:val="20"/>
        </w:rPr>
        <w:t>In caso di raggruppamenti temporanei, GEIE, aggregazioni di rete o consorzi ordinari, anche se non ancora costituiti formalmente, gli operatori economici raggruppati, aggregati o consorziati eleggono domicilio digitale presso il mandatario/capofila al fine della ricezione delle comunicazioni relative alla presente procedura.</w:t>
      </w:r>
    </w:p>
    <w:p w14:paraId="2C6D3D8F" w14:textId="5CA7A4CF" w:rsidR="002615D7" w:rsidRPr="00AD33B8" w:rsidRDefault="002615D7" w:rsidP="00282C9D">
      <w:pPr>
        <w:spacing w:before="54" w:line="300" w:lineRule="exact"/>
        <w:ind w:right="72"/>
        <w:jc w:val="both"/>
        <w:textAlignment w:val="baseline"/>
        <w:rPr>
          <w:rFonts w:asciiTheme="minorHAnsi" w:hAnsiTheme="minorHAnsi" w:cstheme="minorHAnsi"/>
          <w:sz w:val="20"/>
          <w:szCs w:val="20"/>
        </w:rPr>
      </w:pPr>
      <w:r w:rsidRPr="00AD33B8">
        <w:rPr>
          <w:rFonts w:asciiTheme="minorHAnsi" w:hAnsiTheme="minorHAnsi" w:cstheme="minorHAnsi"/>
          <w:sz w:val="20"/>
          <w:szCs w:val="20"/>
        </w:rPr>
        <w:t xml:space="preserve">In caso di consorzi di cui all’articolo </w:t>
      </w:r>
      <w:r w:rsidR="00EA62EB" w:rsidRPr="00AD33B8">
        <w:rPr>
          <w:rFonts w:asciiTheme="minorHAnsi" w:hAnsiTheme="minorHAnsi" w:cstheme="minorHAnsi"/>
          <w:color w:val="000000"/>
          <w:sz w:val="20"/>
          <w:szCs w:val="20"/>
        </w:rPr>
        <w:t xml:space="preserve">65, comma 2, </w:t>
      </w:r>
      <w:proofErr w:type="spellStart"/>
      <w:r w:rsidR="00EA62EB" w:rsidRPr="00AD33B8">
        <w:rPr>
          <w:rFonts w:asciiTheme="minorHAnsi" w:hAnsiTheme="minorHAnsi" w:cstheme="minorHAnsi"/>
          <w:color w:val="000000"/>
          <w:sz w:val="20"/>
          <w:szCs w:val="20"/>
        </w:rPr>
        <w:t>lett</w:t>
      </w:r>
      <w:proofErr w:type="spellEnd"/>
      <w:r w:rsidR="00EA62EB" w:rsidRPr="00AD33B8">
        <w:rPr>
          <w:rFonts w:asciiTheme="minorHAnsi" w:hAnsiTheme="minorHAnsi" w:cstheme="minorHAnsi"/>
          <w:color w:val="000000"/>
          <w:sz w:val="20"/>
          <w:szCs w:val="20"/>
        </w:rPr>
        <w:t>.) b), c) e d)</w:t>
      </w:r>
      <w:r w:rsidR="004E3E0C" w:rsidRPr="00AD33B8">
        <w:rPr>
          <w:rFonts w:asciiTheme="minorHAnsi" w:hAnsiTheme="minorHAnsi" w:cstheme="minorHAnsi"/>
          <w:color w:val="000000"/>
          <w:sz w:val="20"/>
          <w:szCs w:val="20"/>
        </w:rPr>
        <w:t xml:space="preserve"> </w:t>
      </w:r>
      <w:r w:rsidRPr="00AD33B8">
        <w:rPr>
          <w:rFonts w:asciiTheme="minorHAnsi" w:hAnsiTheme="minorHAnsi" w:cstheme="minorHAnsi"/>
          <w:sz w:val="20"/>
          <w:szCs w:val="20"/>
        </w:rPr>
        <w:t>del Codice, la comunicazione recapitata nei modi sopra indicati al consorzio si intende validamente resa a tutte le consorziate.</w:t>
      </w:r>
    </w:p>
    <w:p w14:paraId="75DF5E47" w14:textId="77777777" w:rsidR="002615D7" w:rsidRPr="00AD33B8" w:rsidRDefault="002615D7" w:rsidP="00282C9D">
      <w:pPr>
        <w:spacing w:before="62" w:after="432" w:line="300" w:lineRule="exact"/>
        <w:ind w:right="72"/>
        <w:jc w:val="both"/>
        <w:textAlignment w:val="baseline"/>
        <w:rPr>
          <w:rFonts w:asciiTheme="minorHAnsi" w:hAnsiTheme="minorHAnsi" w:cstheme="minorHAnsi"/>
          <w:sz w:val="20"/>
          <w:szCs w:val="20"/>
        </w:rPr>
      </w:pPr>
      <w:r w:rsidRPr="00AD33B8">
        <w:rPr>
          <w:rFonts w:asciiTheme="minorHAnsi" w:hAnsiTheme="minorHAnsi" w:cstheme="minorHAnsi"/>
          <w:sz w:val="20"/>
          <w:szCs w:val="20"/>
        </w:rPr>
        <w:t>In caso di avvalimento, la comunicazione recapitata all’offerente nei modi sopra indicati si intende validamente resa a tutti gli operatori economici ausiliari.</w:t>
      </w:r>
    </w:p>
    <w:p w14:paraId="1530C700" w14:textId="3FA4FB62" w:rsidR="002615D7" w:rsidRPr="00722520" w:rsidRDefault="002615D7" w:rsidP="004B7794">
      <w:pPr>
        <w:pStyle w:val="Titolo1"/>
        <w:numPr>
          <w:ilvl w:val="0"/>
          <w:numId w:val="22"/>
        </w:numPr>
        <w:tabs>
          <w:tab w:val="clear" w:pos="9356"/>
          <w:tab w:val="left" w:pos="9639"/>
        </w:tabs>
        <w:ind w:left="426" w:right="0" w:hanging="426"/>
        <w:rPr>
          <w:sz w:val="24"/>
          <w:szCs w:val="24"/>
        </w:rPr>
      </w:pPr>
      <w:bookmarkStart w:id="14" w:name="_Toc164778384"/>
      <w:r w:rsidRPr="00722520">
        <w:rPr>
          <w:sz w:val="24"/>
          <w:szCs w:val="24"/>
        </w:rPr>
        <w:t>OGGETTO</w:t>
      </w:r>
      <w:bookmarkEnd w:id="10"/>
      <w:bookmarkEnd w:id="11"/>
      <w:r w:rsidR="00722520">
        <w:rPr>
          <w:sz w:val="24"/>
          <w:szCs w:val="24"/>
          <w:lang w:val="it-IT"/>
        </w:rPr>
        <w:t xml:space="preserve"> </w:t>
      </w:r>
      <w:r w:rsidRPr="00722520">
        <w:rPr>
          <w:sz w:val="24"/>
          <w:szCs w:val="24"/>
        </w:rPr>
        <w:t>DELLA PRESENTE PROCEDURA</w:t>
      </w:r>
      <w:bookmarkEnd w:id="12"/>
      <w:bookmarkEnd w:id="13"/>
      <w:r w:rsidRPr="00722520">
        <w:rPr>
          <w:sz w:val="24"/>
          <w:szCs w:val="24"/>
        </w:rPr>
        <w:t>, IMPORTO e</w:t>
      </w:r>
      <w:r w:rsidR="00722520">
        <w:rPr>
          <w:sz w:val="24"/>
          <w:szCs w:val="24"/>
          <w:lang w:val="it-IT"/>
        </w:rPr>
        <w:t xml:space="preserve"> S</w:t>
      </w:r>
      <w:r w:rsidRPr="00722520">
        <w:rPr>
          <w:sz w:val="24"/>
          <w:szCs w:val="24"/>
        </w:rPr>
        <w:t>UDDIVISIONE IN LOTTI</w:t>
      </w:r>
      <w:bookmarkEnd w:id="14"/>
      <w:r w:rsidRPr="00722520">
        <w:rPr>
          <w:sz w:val="24"/>
          <w:szCs w:val="24"/>
        </w:rPr>
        <w:t xml:space="preserve"> </w:t>
      </w:r>
    </w:p>
    <w:p w14:paraId="0B4F128F" w14:textId="61B24297" w:rsidR="002615D7" w:rsidRPr="00F44E85" w:rsidRDefault="002615D7" w:rsidP="00282C9D">
      <w:pPr>
        <w:pStyle w:val="usoboll1"/>
        <w:spacing w:line="300" w:lineRule="exact"/>
        <w:rPr>
          <w:rFonts w:asciiTheme="minorHAnsi" w:hAnsiTheme="minorHAnsi" w:cstheme="minorHAnsi"/>
          <w:bCs/>
          <w:i/>
          <w:iCs/>
          <w:strike/>
          <w:sz w:val="20"/>
          <w:szCs w:val="20"/>
          <w:lang w:val="it-IT" w:eastAsia="it-IT"/>
        </w:rPr>
      </w:pPr>
      <w:r w:rsidRPr="00AD33B8">
        <w:rPr>
          <w:rFonts w:asciiTheme="minorHAnsi" w:hAnsiTheme="minorHAnsi" w:cstheme="minorHAnsi"/>
          <w:noProof/>
          <w:sz w:val="20"/>
          <w:szCs w:val="20"/>
        </w:rPr>
        <w:t xml:space="preserve">La presente procedura </w:t>
      </w:r>
      <w:r w:rsidRPr="00AD33B8">
        <w:rPr>
          <w:rFonts w:asciiTheme="minorHAnsi" w:hAnsiTheme="minorHAnsi" w:cstheme="minorHAnsi"/>
          <w:sz w:val="20"/>
          <w:szCs w:val="20"/>
          <w:shd w:val="clear" w:color="auto" w:fill="FFFFFF"/>
          <w:lang w:val="it-IT"/>
        </w:rPr>
        <w:t>riguarda l’affidamento di un appalto</w:t>
      </w:r>
      <w:r w:rsidRPr="00AD33B8">
        <w:rPr>
          <w:rFonts w:asciiTheme="minorHAnsi" w:hAnsiTheme="minorHAnsi" w:cstheme="minorHAnsi"/>
          <w:sz w:val="20"/>
          <w:szCs w:val="20"/>
          <w:shd w:val="clear" w:color="auto" w:fill="FFFFFF"/>
        </w:rPr>
        <w:t xml:space="preserve"> </w:t>
      </w:r>
      <w:r w:rsidRPr="00AD33B8">
        <w:rPr>
          <w:rFonts w:asciiTheme="minorHAnsi" w:hAnsiTheme="minorHAnsi" w:cstheme="minorHAnsi"/>
          <w:sz w:val="20"/>
          <w:szCs w:val="20"/>
          <w:shd w:val="clear" w:color="auto" w:fill="FFFFFF"/>
          <w:lang w:val="it-IT"/>
        </w:rPr>
        <w:t>avente ad oggetto la</w:t>
      </w:r>
      <w:r w:rsidR="00232234" w:rsidRPr="00AD33B8">
        <w:rPr>
          <w:rFonts w:asciiTheme="minorHAnsi" w:hAnsiTheme="minorHAnsi" w:cstheme="minorHAnsi"/>
          <w:sz w:val="20"/>
          <w:szCs w:val="20"/>
          <w:shd w:val="clear" w:color="auto" w:fill="FFFFFF"/>
          <w:lang w:val="it-IT"/>
        </w:rPr>
        <w:t xml:space="preserve"> fornitura dei prodotti farmaceutici </w:t>
      </w:r>
      <w:r w:rsidRPr="00AD33B8">
        <w:rPr>
          <w:rFonts w:asciiTheme="minorHAnsi" w:hAnsiTheme="minorHAnsi" w:cstheme="minorHAnsi"/>
          <w:sz w:val="20"/>
          <w:szCs w:val="20"/>
          <w:shd w:val="clear" w:color="auto" w:fill="FFFFFF"/>
          <w:lang w:val="it-IT"/>
        </w:rPr>
        <w:t xml:space="preserve"> </w:t>
      </w:r>
      <w:r w:rsidRPr="00AD33B8">
        <w:rPr>
          <w:rFonts w:asciiTheme="minorHAnsi" w:hAnsiTheme="minorHAnsi" w:cstheme="minorHAnsi"/>
          <w:sz w:val="20"/>
          <w:szCs w:val="20"/>
          <w:shd w:val="clear" w:color="auto" w:fill="FFFFFF"/>
        </w:rPr>
        <w:t>indicat</w:t>
      </w:r>
      <w:r w:rsidR="00232234" w:rsidRPr="00AD33B8">
        <w:rPr>
          <w:rFonts w:asciiTheme="minorHAnsi" w:hAnsiTheme="minorHAnsi" w:cstheme="minorHAnsi"/>
          <w:sz w:val="20"/>
          <w:szCs w:val="20"/>
          <w:shd w:val="clear" w:color="auto" w:fill="FFFFFF"/>
          <w:lang w:val="it-IT"/>
        </w:rPr>
        <w:t>i nella Tabella Elenco Lotti</w:t>
      </w:r>
      <w:r w:rsidR="00232234" w:rsidRPr="00AD33B8">
        <w:rPr>
          <w:rFonts w:asciiTheme="minorHAnsi" w:hAnsiTheme="minorHAnsi" w:cstheme="minorHAnsi"/>
          <w:noProof/>
          <w:sz w:val="20"/>
          <w:szCs w:val="20"/>
          <w:lang w:val="it-IT"/>
        </w:rPr>
        <w:t xml:space="preserve"> </w:t>
      </w:r>
      <w:r w:rsidRPr="00AD33B8">
        <w:rPr>
          <w:rFonts w:asciiTheme="minorHAnsi" w:hAnsiTheme="minorHAnsi" w:cstheme="minorHAnsi"/>
          <w:noProof/>
          <w:sz w:val="20"/>
          <w:szCs w:val="20"/>
        </w:rPr>
        <w:t>alle condizioni tutte espressamente stabilite nella documentazione relativ</w:t>
      </w:r>
      <w:r w:rsidR="00F44E85">
        <w:rPr>
          <w:rFonts w:asciiTheme="minorHAnsi" w:hAnsiTheme="minorHAnsi" w:cstheme="minorHAnsi"/>
          <w:noProof/>
          <w:sz w:val="20"/>
          <w:szCs w:val="20"/>
        </w:rPr>
        <w:t>a allo stesso Appalto Specifico.</w:t>
      </w:r>
    </w:p>
    <w:p w14:paraId="202E6752" w14:textId="5BD84B89" w:rsidR="003A44F3" w:rsidRPr="00244B8A" w:rsidRDefault="002615D7" w:rsidP="00B9153C">
      <w:pPr>
        <w:spacing w:before="60" w:after="60" w:line="300" w:lineRule="exact"/>
        <w:jc w:val="both"/>
        <w:rPr>
          <w:rFonts w:asciiTheme="minorHAnsi" w:hAnsiTheme="minorHAnsi" w:cstheme="minorHAnsi"/>
          <w:i/>
          <w:iCs/>
          <w:strike/>
          <w:sz w:val="20"/>
          <w:szCs w:val="20"/>
        </w:rPr>
      </w:pPr>
      <w:r w:rsidRPr="00AD33B8">
        <w:rPr>
          <w:rFonts w:asciiTheme="minorHAnsi" w:hAnsiTheme="minorHAnsi" w:cstheme="minorHAnsi"/>
          <w:sz w:val="20"/>
          <w:szCs w:val="20"/>
        </w:rPr>
        <w:t xml:space="preserve">L’appalto è </w:t>
      </w:r>
      <w:r w:rsidR="00007408">
        <w:rPr>
          <w:rFonts w:asciiTheme="minorHAnsi" w:hAnsiTheme="minorHAnsi" w:cstheme="minorHAnsi"/>
          <w:sz w:val="20"/>
          <w:szCs w:val="20"/>
        </w:rPr>
        <w:t>per un unico</w:t>
      </w:r>
      <w:r w:rsidR="00B9153C" w:rsidRPr="00F337F4">
        <w:rPr>
          <w:rFonts w:asciiTheme="minorHAnsi" w:hAnsiTheme="minorHAnsi" w:cstheme="minorHAnsi"/>
          <w:sz w:val="20"/>
          <w:szCs w:val="20"/>
        </w:rPr>
        <w:t xml:space="preserve"> </w:t>
      </w:r>
      <w:r w:rsidR="00007408">
        <w:rPr>
          <w:rFonts w:asciiTheme="minorHAnsi" w:hAnsiTheme="minorHAnsi" w:cstheme="minorHAnsi"/>
          <w:sz w:val="20"/>
          <w:szCs w:val="20"/>
        </w:rPr>
        <w:t>lotto, come riportato</w:t>
      </w:r>
      <w:bookmarkStart w:id="15" w:name="_GoBack"/>
      <w:bookmarkEnd w:id="15"/>
      <w:r w:rsidR="009E4EDC" w:rsidRPr="001B0EF1">
        <w:rPr>
          <w:rFonts w:asciiTheme="minorHAnsi" w:hAnsiTheme="minorHAnsi" w:cstheme="minorHAnsi"/>
          <w:sz w:val="20"/>
          <w:szCs w:val="20"/>
        </w:rPr>
        <w:t xml:space="preserve"> nella Tabella Elenco Lotti</w:t>
      </w:r>
      <w:r w:rsidR="00B9153C" w:rsidRPr="001B0EF1">
        <w:rPr>
          <w:rFonts w:asciiTheme="minorHAnsi" w:hAnsiTheme="minorHAnsi" w:cstheme="minorHAnsi"/>
          <w:sz w:val="20"/>
          <w:szCs w:val="20"/>
        </w:rPr>
        <w:t xml:space="preserve"> allegata al presente Capitolato d’Oneri.</w:t>
      </w:r>
      <w:r w:rsidR="00B9153C" w:rsidRPr="001B0EF1" w:rsidDel="00B9153C">
        <w:rPr>
          <w:rFonts w:asciiTheme="minorHAnsi" w:hAnsiTheme="minorHAnsi" w:cstheme="minorHAnsi"/>
          <w:sz w:val="20"/>
          <w:szCs w:val="20"/>
        </w:rPr>
        <w:t xml:space="preserve"> </w:t>
      </w:r>
      <w:r w:rsidR="003A44F3" w:rsidRPr="001B0EF1">
        <w:rPr>
          <w:rFonts w:asciiTheme="minorHAnsi" w:hAnsiTheme="minorHAnsi" w:cstheme="minorHAnsi"/>
          <w:sz w:val="20"/>
          <w:szCs w:val="20"/>
        </w:rPr>
        <w:t>I lotti sono stati individuati</w:t>
      </w:r>
      <w:r w:rsidR="00244B8A" w:rsidRPr="001B0EF1">
        <w:rPr>
          <w:rFonts w:asciiTheme="minorHAnsi" w:hAnsiTheme="minorHAnsi" w:cstheme="minorHAnsi"/>
          <w:sz w:val="20"/>
          <w:szCs w:val="20"/>
        </w:rPr>
        <w:t xml:space="preserve"> in base ai principi attivi</w:t>
      </w:r>
      <w:r w:rsidR="00244B8A" w:rsidRPr="00F44E85">
        <w:rPr>
          <w:rFonts w:asciiTheme="minorHAnsi" w:hAnsiTheme="minorHAnsi" w:cstheme="minorHAnsi"/>
          <w:sz w:val="20"/>
          <w:szCs w:val="20"/>
        </w:rPr>
        <w:t xml:space="preserve"> e alle forme farmaceutiche</w:t>
      </w:r>
      <w:r w:rsidR="00F44E85" w:rsidRPr="00F44E85">
        <w:rPr>
          <w:rFonts w:asciiTheme="minorHAnsi" w:hAnsiTheme="minorHAnsi" w:cstheme="minorHAnsi"/>
          <w:sz w:val="20"/>
          <w:szCs w:val="20"/>
        </w:rPr>
        <w:t>.</w:t>
      </w:r>
    </w:p>
    <w:p w14:paraId="5E47961F" w14:textId="273F756A" w:rsidR="009E4EDC" w:rsidRPr="00F44E85" w:rsidRDefault="009E4EDC" w:rsidP="00282C9D">
      <w:pPr>
        <w:spacing w:before="60" w:after="60" w:line="300" w:lineRule="exact"/>
        <w:jc w:val="both"/>
        <w:rPr>
          <w:rFonts w:asciiTheme="minorHAnsi" w:hAnsiTheme="minorHAnsi" w:cstheme="minorHAnsi"/>
          <w:sz w:val="20"/>
          <w:szCs w:val="20"/>
        </w:rPr>
      </w:pPr>
      <w:r w:rsidRPr="00F44E85">
        <w:rPr>
          <w:rFonts w:asciiTheme="minorHAnsi" w:hAnsiTheme="minorHAnsi" w:cstheme="minorHAnsi"/>
          <w:sz w:val="20"/>
          <w:szCs w:val="20"/>
        </w:rPr>
        <w:t>L’</w:t>
      </w:r>
      <w:r w:rsidR="002615D7" w:rsidRPr="00F44E85">
        <w:rPr>
          <w:rFonts w:asciiTheme="minorHAnsi" w:hAnsiTheme="minorHAnsi" w:cstheme="minorHAnsi"/>
          <w:sz w:val="20"/>
          <w:szCs w:val="20"/>
        </w:rPr>
        <w:t xml:space="preserve">oggetto </w:t>
      </w:r>
      <w:r w:rsidRPr="00F44E85">
        <w:rPr>
          <w:rFonts w:asciiTheme="minorHAnsi" w:hAnsiTheme="minorHAnsi" w:cstheme="minorHAnsi"/>
          <w:sz w:val="20"/>
          <w:szCs w:val="20"/>
        </w:rPr>
        <w:t xml:space="preserve">e il CIG </w:t>
      </w:r>
      <w:r w:rsidR="002615D7" w:rsidRPr="00F44E85">
        <w:rPr>
          <w:rFonts w:asciiTheme="minorHAnsi" w:hAnsiTheme="minorHAnsi" w:cstheme="minorHAnsi"/>
          <w:sz w:val="20"/>
          <w:szCs w:val="20"/>
        </w:rPr>
        <w:t xml:space="preserve">di ogni lotto </w:t>
      </w:r>
      <w:r w:rsidRPr="00F44E85">
        <w:rPr>
          <w:rFonts w:asciiTheme="minorHAnsi" w:hAnsiTheme="minorHAnsi" w:cstheme="minorHAnsi"/>
          <w:sz w:val="20"/>
          <w:szCs w:val="20"/>
        </w:rPr>
        <w:t>sono ripor</w:t>
      </w:r>
      <w:r w:rsidR="008D541C" w:rsidRPr="00F44E85">
        <w:rPr>
          <w:rFonts w:asciiTheme="minorHAnsi" w:hAnsiTheme="minorHAnsi" w:cstheme="minorHAnsi"/>
          <w:sz w:val="20"/>
          <w:szCs w:val="20"/>
        </w:rPr>
        <w:t>tati nella Tabella Elenco Lotti.</w:t>
      </w:r>
    </w:p>
    <w:p w14:paraId="28189853" w14:textId="2FCDCC30" w:rsidR="00244B8A" w:rsidRPr="00F44E85" w:rsidRDefault="009C0027" w:rsidP="00CF49E7">
      <w:pPr>
        <w:jc w:val="both"/>
        <w:rPr>
          <w:rStyle w:val="Collegamentoipertestuale"/>
          <w:rFonts w:ascii="Arial" w:hAnsi="Arial" w:cs="Arial"/>
          <w:color w:val="1A0DAB"/>
          <w:shd w:val="clear" w:color="auto" w:fill="FFFFFF"/>
        </w:rPr>
      </w:pPr>
      <w:r w:rsidRPr="00F44E85">
        <w:rPr>
          <w:rFonts w:asciiTheme="minorHAnsi" w:hAnsiTheme="minorHAnsi" w:cstheme="minorHAnsi"/>
          <w:sz w:val="20"/>
          <w:szCs w:val="20"/>
        </w:rPr>
        <w:t>Il CPV per tutti i lotti è</w:t>
      </w:r>
      <w:r w:rsidR="009E4EDC" w:rsidRPr="00F44E85">
        <w:rPr>
          <w:rFonts w:asciiTheme="minorHAnsi" w:hAnsiTheme="minorHAnsi" w:cstheme="minorHAnsi"/>
          <w:sz w:val="20"/>
          <w:szCs w:val="20"/>
        </w:rPr>
        <w:t xml:space="preserve">: </w:t>
      </w:r>
      <w:r w:rsidR="00244B8A" w:rsidRPr="00F44E85">
        <w:rPr>
          <w:rFonts w:asciiTheme="minorHAnsi" w:hAnsiTheme="minorHAnsi" w:cstheme="minorHAnsi"/>
          <w:sz w:val="20"/>
          <w:szCs w:val="20"/>
        </w:rPr>
        <w:t>33690000-3</w:t>
      </w:r>
      <w:r w:rsidRPr="00F44E85">
        <w:rPr>
          <w:rFonts w:asciiTheme="minorHAnsi" w:hAnsiTheme="minorHAnsi" w:cstheme="minorHAnsi"/>
          <w:sz w:val="20"/>
          <w:szCs w:val="20"/>
        </w:rPr>
        <w:t xml:space="preserve"> “Medicinali vari” (da verificare con SDAPA Pubblicato </w:t>
      </w:r>
      <w:proofErr w:type="spellStart"/>
      <w:r w:rsidRPr="00F44E85">
        <w:rPr>
          <w:rFonts w:asciiTheme="minorHAnsi" w:hAnsiTheme="minorHAnsi" w:cstheme="minorHAnsi"/>
          <w:sz w:val="20"/>
          <w:szCs w:val="20"/>
        </w:rPr>
        <w:t>Consip</w:t>
      </w:r>
      <w:proofErr w:type="spellEnd"/>
      <w:r w:rsidRPr="00F44E85">
        <w:rPr>
          <w:rFonts w:asciiTheme="minorHAnsi" w:hAnsiTheme="minorHAnsi" w:cstheme="minorHAnsi"/>
          <w:sz w:val="20"/>
          <w:szCs w:val="20"/>
        </w:rPr>
        <w:t>)</w:t>
      </w:r>
      <w:r w:rsidR="00CF49E7">
        <w:rPr>
          <w:rFonts w:asciiTheme="minorHAnsi" w:hAnsiTheme="minorHAnsi" w:cstheme="minorHAnsi"/>
          <w:sz w:val="20"/>
          <w:szCs w:val="20"/>
        </w:rPr>
        <w:t>.</w:t>
      </w:r>
      <w:r w:rsidR="00244B8A" w:rsidRPr="00F44E85">
        <w:fldChar w:fldCharType="begin"/>
      </w:r>
      <w:r w:rsidR="00244B8A" w:rsidRPr="00F44E85">
        <w:instrText xml:space="preserve"> HYPERLINK "https://contrattipubblici.org/cpv/33690000-3" </w:instrText>
      </w:r>
      <w:r w:rsidR="00244B8A" w:rsidRPr="00F44E85">
        <w:fldChar w:fldCharType="separate"/>
      </w:r>
    </w:p>
    <w:p w14:paraId="18B499E6" w14:textId="01340D79" w:rsidR="00F44E85" w:rsidRPr="00AD33B8" w:rsidRDefault="00244B8A" w:rsidP="00F44E85">
      <w:pPr>
        <w:spacing w:before="60" w:after="60" w:line="300" w:lineRule="exact"/>
        <w:jc w:val="both"/>
        <w:rPr>
          <w:rFonts w:asciiTheme="minorHAnsi" w:hAnsiTheme="minorHAnsi" w:cstheme="minorHAnsi"/>
          <w:sz w:val="20"/>
          <w:szCs w:val="20"/>
        </w:rPr>
      </w:pPr>
      <w:r w:rsidRPr="00F44E85">
        <w:fldChar w:fldCharType="end"/>
      </w:r>
      <w:r w:rsidR="0087211D" w:rsidRPr="00F44E85">
        <w:rPr>
          <w:rFonts w:asciiTheme="minorHAnsi" w:hAnsiTheme="minorHAnsi" w:cstheme="minorHAnsi"/>
          <w:sz w:val="20"/>
          <w:szCs w:val="20"/>
        </w:rPr>
        <w:t>L’importo a base di gara è stato calcolato considerando i prezzi di riferimento</w:t>
      </w:r>
      <w:r w:rsidR="0089494A" w:rsidRPr="00F44E85">
        <w:rPr>
          <w:rFonts w:ascii="Calibri" w:hAnsi="Calibri" w:cs="Trebuchet MS"/>
          <w:noProof/>
          <w:sz w:val="20"/>
          <w:szCs w:val="20"/>
          <w:lang w:eastAsia="x-none"/>
        </w:rPr>
        <w:t xml:space="preserve"> </w:t>
      </w:r>
      <w:r w:rsidR="00F44E85" w:rsidRPr="00F44E85">
        <w:rPr>
          <w:rFonts w:ascii="Calibri" w:hAnsi="Calibri" w:cs="Trebuchet MS"/>
          <w:noProof/>
          <w:sz w:val="20"/>
          <w:szCs w:val="20"/>
          <w:lang w:eastAsia="x-none"/>
        </w:rPr>
        <w:t xml:space="preserve">A.N.AC. </w:t>
      </w:r>
      <w:r w:rsidR="0089494A" w:rsidRPr="00F44E85">
        <w:rPr>
          <w:rFonts w:ascii="Calibri" w:hAnsi="Calibri" w:cs="Trebuchet MS"/>
          <w:noProof/>
          <w:sz w:val="20"/>
          <w:szCs w:val="20"/>
          <w:lang w:eastAsia="x-none"/>
        </w:rPr>
        <w:t>relativi ai farmaci per uso ospedaliero</w:t>
      </w:r>
      <w:r w:rsidR="00F44E85" w:rsidRPr="00F44E85">
        <w:rPr>
          <w:rFonts w:asciiTheme="minorHAnsi" w:hAnsiTheme="minorHAnsi" w:cstheme="minorHAnsi"/>
          <w:sz w:val="20"/>
          <w:szCs w:val="20"/>
        </w:rPr>
        <w:t>.</w:t>
      </w:r>
    </w:p>
    <w:p w14:paraId="6380BE88" w14:textId="341EC09A" w:rsidR="0087211D" w:rsidRPr="009C0027" w:rsidRDefault="0087211D" w:rsidP="00282C9D">
      <w:pPr>
        <w:spacing w:before="60" w:after="60" w:line="300" w:lineRule="exact"/>
        <w:jc w:val="both"/>
        <w:rPr>
          <w:rFonts w:asciiTheme="minorHAnsi" w:hAnsiTheme="minorHAnsi" w:cstheme="minorHAnsi"/>
          <w:i/>
          <w:iCs/>
          <w:strike/>
          <w:sz w:val="20"/>
          <w:szCs w:val="20"/>
        </w:rPr>
      </w:pPr>
      <w:r w:rsidRPr="00AD33B8">
        <w:rPr>
          <w:rFonts w:asciiTheme="minorHAnsi" w:hAnsiTheme="minorHAnsi" w:cstheme="minorHAnsi"/>
          <w:sz w:val="20"/>
          <w:szCs w:val="20"/>
        </w:rPr>
        <w:t xml:space="preserve">L’importo degli oneri per la sicurezza da interferenze è pari a € 0,00 poiché </w:t>
      </w:r>
      <w:r w:rsidR="009C0027">
        <w:rPr>
          <w:rFonts w:asciiTheme="minorHAnsi" w:hAnsiTheme="minorHAnsi" w:cstheme="minorHAnsi"/>
          <w:sz w:val="20"/>
          <w:szCs w:val="20"/>
        </w:rPr>
        <w:t>non sussistono rischi da interferenze</w:t>
      </w:r>
      <w:r w:rsidR="00A81596">
        <w:rPr>
          <w:rFonts w:asciiTheme="minorHAnsi" w:hAnsiTheme="minorHAnsi" w:cstheme="minorHAnsi"/>
          <w:sz w:val="20"/>
          <w:szCs w:val="20"/>
        </w:rPr>
        <w:t>.</w:t>
      </w:r>
      <w:r w:rsidRPr="00AD33B8">
        <w:rPr>
          <w:rFonts w:asciiTheme="minorHAnsi" w:hAnsiTheme="minorHAnsi" w:cstheme="minorHAnsi"/>
          <w:i/>
          <w:iCs/>
          <w:sz w:val="20"/>
          <w:szCs w:val="20"/>
        </w:rPr>
        <w:t xml:space="preserve"> </w:t>
      </w:r>
    </w:p>
    <w:p w14:paraId="5D1A472A" w14:textId="342CB1F8" w:rsidR="0087211D" w:rsidRPr="00AD33B8" w:rsidRDefault="0087211D" w:rsidP="00282C9D">
      <w:pPr>
        <w:spacing w:before="60" w:after="60" w:line="300" w:lineRule="exact"/>
        <w:jc w:val="both"/>
        <w:rPr>
          <w:rFonts w:asciiTheme="minorHAnsi" w:hAnsiTheme="minorHAnsi" w:cstheme="minorHAnsi"/>
          <w:sz w:val="20"/>
          <w:szCs w:val="20"/>
        </w:rPr>
      </w:pPr>
      <w:r w:rsidRPr="00AD33B8">
        <w:rPr>
          <w:rFonts w:asciiTheme="minorHAnsi" w:hAnsiTheme="minorHAnsi" w:cstheme="minorHAnsi"/>
          <w:sz w:val="20"/>
          <w:szCs w:val="20"/>
        </w:rPr>
        <w:t xml:space="preserve">L’importo complessivo </w:t>
      </w:r>
      <w:r w:rsidRPr="009C5214">
        <w:rPr>
          <w:rFonts w:asciiTheme="minorHAnsi" w:hAnsiTheme="minorHAnsi" w:cstheme="minorHAnsi"/>
          <w:sz w:val="20"/>
          <w:szCs w:val="20"/>
        </w:rPr>
        <w:t>è</w:t>
      </w:r>
      <w:r w:rsidR="0089494A" w:rsidRPr="009C5214">
        <w:rPr>
          <w:rFonts w:asciiTheme="minorHAnsi" w:hAnsiTheme="minorHAnsi" w:cstheme="minorHAnsi"/>
          <w:sz w:val="20"/>
          <w:szCs w:val="20"/>
        </w:rPr>
        <w:t xml:space="preserve"> </w:t>
      </w:r>
      <w:r w:rsidR="009C5214" w:rsidRPr="00F337F4">
        <w:rPr>
          <w:rFonts w:asciiTheme="minorHAnsi" w:hAnsiTheme="minorHAnsi" w:cstheme="minorHAnsi"/>
          <w:sz w:val="20"/>
          <w:szCs w:val="20"/>
        </w:rPr>
        <w:t xml:space="preserve">di </w:t>
      </w:r>
      <w:r w:rsidR="00852168" w:rsidRPr="00F337F4">
        <w:rPr>
          <w:rFonts w:asciiTheme="minorHAnsi" w:hAnsiTheme="minorHAnsi" w:cstheme="minorHAnsi"/>
          <w:sz w:val="20"/>
          <w:szCs w:val="20"/>
        </w:rPr>
        <w:t xml:space="preserve">€ </w:t>
      </w:r>
      <w:r w:rsidR="00F337F4" w:rsidRPr="00F337F4">
        <w:rPr>
          <w:rFonts w:asciiTheme="minorHAnsi" w:hAnsiTheme="minorHAnsi" w:cstheme="minorHAnsi"/>
          <w:sz w:val="20"/>
          <w:szCs w:val="20"/>
        </w:rPr>
        <w:t xml:space="preserve">6.654.307,08 </w:t>
      </w:r>
      <w:r w:rsidRPr="009C5214">
        <w:rPr>
          <w:rFonts w:asciiTheme="minorHAnsi" w:hAnsiTheme="minorHAnsi" w:cstheme="minorHAnsi"/>
          <w:sz w:val="20"/>
          <w:szCs w:val="20"/>
        </w:rPr>
        <w:t>al netto di</w:t>
      </w:r>
      <w:r w:rsidRPr="009C5214">
        <w:rPr>
          <w:rFonts w:asciiTheme="minorHAnsi" w:hAnsiTheme="minorHAnsi" w:cstheme="minorHAnsi"/>
          <w:i/>
          <w:sz w:val="20"/>
          <w:szCs w:val="20"/>
        </w:rPr>
        <w:t xml:space="preserve"> </w:t>
      </w:r>
      <w:r w:rsidRPr="009C5214">
        <w:rPr>
          <w:rFonts w:asciiTheme="minorHAnsi" w:hAnsiTheme="minorHAnsi" w:cstheme="minorHAnsi"/>
          <w:sz w:val="20"/>
          <w:szCs w:val="20"/>
        </w:rPr>
        <w:t>Iva.</w:t>
      </w:r>
    </w:p>
    <w:p w14:paraId="6A2379D9" w14:textId="19ED7AF1" w:rsidR="0087211D" w:rsidRPr="00AD33B8" w:rsidRDefault="0087211D" w:rsidP="00282C9D">
      <w:pPr>
        <w:spacing w:before="60" w:after="60" w:line="300" w:lineRule="exact"/>
        <w:rPr>
          <w:rFonts w:asciiTheme="minorHAnsi" w:hAnsiTheme="minorHAnsi" w:cstheme="minorHAnsi"/>
          <w:sz w:val="20"/>
          <w:szCs w:val="20"/>
        </w:rPr>
      </w:pPr>
      <w:r w:rsidRPr="00AD33B8">
        <w:rPr>
          <w:rFonts w:asciiTheme="minorHAnsi" w:hAnsiTheme="minorHAnsi" w:cstheme="minorHAnsi"/>
          <w:sz w:val="20"/>
          <w:szCs w:val="20"/>
        </w:rPr>
        <w:t xml:space="preserve">L’appalto è finanziato con </w:t>
      </w:r>
      <w:r w:rsidR="009C0027">
        <w:rPr>
          <w:rFonts w:asciiTheme="minorHAnsi" w:hAnsiTheme="minorHAnsi" w:cstheme="minorHAnsi"/>
          <w:sz w:val="20"/>
          <w:szCs w:val="20"/>
        </w:rPr>
        <w:t xml:space="preserve">fondi di bilancio della Stazione Appaltante. </w:t>
      </w:r>
    </w:p>
    <w:p w14:paraId="07528E07" w14:textId="77777777" w:rsidR="002615D7" w:rsidRPr="00AD33B8" w:rsidRDefault="002615D7" w:rsidP="00282C9D">
      <w:pPr>
        <w:spacing w:line="300" w:lineRule="exact"/>
        <w:jc w:val="both"/>
        <w:rPr>
          <w:rFonts w:asciiTheme="minorHAnsi" w:hAnsiTheme="minorHAnsi" w:cstheme="minorHAnsi"/>
          <w:sz w:val="20"/>
          <w:szCs w:val="20"/>
        </w:rPr>
      </w:pPr>
    </w:p>
    <w:p w14:paraId="051F61F0" w14:textId="64A4E3BA" w:rsidR="002615D7" w:rsidRPr="00546518" w:rsidRDefault="002615D7" w:rsidP="00546518">
      <w:pPr>
        <w:pStyle w:val="Titolo2"/>
        <w:numPr>
          <w:ilvl w:val="1"/>
          <w:numId w:val="22"/>
        </w:numPr>
        <w:tabs>
          <w:tab w:val="clear" w:pos="880"/>
          <w:tab w:val="left" w:pos="0"/>
        </w:tabs>
        <w:ind w:left="357" w:hanging="357"/>
        <w:rPr>
          <w:rFonts w:ascii="Calibri" w:hAnsi="Calibri" w:cs="Calibri"/>
          <w:sz w:val="20"/>
          <w:szCs w:val="20"/>
        </w:rPr>
      </w:pPr>
      <w:bookmarkStart w:id="16" w:name="_Toc505784587"/>
      <w:bookmarkStart w:id="17" w:name="_Toc164778385"/>
      <w:bookmarkEnd w:id="16"/>
      <w:r w:rsidRPr="00546518">
        <w:rPr>
          <w:rFonts w:ascii="Calibri" w:hAnsi="Calibri" w:cs="Calibri"/>
          <w:sz w:val="20"/>
          <w:szCs w:val="20"/>
        </w:rPr>
        <w:t>D</w:t>
      </w:r>
      <w:r w:rsidR="006C0C5F" w:rsidRPr="00546518">
        <w:rPr>
          <w:rFonts w:ascii="Calibri" w:hAnsi="Calibri" w:cs="Calibri"/>
          <w:sz w:val="20"/>
          <w:szCs w:val="20"/>
        </w:rPr>
        <w:t>URATA</w:t>
      </w:r>
      <w:bookmarkEnd w:id="17"/>
    </w:p>
    <w:p w14:paraId="05B42C43" w14:textId="168A1CAD" w:rsidR="001411AD" w:rsidRDefault="001411AD" w:rsidP="009C0027">
      <w:pPr>
        <w:spacing w:line="300" w:lineRule="exact"/>
        <w:ind w:right="142"/>
        <w:jc w:val="both"/>
        <w:textAlignment w:val="baseline"/>
        <w:rPr>
          <w:rFonts w:asciiTheme="minorHAnsi" w:eastAsia="Verdana" w:hAnsiTheme="minorHAnsi" w:cstheme="minorHAnsi"/>
          <w:spacing w:val="-9"/>
          <w:sz w:val="20"/>
          <w:szCs w:val="20"/>
        </w:rPr>
      </w:pPr>
      <w:bookmarkStart w:id="18" w:name="_Toc367112496"/>
      <w:bookmarkStart w:id="19" w:name="_Toc389665699"/>
      <w:bookmarkStart w:id="20" w:name="_Toc389666659"/>
      <w:bookmarkStart w:id="21" w:name="_Toc389723299"/>
      <w:bookmarkStart w:id="22" w:name="_Toc389732988"/>
      <w:r>
        <w:rPr>
          <w:rFonts w:asciiTheme="minorHAnsi" w:eastAsia="Verdana" w:hAnsiTheme="minorHAnsi" w:cstheme="minorHAnsi"/>
          <w:spacing w:val="-9"/>
          <w:sz w:val="20"/>
          <w:szCs w:val="20"/>
        </w:rPr>
        <w:t xml:space="preserve">La durata della </w:t>
      </w:r>
      <w:r w:rsidRPr="00852168">
        <w:rPr>
          <w:rFonts w:asciiTheme="minorHAnsi" w:eastAsia="Verdana" w:hAnsiTheme="minorHAnsi" w:cstheme="minorHAnsi"/>
          <w:spacing w:val="-9"/>
          <w:sz w:val="20"/>
          <w:szCs w:val="20"/>
        </w:rPr>
        <w:t xml:space="preserve">fornitura è </w:t>
      </w:r>
      <w:r w:rsidRPr="00F337F4">
        <w:rPr>
          <w:rFonts w:asciiTheme="minorHAnsi" w:eastAsia="Verdana" w:hAnsiTheme="minorHAnsi" w:cstheme="minorHAnsi"/>
          <w:spacing w:val="-9"/>
          <w:sz w:val="20"/>
          <w:szCs w:val="20"/>
        </w:rPr>
        <w:t xml:space="preserve">di </w:t>
      </w:r>
      <w:r w:rsidR="00D3493F" w:rsidRPr="00F337F4">
        <w:rPr>
          <w:rFonts w:asciiTheme="minorHAnsi" w:eastAsia="Verdana" w:hAnsiTheme="minorHAnsi" w:cstheme="minorHAnsi"/>
          <w:spacing w:val="-9"/>
          <w:sz w:val="20"/>
          <w:szCs w:val="20"/>
        </w:rPr>
        <w:t>1</w:t>
      </w:r>
      <w:r w:rsidR="001F05A0">
        <w:rPr>
          <w:rFonts w:asciiTheme="minorHAnsi" w:eastAsia="Verdana" w:hAnsiTheme="minorHAnsi" w:cstheme="minorHAnsi"/>
          <w:spacing w:val="-9"/>
          <w:sz w:val="20"/>
          <w:szCs w:val="20"/>
        </w:rPr>
        <w:t>2</w:t>
      </w:r>
      <w:r w:rsidRPr="00852168">
        <w:rPr>
          <w:rFonts w:asciiTheme="minorHAnsi" w:eastAsia="Verdana" w:hAnsiTheme="minorHAnsi" w:cstheme="minorHAnsi"/>
          <w:spacing w:val="-9"/>
          <w:sz w:val="20"/>
          <w:szCs w:val="20"/>
        </w:rPr>
        <w:t xml:space="preserve"> mesi.</w:t>
      </w:r>
    </w:p>
    <w:p w14:paraId="6FDD93F5" w14:textId="085CCAF6" w:rsidR="001411AD" w:rsidRDefault="001411AD" w:rsidP="009C0027">
      <w:pPr>
        <w:spacing w:line="300" w:lineRule="exact"/>
        <w:ind w:right="142"/>
        <w:jc w:val="both"/>
        <w:textAlignment w:val="baseline"/>
        <w:rPr>
          <w:rFonts w:asciiTheme="minorHAnsi" w:eastAsia="Verdana" w:hAnsiTheme="minorHAnsi" w:cstheme="minorHAnsi"/>
          <w:spacing w:val="-9"/>
          <w:sz w:val="20"/>
          <w:szCs w:val="20"/>
        </w:rPr>
      </w:pPr>
      <w:r w:rsidRPr="001411AD">
        <w:rPr>
          <w:rFonts w:asciiTheme="minorHAnsi" w:eastAsia="Verdana" w:hAnsiTheme="minorHAnsi" w:cstheme="minorHAnsi"/>
          <w:spacing w:val="-9"/>
          <w:sz w:val="20"/>
          <w:szCs w:val="20"/>
        </w:rPr>
        <w:t>Il “</w:t>
      </w:r>
      <w:r w:rsidRPr="001411AD">
        <w:rPr>
          <w:rFonts w:asciiTheme="minorHAnsi" w:eastAsia="Verdana" w:hAnsiTheme="minorHAnsi" w:cstheme="minorHAnsi"/>
          <w:b/>
          <w:spacing w:val="-9"/>
          <w:sz w:val="20"/>
          <w:szCs w:val="20"/>
        </w:rPr>
        <w:t>contratto ponte</w:t>
      </w:r>
      <w:r w:rsidRPr="001411AD">
        <w:rPr>
          <w:rFonts w:asciiTheme="minorHAnsi" w:eastAsia="Verdana" w:hAnsiTheme="minorHAnsi" w:cstheme="minorHAnsi"/>
          <w:spacing w:val="-9"/>
          <w:sz w:val="20"/>
          <w:szCs w:val="20"/>
        </w:rPr>
        <w:t>” relativo alla fornitura oggetto del presente appalto è da intendersi in ogni caso anticipatamente risolto se, nel frattempo, intervenga l’aggiudicazione della corrispondente gara d’appalto regionale da parte del</w:t>
      </w:r>
      <w:r>
        <w:rPr>
          <w:rFonts w:asciiTheme="minorHAnsi" w:eastAsia="Verdana" w:hAnsiTheme="minorHAnsi" w:cstheme="minorHAnsi"/>
          <w:spacing w:val="-9"/>
          <w:sz w:val="20"/>
          <w:szCs w:val="20"/>
        </w:rPr>
        <w:t xml:space="preserve"> soggetto aggregatore regionale “</w:t>
      </w:r>
      <w:r w:rsidRPr="001411AD">
        <w:rPr>
          <w:rFonts w:asciiTheme="minorHAnsi" w:eastAsia="Verdana" w:hAnsiTheme="minorHAnsi" w:cstheme="minorHAnsi"/>
          <w:spacing w:val="-9"/>
          <w:sz w:val="20"/>
          <w:szCs w:val="20"/>
        </w:rPr>
        <w:t>Stazione Unica Appaltante della Regione Basilicata</w:t>
      </w:r>
      <w:r>
        <w:rPr>
          <w:rFonts w:asciiTheme="minorHAnsi" w:eastAsia="Verdana" w:hAnsiTheme="minorHAnsi" w:cstheme="minorHAnsi"/>
          <w:spacing w:val="-9"/>
          <w:sz w:val="20"/>
          <w:szCs w:val="20"/>
        </w:rPr>
        <w:t>”</w:t>
      </w:r>
      <w:r w:rsidRPr="001411AD">
        <w:rPr>
          <w:rFonts w:asciiTheme="minorHAnsi" w:eastAsia="Verdana" w:hAnsiTheme="minorHAnsi" w:cstheme="minorHAnsi"/>
          <w:spacing w:val="-9"/>
          <w:sz w:val="20"/>
          <w:szCs w:val="20"/>
        </w:rPr>
        <w:t xml:space="preserve"> (SUA-RB)</w:t>
      </w:r>
      <w:r>
        <w:rPr>
          <w:rFonts w:asciiTheme="minorHAnsi" w:eastAsia="Verdana" w:hAnsiTheme="minorHAnsi" w:cstheme="minorHAnsi"/>
          <w:spacing w:val="-9"/>
          <w:sz w:val="20"/>
          <w:szCs w:val="20"/>
        </w:rPr>
        <w:t>,</w:t>
      </w:r>
      <w:r w:rsidRPr="001411AD">
        <w:rPr>
          <w:rFonts w:asciiTheme="minorHAnsi" w:eastAsia="Verdana" w:hAnsiTheme="minorHAnsi" w:cstheme="minorHAnsi"/>
          <w:spacing w:val="-9"/>
          <w:sz w:val="20"/>
          <w:szCs w:val="20"/>
        </w:rPr>
        <w:t xml:space="preserve"> in ossequio alla legge regionale del 8 agosto 2013, n. 18 e </w:t>
      </w:r>
      <w:proofErr w:type="spellStart"/>
      <w:r w:rsidRPr="001411AD">
        <w:rPr>
          <w:rFonts w:asciiTheme="minorHAnsi" w:eastAsia="Verdana" w:hAnsiTheme="minorHAnsi" w:cstheme="minorHAnsi"/>
          <w:spacing w:val="-9"/>
          <w:sz w:val="20"/>
          <w:szCs w:val="20"/>
        </w:rPr>
        <w:t>ss.</w:t>
      </w:r>
      <w:proofErr w:type="gramStart"/>
      <w:r w:rsidRPr="001411AD">
        <w:rPr>
          <w:rFonts w:asciiTheme="minorHAnsi" w:eastAsia="Verdana" w:hAnsiTheme="minorHAnsi" w:cstheme="minorHAnsi"/>
          <w:spacing w:val="-9"/>
          <w:sz w:val="20"/>
          <w:szCs w:val="20"/>
        </w:rPr>
        <w:t>mm.ii</w:t>
      </w:r>
      <w:proofErr w:type="spellEnd"/>
      <w:r w:rsidRPr="001411AD">
        <w:rPr>
          <w:rFonts w:asciiTheme="minorHAnsi" w:eastAsia="Verdana" w:hAnsiTheme="minorHAnsi" w:cstheme="minorHAnsi"/>
          <w:spacing w:val="-9"/>
          <w:sz w:val="20"/>
          <w:szCs w:val="20"/>
        </w:rPr>
        <w:t>.</w:t>
      </w:r>
      <w:proofErr w:type="gramEnd"/>
    </w:p>
    <w:p w14:paraId="42678C6A" w14:textId="1ECD62AE" w:rsidR="002615D7" w:rsidRPr="00AD33B8" w:rsidRDefault="002615D7" w:rsidP="009C0027">
      <w:pPr>
        <w:spacing w:line="300" w:lineRule="exact"/>
        <w:ind w:right="142"/>
        <w:jc w:val="both"/>
        <w:textAlignment w:val="baseline"/>
        <w:rPr>
          <w:rFonts w:asciiTheme="minorHAnsi" w:eastAsia="Verdana" w:hAnsiTheme="minorHAnsi" w:cstheme="minorHAnsi"/>
          <w:spacing w:val="-9"/>
          <w:sz w:val="20"/>
          <w:szCs w:val="20"/>
        </w:rPr>
      </w:pPr>
      <w:r w:rsidRPr="00FC0E51">
        <w:rPr>
          <w:rFonts w:asciiTheme="minorHAnsi" w:eastAsia="Verdana" w:hAnsiTheme="minorHAnsi" w:cstheme="minorHAnsi"/>
          <w:spacing w:val="-9"/>
          <w:sz w:val="20"/>
          <w:szCs w:val="20"/>
        </w:rPr>
        <w:lastRenderedPageBreak/>
        <w:t>La fornitura è effettuata</w:t>
      </w:r>
      <w:r w:rsidR="009C0027" w:rsidRPr="00FC0E51">
        <w:rPr>
          <w:rFonts w:asciiTheme="minorHAnsi" w:eastAsia="Verdana" w:hAnsiTheme="minorHAnsi" w:cstheme="minorHAnsi"/>
          <w:spacing w:val="-9"/>
          <w:sz w:val="20"/>
          <w:szCs w:val="20"/>
        </w:rPr>
        <w:t xml:space="preserve"> in somministrazione entro 5 giorni dall’ordinativo di fornitura</w:t>
      </w:r>
      <w:r w:rsidR="001411AD" w:rsidRPr="00FC0E51">
        <w:rPr>
          <w:rFonts w:asciiTheme="minorHAnsi" w:eastAsia="Verdana" w:hAnsiTheme="minorHAnsi" w:cstheme="minorHAnsi"/>
          <w:spacing w:val="-9"/>
          <w:sz w:val="20"/>
          <w:szCs w:val="20"/>
        </w:rPr>
        <w:t>.</w:t>
      </w:r>
    </w:p>
    <w:p w14:paraId="5273D1C2" w14:textId="5E611EC8" w:rsidR="00ED49B5" w:rsidRPr="00546518" w:rsidRDefault="006C0C5F" w:rsidP="00FF56E0">
      <w:pPr>
        <w:pStyle w:val="Titolo2"/>
        <w:numPr>
          <w:ilvl w:val="1"/>
          <w:numId w:val="22"/>
        </w:numPr>
        <w:tabs>
          <w:tab w:val="clear" w:pos="880"/>
          <w:tab w:val="left" w:pos="0"/>
        </w:tabs>
        <w:spacing w:before="120"/>
        <w:ind w:left="357" w:hanging="357"/>
        <w:rPr>
          <w:rFonts w:ascii="Calibri" w:hAnsi="Calibri" w:cs="Calibri"/>
          <w:sz w:val="20"/>
          <w:szCs w:val="20"/>
        </w:rPr>
      </w:pPr>
      <w:bookmarkStart w:id="23" w:name="_Toc164778386"/>
      <w:bookmarkStart w:id="24" w:name="_Toc500345591"/>
      <w:bookmarkStart w:id="25" w:name="_Toc505698317"/>
      <w:bookmarkEnd w:id="18"/>
      <w:bookmarkEnd w:id="19"/>
      <w:bookmarkEnd w:id="20"/>
      <w:bookmarkEnd w:id="21"/>
      <w:bookmarkEnd w:id="22"/>
      <w:r w:rsidRPr="00546518">
        <w:rPr>
          <w:rFonts w:ascii="Calibri" w:hAnsi="Calibri" w:cs="Calibri"/>
          <w:sz w:val="20"/>
          <w:szCs w:val="20"/>
        </w:rPr>
        <w:t>REVISIONE DEI PREZZI</w:t>
      </w:r>
      <w:bookmarkEnd w:id="23"/>
      <w:r w:rsidR="00BD5CB0">
        <w:rPr>
          <w:rFonts w:ascii="Calibri" w:hAnsi="Calibri" w:cs="Calibri"/>
          <w:sz w:val="20"/>
          <w:szCs w:val="20"/>
          <w:lang w:val="it-IT"/>
        </w:rPr>
        <w:t xml:space="preserve"> </w:t>
      </w:r>
    </w:p>
    <w:p w14:paraId="6FB619E5" w14:textId="3CBBA341" w:rsidR="00FF56E0" w:rsidRPr="00FF56E0" w:rsidRDefault="00810D5A" w:rsidP="00FF56E0">
      <w:pPr>
        <w:spacing w:line="300" w:lineRule="exact"/>
        <w:jc w:val="both"/>
        <w:rPr>
          <w:rFonts w:asciiTheme="minorHAnsi" w:hAnsiTheme="minorHAnsi" w:cstheme="minorHAnsi"/>
          <w:sz w:val="20"/>
          <w:szCs w:val="20"/>
        </w:rPr>
      </w:pPr>
      <w:r w:rsidRPr="00560698">
        <w:rPr>
          <w:rFonts w:asciiTheme="minorHAnsi" w:hAnsiTheme="minorHAnsi" w:cstheme="minorHAnsi"/>
          <w:sz w:val="20"/>
          <w:szCs w:val="20"/>
        </w:rPr>
        <w:t>Nel corso di esecuzione del contratto è ammessa la revisione dei prezzi</w:t>
      </w:r>
      <w:r w:rsidR="00FF56E0">
        <w:rPr>
          <w:rFonts w:asciiTheme="minorHAnsi" w:hAnsiTheme="minorHAnsi" w:cstheme="minorHAnsi"/>
          <w:sz w:val="20"/>
          <w:szCs w:val="20"/>
        </w:rPr>
        <w:t xml:space="preserve"> a</w:t>
      </w:r>
      <w:r w:rsidR="00FF56E0" w:rsidRPr="00FF56E0">
        <w:rPr>
          <w:rFonts w:asciiTheme="minorHAnsi" w:hAnsiTheme="minorHAnsi" w:cstheme="minorHAnsi"/>
          <w:sz w:val="20"/>
          <w:szCs w:val="20"/>
        </w:rPr>
        <w:t xml:space="preserve">i sensi del comma 1, </w:t>
      </w:r>
      <w:proofErr w:type="spellStart"/>
      <w:r w:rsidR="00FF56E0" w:rsidRPr="00FF56E0">
        <w:rPr>
          <w:rFonts w:asciiTheme="minorHAnsi" w:hAnsiTheme="minorHAnsi" w:cstheme="minorHAnsi"/>
          <w:sz w:val="20"/>
          <w:szCs w:val="20"/>
        </w:rPr>
        <w:t>lett</w:t>
      </w:r>
      <w:proofErr w:type="spellEnd"/>
      <w:r w:rsidR="00FF56E0" w:rsidRPr="00FF56E0">
        <w:rPr>
          <w:rFonts w:asciiTheme="minorHAnsi" w:hAnsiTheme="minorHAnsi" w:cstheme="minorHAnsi"/>
          <w:sz w:val="20"/>
          <w:szCs w:val="20"/>
        </w:rPr>
        <w:t>. a) dell</w:t>
      </w:r>
      <w:r w:rsidR="00FF56E0">
        <w:rPr>
          <w:rFonts w:asciiTheme="minorHAnsi" w:hAnsiTheme="minorHAnsi" w:cstheme="minorHAnsi"/>
          <w:sz w:val="20"/>
          <w:szCs w:val="20"/>
        </w:rPr>
        <w:t xml:space="preserve">’art. 120 del </w:t>
      </w:r>
      <w:proofErr w:type="spellStart"/>
      <w:proofErr w:type="gramStart"/>
      <w:r w:rsidR="00FF56E0">
        <w:rPr>
          <w:rFonts w:asciiTheme="minorHAnsi" w:hAnsiTheme="minorHAnsi" w:cstheme="minorHAnsi"/>
          <w:sz w:val="20"/>
          <w:szCs w:val="20"/>
        </w:rPr>
        <w:t>D.Lgs</w:t>
      </w:r>
      <w:proofErr w:type="gramEnd"/>
      <w:r w:rsidR="00FF56E0">
        <w:rPr>
          <w:rFonts w:asciiTheme="minorHAnsi" w:hAnsiTheme="minorHAnsi" w:cstheme="minorHAnsi"/>
          <w:sz w:val="20"/>
          <w:szCs w:val="20"/>
        </w:rPr>
        <w:t>.</w:t>
      </w:r>
      <w:proofErr w:type="spellEnd"/>
      <w:r w:rsidR="00FF56E0">
        <w:rPr>
          <w:rFonts w:asciiTheme="minorHAnsi" w:hAnsiTheme="minorHAnsi" w:cstheme="minorHAnsi"/>
          <w:sz w:val="20"/>
          <w:szCs w:val="20"/>
        </w:rPr>
        <w:t xml:space="preserve"> n. 36/2023. I</w:t>
      </w:r>
      <w:r w:rsidR="00FF56E0" w:rsidRPr="00FF56E0">
        <w:rPr>
          <w:rFonts w:asciiTheme="minorHAnsi" w:hAnsiTheme="minorHAnsi" w:cstheme="minorHAnsi"/>
          <w:sz w:val="20"/>
          <w:szCs w:val="20"/>
        </w:rPr>
        <w:t xml:space="preserve"> prezzi dei farmaci aggiudicati, nel corso di validità dei contratti, potranno subire variazioni:</w:t>
      </w:r>
    </w:p>
    <w:p w14:paraId="380C499F" w14:textId="0CEB6C94" w:rsidR="00FF56E0" w:rsidRPr="00FF56E0" w:rsidRDefault="00FF56E0" w:rsidP="00FF56E0">
      <w:pPr>
        <w:pStyle w:val="Paragrafoelenco"/>
        <w:numPr>
          <w:ilvl w:val="0"/>
          <w:numId w:val="62"/>
        </w:numPr>
        <w:spacing w:line="300" w:lineRule="exact"/>
        <w:jc w:val="both"/>
        <w:rPr>
          <w:rFonts w:asciiTheme="minorHAnsi" w:hAnsiTheme="minorHAnsi" w:cstheme="minorHAnsi"/>
          <w:sz w:val="20"/>
          <w:szCs w:val="20"/>
        </w:rPr>
      </w:pPr>
      <w:r w:rsidRPr="00FF56E0">
        <w:rPr>
          <w:rFonts w:asciiTheme="minorHAnsi" w:hAnsiTheme="minorHAnsi" w:cstheme="minorHAnsi"/>
          <w:sz w:val="20"/>
          <w:szCs w:val="20"/>
        </w:rPr>
        <w:t>qualora si verifichino diminuzioni o aumenti del prezzo al pubblico, preventivamente negoziati ed autorizzati da AIFA, (l’ASM, in tal caso, provvederà a diminuire o aumentare automaticamente i prezzi, tenuto conto della percentuale di sconto esitata in gara);</w:t>
      </w:r>
    </w:p>
    <w:p w14:paraId="4A713419" w14:textId="70B690EF" w:rsidR="00FF56E0" w:rsidRPr="00FF56E0" w:rsidRDefault="00FF56E0" w:rsidP="00FF56E0">
      <w:pPr>
        <w:pStyle w:val="Paragrafoelenco"/>
        <w:numPr>
          <w:ilvl w:val="0"/>
          <w:numId w:val="62"/>
        </w:numPr>
        <w:spacing w:line="300" w:lineRule="exact"/>
        <w:jc w:val="both"/>
        <w:rPr>
          <w:rFonts w:asciiTheme="minorHAnsi" w:hAnsiTheme="minorHAnsi" w:cstheme="minorHAnsi"/>
          <w:sz w:val="20"/>
          <w:szCs w:val="20"/>
        </w:rPr>
      </w:pPr>
      <w:r w:rsidRPr="00FF56E0">
        <w:rPr>
          <w:rFonts w:asciiTheme="minorHAnsi" w:hAnsiTheme="minorHAnsi" w:cstheme="minorHAnsi"/>
          <w:sz w:val="20"/>
          <w:szCs w:val="20"/>
        </w:rPr>
        <w:t xml:space="preserve">per eventuali variazioni delle </w:t>
      </w:r>
      <w:proofErr w:type="spellStart"/>
      <w:r w:rsidRPr="00FF56E0">
        <w:rPr>
          <w:rFonts w:asciiTheme="minorHAnsi" w:hAnsiTheme="minorHAnsi" w:cstheme="minorHAnsi"/>
          <w:sz w:val="20"/>
          <w:szCs w:val="20"/>
        </w:rPr>
        <w:t>scontistiche</w:t>
      </w:r>
      <w:proofErr w:type="spellEnd"/>
      <w:r w:rsidRPr="00FF56E0">
        <w:rPr>
          <w:rFonts w:asciiTheme="minorHAnsi" w:hAnsiTheme="minorHAnsi" w:cstheme="minorHAnsi"/>
          <w:sz w:val="20"/>
          <w:szCs w:val="20"/>
        </w:rPr>
        <w:t xml:space="preserve"> alle Struttur</w:t>
      </w:r>
      <w:r>
        <w:rPr>
          <w:rFonts w:asciiTheme="minorHAnsi" w:hAnsiTheme="minorHAnsi" w:cstheme="minorHAnsi"/>
          <w:sz w:val="20"/>
          <w:szCs w:val="20"/>
        </w:rPr>
        <w:t>e Sanitarie, negoziate con AIFA;</w:t>
      </w:r>
    </w:p>
    <w:p w14:paraId="77398166" w14:textId="77777777" w:rsidR="00FF56E0" w:rsidRDefault="00FF56E0" w:rsidP="00FF56E0">
      <w:pPr>
        <w:pStyle w:val="Paragrafoelenco"/>
        <w:numPr>
          <w:ilvl w:val="0"/>
          <w:numId w:val="62"/>
        </w:numPr>
        <w:spacing w:line="300" w:lineRule="exact"/>
        <w:jc w:val="both"/>
        <w:rPr>
          <w:rFonts w:asciiTheme="minorHAnsi" w:hAnsiTheme="minorHAnsi" w:cstheme="minorHAnsi"/>
          <w:sz w:val="20"/>
          <w:szCs w:val="20"/>
        </w:rPr>
      </w:pPr>
      <w:r>
        <w:rPr>
          <w:rFonts w:asciiTheme="minorHAnsi" w:hAnsiTheme="minorHAnsi" w:cstheme="minorHAnsi"/>
          <w:sz w:val="20"/>
          <w:szCs w:val="20"/>
        </w:rPr>
        <w:t>q</w:t>
      </w:r>
      <w:r w:rsidRPr="00FF56E0">
        <w:rPr>
          <w:rFonts w:asciiTheme="minorHAnsi" w:hAnsiTheme="minorHAnsi" w:cstheme="minorHAnsi"/>
          <w:sz w:val="20"/>
          <w:szCs w:val="20"/>
        </w:rPr>
        <w:t xml:space="preserve">ualora nel corso di esecuzione del contratto, al verificarsi di particolari condizioni di natura oggettiva, si determina una variazione, in aumento o in diminuzione, del costo dei farmaci aggiudicati superiore al cinque per cento dell’importo complessivo, i prezzi sono aggiornati nella misura dell’ottanta per cento della variazione, in relazione alle prestazioni da eseguire. </w:t>
      </w:r>
    </w:p>
    <w:p w14:paraId="3B773F9A" w14:textId="74262E6C" w:rsidR="00FF56E0" w:rsidRPr="00FF56E0" w:rsidRDefault="00FF56E0" w:rsidP="00FF56E0">
      <w:pPr>
        <w:pStyle w:val="Paragrafoelenco"/>
        <w:spacing w:line="300" w:lineRule="exact"/>
        <w:ind w:left="360"/>
        <w:jc w:val="both"/>
        <w:rPr>
          <w:rFonts w:asciiTheme="minorHAnsi" w:hAnsiTheme="minorHAnsi" w:cstheme="minorHAnsi"/>
          <w:sz w:val="20"/>
          <w:szCs w:val="20"/>
        </w:rPr>
      </w:pPr>
      <w:r w:rsidRPr="00FF56E0">
        <w:rPr>
          <w:rFonts w:asciiTheme="minorHAnsi" w:hAnsiTheme="minorHAnsi" w:cstheme="minorHAnsi"/>
          <w:sz w:val="20"/>
          <w:szCs w:val="20"/>
        </w:rPr>
        <w:t>Ai fini del calcolo della variazione dei prezzi si utilizza l’indice Istat dei prezzi al consumo per le famiglie di operai e impiegati, al netto dei tabacchi (c.d. FOI) disponibile al momento del pagamento del corrispettivo e quello corrispondente al mese/anno di sottoscrizione del Contratto.</w:t>
      </w:r>
    </w:p>
    <w:p w14:paraId="3572ECF2" w14:textId="68CFCCBC" w:rsidR="00FF56E0" w:rsidRPr="00FF56E0" w:rsidRDefault="00FF56E0" w:rsidP="00FF56E0">
      <w:pPr>
        <w:spacing w:line="300" w:lineRule="exact"/>
        <w:jc w:val="both"/>
        <w:rPr>
          <w:rFonts w:asciiTheme="minorHAnsi" w:hAnsiTheme="minorHAnsi" w:cstheme="minorHAnsi"/>
          <w:b/>
          <w:sz w:val="20"/>
          <w:szCs w:val="20"/>
        </w:rPr>
      </w:pPr>
      <w:r w:rsidRPr="00FF56E0">
        <w:rPr>
          <w:rFonts w:asciiTheme="minorHAnsi" w:hAnsiTheme="minorHAnsi" w:cstheme="minorHAnsi"/>
          <w:b/>
          <w:sz w:val="20"/>
          <w:szCs w:val="20"/>
        </w:rPr>
        <w:t>L’adeguamento prezzi non è applicabile per il primo anno del contratto.</w:t>
      </w:r>
    </w:p>
    <w:p w14:paraId="00779033" w14:textId="5DDA6D0C" w:rsidR="00F337F4" w:rsidRPr="00F337F4" w:rsidRDefault="006C0C5F" w:rsidP="00F337F4">
      <w:pPr>
        <w:pStyle w:val="Titolo2"/>
        <w:numPr>
          <w:ilvl w:val="1"/>
          <w:numId w:val="22"/>
        </w:numPr>
        <w:tabs>
          <w:tab w:val="clear" w:pos="880"/>
          <w:tab w:val="left" w:pos="0"/>
        </w:tabs>
        <w:spacing w:before="120"/>
        <w:ind w:left="357" w:hanging="357"/>
        <w:rPr>
          <w:rFonts w:ascii="Calibri" w:hAnsi="Calibri" w:cs="Calibri"/>
          <w:sz w:val="20"/>
          <w:szCs w:val="20"/>
        </w:rPr>
      </w:pPr>
      <w:bookmarkStart w:id="26" w:name="_Toc164778387"/>
      <w:bookmarkEnd w:id="24"/>
      <w:r w:rsidRPr="00546518">
        <w:rPr>
          <w:rFonts w:ascii="Calibri" w:hAnsi="Calibri" w:cs="Calibri"/>
          <w:sz w:val="20"/>
          <w:szCs w:val="20"/>
        </w:rPr>
        <w:t>MODIFICA DEL CONTRATTO IN CORSO DI ESECUZIONE</w:t>
      </w:r>
      <w:bookmarkEnd w:id="26"/>
    </w:p>
    <w:p w14:paraId="473FF0A0" w14:textId="510893A5" w:rsidR="005678B7" w:rsidRPr="005678B7" w:rsidRDefault="005C036C" w:rsidP="00D3493F">
      <w:pPr>
        <w:spacing w:before="60" w:after="120" w:line="300" w:lineRule="exact"/>
        <w:jc w:val="both"/>
        <w:rPr>
          <w:rFonts w:asciiTheme="minorHAnsi" w:hAnsiTheme="minorHAnsi" w:cstheme="minorHAnsi"/>
          <w:iCs/>
          <w:sz w:val="20"/>
          <w:szCs w:val="20"/>
        </w:rPr>
      </w:pPr>
      <w:bookmarkStart w:id="27" w:name="_Toc484688266"/>
      <w:bookmarkStart w:id="28" w:name="_Toc484605397"/>
      <w:bookmarkStart w:id="29" w:name="_Toc484605273"/>
      <w:bookmarkStart w:id="30" w:name="_Toc484526553"/>
      <w:bookmarkStart w:id="31" w:name="_Toc484449058"/>
      <w:bookmarkStart w:id="32" w:name="_Toc484448934"/>
      <w:bookmarkStart w:id="33" w:name="_Toc484448810"/>
      <w:bookmarkStart w:id="34" w:name="_Toc484448687"/>
      <w:bookmarkStart w:id="35" w:name="_Toc484448563"/>
      <w:bookmarkStart w:id="36" w:name="_Toc484448439"/>
      <w:bookmarkStart w:id="37" w:name="_Toc484448315"/>
      <w:bookmarkStart w:id="38" w:name="_Toc484448191"/>
      <w:bookmarkStart w:id="39" w:name="_Toc484448066"/>
      <w:bookmarkStart w:id="40" w:name="_Toc484440407"/>
      <w:bookmarkStart w:id="41" w:name="_Toc484440047"/>
      <w:bookmarkStart w:id="42" w:name="_Toc484439923"/>
      <w:bookmarkStart w:id="43" w:name="_Toc484439800"/>
      <w:bookmarkStart w:id="44" w:name="_Toc484438880"/>
      <w:bookmarkStart w:id="45" w:name="_Toc484438756"/>
      <w:bookmarkStart w:id="46" w:name="_Toc484438632"/>
      <w:bookmarkStart w:id="47" w:name="_Toc484429057"/>
      <w:bookmarkStart w:id="48" w:name="_Toc484428887"/>
      <w:bookmarkStart w:id="49" w:name="_Toc484097715"/>
      <w:bookmarkStart w:id="50" w:name="_Toc484011641"/>
      <w:bookmarkStart w:id="51" w:name="_Toc484011166"/>
      <w:bookmarkStart w:id="52" w:name="_Toc484011044"/>
      <w:bookmarkStart w:id="53" w:name="_Toc484010922"/>
      <w:bookmarkStart w:id="54" w:name="_Toc484010798"/>
      <w:bookmarkStart w:id="55" w:name="_Toc484010676"/>
      <w:bookmarkStart w:id="56" w:name="_Toc483906926"/>
      <w:bookmarkStart w:id="57" w:name="_Toc483571549"/>
      <w:bookmarkStart w:id="58" w:name="_Toc483571428"/>
      <w:bookmarkStart w:id="59" w:name="_Toc483473999"/>
      <w:bookmarkStart w:id="60" w:name="_Toc483401202"/>
      <w:bookmarkStart w:id="61" w:name="_Toc483325723"/>
      <w:bookmarkStart w:id="62" w:name="_Toc483316420"/>
      <w:bookmarkStart w:id="63" w:name="_Toc483316289"/>
      <w:bookmarkStart w:id="64" w:name="_Toc483316086"/>
      <w:bookmarkStart w:id="65" w:name="_Toc483315880"/>
      <w:bookmarkStart w:id="66" w:name="_Toc483302330"/>
      <w:bookmarkStart w:id="67" w:name="_Toc482098999"/>
      <w:bookmarkStart w:id="68" w:name="_Toc482097901"/>
      <w:bookmarkStart w:id="69" w:name="_Toc482097709"/>
      <w:bookmarkStart w:id="70" w:name="_Toc482097620"/>
      <w:bookmarkStart w:id="71" w:name="_Toc482097531"/>
      <w:bookmarkStart w:id="72" w:name="_Toc482025708"/>
      <w:bookmarkStart w:id="73" w:name="_Toc485218257"/>
      <w:bookmarkStart w:id="74" w:name="_Toc484688821"/>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r w:rsidRPr="00852168">
        <w:rPr>
          <w:rFonts w:asciiTheme="minorHAnsi" w:hAnsiTheme="minorHAnsi" w:cstheme="minorHAnsi"/>
          <w:iCs/>
          <w:sz w:val="20"/>
          <w:szCs w:val="20"/>
        </w:rPr>
        <w:t>L</w:t>
      </w:r>
      <w:r w:rsidR="00ED49B5" w:rsidRPr="00852168">
        <w:rPr>
          <w:rFonts w:asciiTheme="minorHAnsi" w:hAnsiTheme="minorHAnsi" w:cstheme="minorHAnsi"/>
          <w:iCs/>
          <w:sz w:val="20"/>
          <w:szCs w:val="20"/>
        </w:rPr>
        <w:t>a stazione appaltante si</w:t>
      </w:r>
      <w:r w:rsidR="00ED49B5" w:rsidRPr="00AD33B8">
        <w:rPr>
          <w:rFonts w:asciiTheme="minorHAnsi" w:hAnsiTheme="minorHAnsi" w:cstheme="minorHAnsi"/>
          <w:iCs/>
          <w:sz w:val="20"/>
          <w:szCs w:val="20"/>
        </w:rPr>
        <w:t xml:space="preserve"> riserva, in corso di esecuzione, di sostituire l’aggiudicatario iniziale con un nuovo contraente ne</w:t>
      </w:r>
      <w:r w:rsidR="00DD0510">
        <w:rPr>
          <w:rFonts w:asciiTheme="minorHAnsi" w:hAnsiTheme="minorHAnsi" w:cstheme="minorHAnsi"/>
          <w:iCs/>
          <w:sz w:val="20"/>
          <w:szCs w:val="20"/>
        </w:rPr>
        <w:t>l caso in cui, come previsto all’art. 120, comma 1, lettera d, punto2 del Codice: “</w:t>
      </w:r>
      <w:r w:rsidR="005678B7" w:rsidRPr="005678B7">
        <w:rPr>
          <w:rFonts w:asciiTheme="minorHAnsi" w:hAnsiTheme="minorHAnsi" w:cstheme="minorHAnsi"/>
          <w:iCs/>
          <w:sz w:val="20"/>
          <w:szCs w:val="20"/>
        </w:rPr>
        <w:t>all'aggiudicatario succede, per causa di morte o insolvenza o a seguito di ristrutturazioni societarie, che comportino successione nei rapporti pendenti, un altro operatore economico che soddisfi gli iniziali criteri di selezione, purché ciò non implichi ulteriori modifiche sostanziali al contratto e non sia finalizzato ad eludere l'applicazione del codice, fatto salvo quanto previsto dall’articolo 124</w:t>
      </w:r>
      <w:r w:rsidR="00DD0510">
        <w:rPr>
          <w:rFonts w:asciiTheme="minorHAnsi" w:hAnsiTheme="minorHAnsi" w:cstheme="minorHAnsi"/>
          <w:iCs/>
          <w:sz w:val="20"/>
          <w:szCs w:val="20"/>
        </w:rPr>
        <w:t>”</w:t>
      </w:r>
      <w:r>
        <w:rPr>
          <w:rFonts w:asciiTheme="minorHAnsi" w:hAnsiTheme="minorHAnsi" w:cstheme="minorHAnsi"/>
          <w:iCs/>
          <w:sz w:val="20"/>
          <w:szCs w:val="20"/>
        </w:rPr>
        <w:t>.</w:t>
      </w:r>
    </w:p>
    <w:bookmarkEnd w:id="25"/>
    <w:p w14:paraId="019C0048" w14:textId="2465F5EA" w:rsidR="007E5CF6" w:rsidRDefault="007E5CF6" w:rsidP="00282C9D">
      <w:pPr>
        <w:autoSpaceDE w:val="0"/>
        <w:autoSpaceDN w:val="0"/>
        <w:adjustRightInd w:val="0"/>
        <w:snapToGrid w:val="0"/>
        <w:spacing w:line="300" w:lineRule="exact"/>
        <w:jc w:val="both"/>
        <w:rPr>
          <w:rFonts w:asciiTheme="minorHAnsi" w:eastAsia="Times New Roman" w:hAnsiTheme="minorHAnsi" w:cstheme="minorHAnsi"/>
          <w:sz w:val="20"/>
          <w:szCs w:val="20"/>
          <w:lang w:val="x-none" w:eastAsia="en-US"/>
        </w:rPr>
      </w:pPr>
    </w:p>
    <w:p w14:paraId="58C3692D" w14:textId="2393F590" w:rsidR="002615D7" w:rsidRPr="00DD0510" w:rsidRDefault="002615D7" w:rsidP="004B7794">
      <w:pPr>
        <w:pStyle w:val="Titolo1"/>
        <w:numPr>
          <w:ilvl w:val="0"/>
          <w:numId w:val="22"/>
        </w:numPr>
        <w:ind w:left="426" w:hanging="426"/>
        <w:rPr>
          <w:sz w:val="24"/>
          <w:szCs w:val="24"/>
        </w:rPr>
      </w:pPr>
      <w:bookmarkStart w:id="75" w:name="_Toc322005669"/>
      <w:bookmarkStart w:id="76" w:name="_Toc164778388"/>
      <w:r w:rsidRPr="00DD0510">
        <w:rPr>
          <w:sz w:val="24"/>
          <w:szCs w:val="24"/>
        </w:rPr>
        <w:t>INVITO</w:t>
      </w:r>
      <w:bookmarkEnd w:id="75"/>
      <w:bookmarkEnd w:id="76"/>
      <w:r w:rsidRPr="00DD0510">
        <w:rPr>
          <w:sz w:val="24"/>
          <w:szCs w:val="24"/>
        </w:rPr>
        <w:t xml:space="preserve"> </w:t>
      </w:r>
    </w:p>
    <w:p w14:paraId="5BA6C4D4" w14:textId="4CB01FA8" w:rsidR="002615D7" w:rsidRPr="00AD33B8" w:rsidRDefault="002615D7" w:rsidP="00282C9D">
      <w:pPr>
        <w:widowControl w:val="0"/>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 xml:space="preserve">Possono partecipare al presente appalto specifico esclusivamente gli operatori economici che hanno ricevuto - nell’Area </w:t>
      </w:r>
      <w:r w:rsidR="009D0874" w:rsidRPr="00AD33B8">
        <w:rPr>
          <w:rFonts w:asciiTheme="minorHAnsi" w:hAnsiTheme="minorHAnsi" w:cstheme="minorHAnsi"/>
          <w:sz w:val="20"/>
          <w:szCs w:val="20"/>
        </w:rPr>
        <w:t>Comunicazioni</w:t>
      </w:r>
      <w:r w:rsidRPr="00AD33B8">
        <w:rPr>
          <w:rFonts w:asciiTheme="minorHAnsi" w:hAnsiTheme="minorHAnsi" w:cstheme="minorHAnsi"/>
          <w:sz w:val="20"/>
          <w:szCs w:val="20"/>
        </w:rPr>
        <w:t xml:space="preserve"> -apposito invito in quanto ammessi, secondo le modalità indicate nel Bando istitutivo, alle categorie merceologiche di ammissione oggetto dell’appalto. </w:t>
      </w:r>
    </w:p>
    <w:p w14:paraId="27D9EA62" w14:textId="615567DF" w:rsidR="002615D7" w:rsidRPr="00AD33B8" w:rsidRDefault="002615D7" w:rsidP="00282C9D">
      <w:pPr>
        <w:widowControl w:val="0"/>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Resta inteso che gli operatori economici invitati dovranno essere in possesso –</w:t>
      </w:r>
      <w:r w:rsidR="00B96E31">
        <w:rPr>
          <w:rFonts w:asciiTheme="minorHAnsi" w:hAnsiTheme="minorHAnsi" w:cstheme="minorHAnsi"/>
          <w:sz w:val="20"/>
          <w:szCs w:val="20"/>
        </w:rPr>
        <w:t xml:space="preserve"> </w:t>
      </w:r>
      <w:r w:rsidRPr="00AD33B8">
        <w:rPr>
          <w:rFonts w:asciiTheme="minorHAnsi" w:hAnsiTheme="minorHAnsi" w:cstheme="minorHAnsi"/>
          <w:sz w:val="20"/>
          <w:szCs w:val="20"/>
        </w:rPr>
        <w:t xml:space="preserve">pena esclusione dalla presente procedura - dei requisiti previsti dalla stazione appaltante così come stabiliti al successivo paragrafo 7; gli operatori economici invitati, ma non in possesso dei predetti requisiti, potranno eventualmente partecipare in forma associata (RTI, consorzi ordinari, Aggregazioni) o facendo ricorso all’avvalimento per i requisiti mancanti, secondo le modalità e condizioni stabilite nei paragrafi successivi. </w:t>
      </w:r>
    </w:p>
    <w:p w14:paraId="6E01849F" w14:textId="77777777" w:rsidR="002615D7" w:rsidRPr="00AD33B8" w:rsidRDefault="002615D7" w:rsidP="00282C9D">
      <w:pPr>
        <w:widowControl w:val="0"/>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 xml:space="preserve">Sul Sistema gli operatori invitati possono visionare, nell’area loro riservata, la lettera di invito e l’ulteriore documentazione della procedura. </w:t>
      </w:r>
    </w:p>
    <w:p w14:paraId="4B49AB7E" w14:textId="3C54001C" w:rsidR="002615D7" w:rsidRPr="00DD0510" w:rsidRDefault="002615D7" w:rsidP="00282C9D">
      <w:pPr>
        <w:widowControl w:val="0"/>
        <w:spacing w:line="300" w:lineRule="exact"/>
        <w:jc w:val="both"/>
        <w:rPr>
          <w:rFonts w:asciiTheme="minorHAnsi" w:hAnsiTheme="minorHAnsi" w:cstheme="minorHAnsi"/>
          <w:strike/>
          <w:sz w:val="20"/>
          <w:szCs w:val="20"/>
        </w:rPr>
      </w:pPr>
      <w:r w:rsidRPr="00AD33B8">
        <w:rPr>
          <w:rFonts w:asciiTheme="minorHAnsi" w:hAnsiTheme="minorHAnsi" w:cstheme="minorHAnsi"/>
          <w:b/>
          <w:sz w:val="20"/>
          <w:szCs w:val="20"/>
          <w:u w:val="single"/>
        </w:rPr>
        <w:t>Le offerte dovranno pervenire nel termine indicato nella lettera di invito</w:t>
      </w:r>
      <w:r w:rsidRPr="00AD33B8">
        <w:rPr>
          <w:rFonts w:asciiTheme="minorHAnsi" w:hAnsiTheme="minorHAnsi" w:cstheme="minorHAnsi"/>
          <w:sz w:val="20"/>
          <w:szCs w:val="20"/>
        </w:rPr>
        <w:t xml:space="preserve"> </w:t>
      </w:r>
    </w:p>
    <w:p w14:paraId="5B76A94E" w14:textId="77777777" w:rsidR="009F6864" w:rsidRPr="00AD33B8" w:rsidRDefault="009F6864" w:rsidP="00282C9D">
      <w:pPr>
        <w:widowControl w:val="0"/>
        <w:spacing w:line="300" w:lineRule="exact"/>
        <w:jc w:val="both"/>
        <w:rPr>
          <w:rFonts w:asciiTheme="minorHAnsi" w:hAnsiTheme="minorHAnsi" w:cstheme="minorHAnsi"/>
          <w:sz w:val="20"/>
          <w:szCs w:val="20"/>
        </w:rPr>
      </w:pPr>
    </w:p>
    <w:p w14:paraId="3F2A9A3A" w14:textId="05C0716C" w:rsidR="002615D7" w:rsidRPr="00DD0510" w:rsidRDefault="002615D7" w:rsidP="004B7794">
      <w:pPr>
        <w:pStyle w:val="Titolo1"/>
        <w:numPr>
          <w:ilvl w:val="0"/>
          <w:numId w:val="22"/>
        </w:numPr>
        <w:tabs>
          <w:tab w:val="clear" w:pos="9356"/>
          <w:tab w:val="left" w:pos="9639"/>
        </w:tabs>
        <w:ind w:left="426" w:right="0" w:hanging="426"/>
        <w:rPr>
          <w:sz w:val="24"/>
          <w:szCs w:val="24"/>
        </w:rPr>
      </w:pPr>
      <w:bookmarkStart w:id="77" w:name="_Toc505698325"/>
      <w:bookmarkStart w:id="78" w:name="_Toc164778389"/>
      <w:r w:rsidRPr="00DD0510">
        <w:rPr>
          <w:sz w:val="24"/>
          <w:szCs w:val="24"/>
        </w:rPr>
        <w:t>SOGGETTI AMMESSI IN FORMA SINGOLA E ASSOCIATA E CONSORTILE E CONDIZIONI DI PARTECIPAZIONE</w:t>
      </w:r>
      <w:bookmarkEnd w:id="77"/>
      <w:bookmarkEnd w:id="78"/>
    </w:p>
    <w:p w14:paraId="456C4794" w14:textId="74F7944D" w:rsidR="00200627" w:rsidRPr="00AD33B8" w:rsidRDefault="002615D7" w:rsidP="00282C9D">
      <w:pPr>
        <w:spacing w:before="60" w:after="60" w:line="300" w:lineRule="exact"/>
        <w:jc w:val="both"/>
        <w:rPr>
          <w:rFonts w:asciiTheme="minorHAnsi" w:hAnsiTheme="minorHAnsi" w:cstheme="minorHAnsi"/>
          <w:sz w:val="20"/>
          <w:szCs w:val="20"/>
        </w:rPr>
      </w:pPr>
      <w:r w:rsidRPr="00AD33B8">
        <w:rPr>
          <w:rFonts w:asciiTheme="minorHAnsi" w:hAnsiTheme="minorHAnsi" w:cstheme="minorHAnsi"/>
          <w:sz w:val="20"/>
          <w:szCs w:val="20"/>
        </w:rPr>
        <w:t>Gli operatori economici possono partecipare alla presente procedura in forma singola o associata</w:t>
      </w:r>
      <w:r w:rsidR="00200627" w:rsidRPr="00AD33B8">
        <w:rPr>
          <w:rFonts w:asciiTheme="minorHAnsi" w:hAnsiTheme="minorHAnsi" w:cstheme="minorHAnsi"/>
          <w:sz w:val="20"/>
          <w:szCs w:val="20"/>
        </w:rPr>
        <w:t>.</w:t>
      </w:r>
      <w:r w:rsidR="006C5E18" w:rsidRPr="00AD33B8">
        <w:rPr>
          <w:rFonts w:asciiTheme="minorHAnsi" w:hAnsiTheme="minorHAnsi" w:cstheme="minorHAnsi"/>
          <w:sz w:val="20"/>
          <w:szCs w:val="20"/>
        </w:rPr>
        <w:t xml:space="preserve"> </w:t>
      </w:r>
      <w:r w:rsidR="00200627" w:rsidRPr="00AD33B8">
        <w:rPr>
          <w:rFonts w:asciiTheme="minorHAnsi" w:hAnsiTheme="minorHAnsi" w:cstheme="minorHAnsi"/>
          <w:sz w:val="20"/>
          <w:szCs w:val="20"/>
        </w:rPr>
        <w:t xml:space="preserve">Ai soggetti costituiti in forma associata si applicano le disposizioni di cui agli articoli 67 e 68 del Codice. </w:t>
      </w:r>
    </w:p>
    <w:p w14:paraId="6602DF31" w14:textId="77777777" w:rsidR="00200627" w:rsidRPr="00AD33B8" w:rsidRDefault="00200627" w:rsidP="00282C9D">
      <w:pPr>
        <w:spacing w:before="60" w:after="60" w:line="300" w:lineRule="exact"/>
        <w:jc w:val="both"/>
        <w:rPr>
          <w:rFonts w:asciiTheme="minorHAnsi" w:hAnsiTheme="minorHAnsi" w:cstheme="minorHAnsi"/>
          <w:sz w:val="20"/>
          <w:szCs w:val="20"/>
        </w:rPr>
      </w:pPr>
      <w:r w:rsidRPr="00AD33B8">
        <w:rPr>
          <w:rFonts w:asciiTheme="minorHAnsi" w:hAnsiTheme="minorHAnsi" w:cstheme="minorHAnsi"/>
          <w:sz w:val="20"/>
          <w:szCs w:val="20"/>
        </w:rPr>
        <w:lastRenderedPageBreak/>
        <w:t>I consorzi di cui agli articoli 65, comma 2 del Codice che intendono eseguire le prestazioni tramite i propri consorziati sono tenuti ad indicare per quali consorziati il consorzio concorre.</w:t>
      </w:r>
    </w:p>
    <w:p w14:paraId="17394042" w14:textId="66C5E980" w:rsidR="00E80197" w:rsidRPr="00AD33B8" w:rsidRDefault="00E80197" w:rsidP="00282C9D">
      <w:pPr>
        <w:pStyle w:val="usoboll1"/>
        <w:spacing w:line="300" w:lineRule="exact"/>
        <w:rPr>
          <w:rFonts w:asciiTheme="minorHAnsi" w:hAnsiTheme="minorHAnsi" w:cstheme="minorHAnsi"/>
          <w:sz w:val="20"/>
          <w:szCs w:val="20"/>
          <w:lang w:val="it-IT"/>
        </w:rPr>
      </w:pPr>
      <w:r w:rsidRPr="00AD33B8">
        <w:rPr>
          <w:rFonts w:asciiTheme="minorHAnsi" w:hAnsiTheme="minorHAnsi" w:cstheme="minorHAnsi"/>
          <w:sz w:val="20"/>
          <w:szCs w:val="20"/>
          <w:lang w:val="it-IT"/>
        </w:rPr>
        <w:t xml:space="preserve">Resta inteso che </w:t>
      </w:r>
      <w:r w:rsidRPr="00AD33B8">
        <w:rPr>
          <w:rFonts w:asciiTheme="minorHAnsi" w:hAnsiTheme="minorHAnsi" w:cstheme="minorHAnsi"/>
          <w:sz w:val="20"/>
          <w:szCs w:val="20"/>
        </w:rPr>
        <w:t xml:space="preserve">tutte le imprese che siano interessate a partecipare al presente Appalto Specifico, nelle forme del RTI o del Consorzio Ordinario o dell’Aggregazione senza soggettività giuridica, o quali consorziate esecutrici di un Consorzio di cui all’art. </w:t>
      </w:r>
      <w:r w:rsidR="00C453AF" w:rsidRPr="00AD33B8">
        <w:rPr>
          <w:rFonts w:asciiTheme="minorHAnsi" w:hAnsiTheme="minorHAnsi" w:cstheme="minorHAnsi"/>
          <w:sz w:val="20"/>
          <w:szCs w:val="20"/>
          <w:lang w:val="it-IT"/>
        </w:rPr>
        <w:t>6</w:t>
      </w:r>
      <w:r w:rsidRPr="00AD33B8">
        <w:rPr>
          <w:rFonts w:asciiTheme="minorHAnsi" w:hAnsiTheme="minorHAnsi" w:cstheme="minorHAnsi"/>
          <w:sz w:val="20"/>
          <w:szCs w:val="20"/>
        </w:rPr>
        <w:t xml:space="preserve">5, comma 2, </w:t>
      </w:r>
      <w:proofErr w:type="spellStart"/>
      <w:r w:rsidRPr="00AD33B8">
        <w:rPr>
          <w:rFonts w:asciiTheme="minorHAnsi" w:hAnsiTheme="minorHAnsi" w:cstheme="minorHAnsi"/>
          <w:sz w:val="20"/>
          <w:szCs w:val="20"/>
        </w:rPr>
        <w:t>lett</w:t>
      </w:r>
      <w:proofErr w:type="spellEnd"/>
      <w:r w:rsidRPr="00AD33B8">
        <w:rPr>
          <w:rFonts w:asciiTheme="minorHAnsi" w:hAnsiTheme="minorHAnsi" w:cstheme="minorHAnsi"/>
          <w:sz w:val="20"/>
          <w:szCs w:val="20"/>
        </w:rPr>
        <w:t>. b)</w:t>
      </w:r>
      <w:r w:rsidR="00C453AF" w:rsidRPr="00AD33B8">
        <w:rPr>
          <w:rFonts w:asciiTheme="minorHAnsi" w:hAnsiTheme="minorHAnsi" w:cstheme="minorHAnsi"/>
          <w:sz w:val="20"/>
          <w:szCs w:val="20"/>
          <w:lang w:val="it-IT"/>
        </w:rPr>
        <w:t>,</w:t>
      </w:r>
      <w:r w:rsidR="009F6864" w:rsidRPr="00AD33B8">
        <w:rPr>
          <w:rFonts w:asciiTheme="minorHAnsi" w:hAnsiTheme="minorHAnsi" w:cstheme="minorHAnsi"/>
          <w:sz w:val="20"/>
          <w:szCs w:val="20"/>
          <w:lang w:val="it-IT"/>
        </w:rPr>
        <w:t xml:space="preserve"> </w:t>
      </w:r>
      <w:r w:rsidRPr="00AD33B8">
        <w:rPr>
          <w:rFonts w:asciiTheme="minorHAnsi" w:hAnsiTheme="minorHAnsi" w:cstheme="minorHAnsi"/>
          <w:sz w:val="20"/>
          <w:szCs w:val="20"/>
        </w:rPr>
        <w:t>c)</w:t>
      </w:r>
      <w:r w:rsidR="00C453AF" w:rsidRPr="00AD33B8">
        <w:rPr>
          <w:rFonts w:asciiTheme="minorHAnsi" w:hAnsiTheme="minorHAnsi" w:cstheme="minorHAnsi"/>
          <w:sz w:val="20"/>
          <w:szCs w:val="20"/>
          <w:lang w:val="it-IT"/>
        </w:rPr>
        <w:t xml:space="preserve"> e d)</w:t>
      </w:r>
      <w:r w:rsidRPr="00AD33B8">
        <w:rPr>
          <w:rFonts w:asciiTheme="minorHAnsi" w:hAnsiTheme="minorHAnsi" w:cstheme="minorHAnsi"/>
          <w:sz w:val="20"/>
          <w:szCs w:val="20"/>
          <w:lang w:val="it-IT"/>
        </w:rPr>
        <w:t>,</w:t>
      </w:r>
      <w:r w:rsidRPr="00AD33B8">
        <w:rPr>
          <w:rFonts w:asciiTheme="minorHAnsi" w:hAnsiTheme="minorHAnsi" w:cstheme="minorHAnsi"/>
          <w:sz w:val="20"/>
          <w:szCs w:val="20"/>
        </w:rPr>
        <w:t xml:space="preserve"> del </w:t>
      </w:r>
      <w:r w:rsidR="002A7D79" w:rsidRPr="00AD33B8">
        <w:rPr>
          <w:rFonts w:asciiTheme="minorHAnsi" w:hAnsiTheme="minorHAnsi" w:cstheme="minorHAnsi"/>
          <w:sz w:val="20"/>
          <w:szCs w:val="20"/>
          <w:lang w:val="it-IT"/>
        </w:rPr>
        <w:t>Codice</w:t>
      </w:r>
      <w:r w:rsidRPr="00AD33B8">
        <w:rPr>
          <w:rFonts w:asciiTheme="minorHAnsi" w:hAnsiTheme="minorHAnsi" w:cstheme="minorHAnsi"/>
          <w:sz w:val="20"/>
          <w:szCs w:val="20"/>
          <w:lang w:val="it-IT"/>
        </w:rPr>
        <w:t xml:space="preserve">, </w:t>
      </w:r>
      <w:r w:rsidRPr="00AD33B8">
        <w:rPr>
          <w:rFonts w:asciiTheme="minorHAnsi" w:hAnsiTheme="minorHAnsi" w:cstheme="minorHAnsi"/>
          <w:sz w:val="20"/>
          <w:szCs w:val="20"/>
        </w:rPr>
        <w:t xml:space="preserve">devono, a </w:t>
      </w:r>
      <w:r w:rsidRPr="00AD33B8">
        <w:rPr>
          <w:rFonts w:asciiTheme="minorHAnsi" w:hAnsiTheme="minorHAnsi" w:cstheme="minorHAnsi"/>
          <w:b/>
          <w:sz w:val="20"/>
          <w:szCs w:val="20"/>
        </w:rPr>
        <w:t>pena di esclusione</w:t>
      </w:r>
      <w:r w:rsidRPr="00AD33B8">
        <w:rPr>
          <w:rFonts w:asciiTheme="minorHAnsi" w:hAnsiTheme="minorHAnsi" w:cstheme="minorHAnsi"/>
          <w:b/>
          <w:sz w:val="20"/>
          <w:szCs w:val="20"/>
          <w:lang w:val="it-IT"/>
        </w:rPr>
        <w:t xml:space="preserve"> dall’AS</w:t>
      </w:r>
      <w:r w:rsidRPr="00AD33B8">
        <w:rPr>
          <w:rFonts w:asciiTheme="minorHAnsi" w:hAnsiTheme="minorHAnsi" w:cstheme="minorHAnsi"/>
          <w:sz w:val="20"/>
          <w:szCs w:val="20"/>
        </w:rPr>
        <w:t>, essere state singolarmente ammesse</w:t>
      </w:r>
      <w:r w:rsidRPr="00AD33B8">
        <w:rPr>
          <w:rFonts w:asciiTheme="minorHAnsi" w:hAnsiTheme="minorHAnsi" w:cstheme="minorHAnsi"/>
          <w:sz w:val="20"/>
          <w:szCs w:val="20"/>
          <w:lang w:val="it-IT"/>
        </w:rPr>
        <w:t xml:space="preserve"> </w:t>
      </w:r>
      <w:r w:rsidR="0016323E" w:rsidRPr="00AD33B8">
        <w:rPr>
          <w:rFonts w:asciiTheme="minorHAnsi" w:hAnsiTheme="minorHAnsi" w:cstheme="minorHAnsi"/>
          <w:sz w:val="20"/>
          <w:szCs w:val="20"/>
          <w:lang w:val="it-IT"/>
        </w:rPr>
        <w:t>alla categoria oggetto dell’AS</w:t>
      </w:r>
      <w:r w:rsidRPr="00AD33B8">
        <w:rPr>
          <w:rFonts w:asciiTheme="minorHAnsi" w:hAnsiTheme="minorHAnsi" w:cstheme="minorHAnsi"/>
          <w:sz w:val="20"/>
          <w:szCs w:val="20"/>
        </w:rPr>
        <w:t xml:space="preserve">, secondo le modalità previste nel Capitolato d’Oneri del Bando Istitutivo, al momento dell’invio dell’invito del presente AS, alla luce di quanto previsto al paragrafo </w:t>
      </w:r>
      <w:r w:rsidRPr="00AD33B8">
        <w:rPr>
          <w:rFonts w:asciiTheme="minorHAnsi" w:hAnsiTheme="minorHAnsi" w:cstheme="minorHAnsi"/>
          <w:sz w:val="20"/>
          <w:szCs w:val="20"/>
          <w:lang w:val="it-IT"/>
        </w:rPr>
        <w:t>6</w:t>
      </w:r>
      <w:r w:rsidRPr="00AD33B8">
        <w:rPr>
          <w:rFonts w:asciiTheme="minorHAnsi" w:hAnsiTheme="minorHAnsi" w:cstheme="minorHAnsi"/>
          <w:sz w:val="20"/>
          <w:szCs w:val="20"/>
        </w:rPr>
        <w:t>.1.2 dello stesso Capitolato d’oneri del Bando istitutivo, e pertanto invitat</w:t>
      </w:r>
      <w:r w:rsidRPr="00AD33B8">
        <w:rPr>
          <w:rFonts w:asciiTheme="minorHAnsi" w:hAnsiTheme="minorHAnsi" w:cstheme="minorHAnsi"/>
          <w:sz w:val="20"/>
          <w:szCs w:val="20"/>
          <w:lang w:val="it-IT"/>
        </w:rPr>
        <w:t>e</w:t>
      </w:r>
      <w:r w:rsidRPr="00AD33B8">
        <w:rPr>
          <w:rFonts w:asciiTheme="minorHAnsi" w:hAnsiTheme="minorHAnsi" w:cstheme="minorHAnsi"/>
          <w:sz w:val="20"/>
          <w:szCs w:val="20"/>
        </w:rPr>
        <w:t>.</w:t>
      </w:r>
      <w:r w:rsidRPr="00AD33B8">
        <w:rPr>
          <w:rFonts w:asciiTheme="minorHAnsi" w:hAnsiTheme="minorHAnsi" w:cstheme="minorHAnsi"/>
          <w:sz w:val="20"/>
          <w:szCs w:val="20"/>
          <w:lang w:val="it-IT"/>
        </w:rPr>
        <w:t xml:space="preserve"> </w:t>
      </w:r>
    </w:p>
    <w:p w14:paraId="715DCDF0" w14:textId="42DB6A44" w:rsidR="00200627" w:rsidRPr="00AD33B8" w:rsidRDefault="00200627" w:rsidP="00282C9D">
      <w:pPr>
        <w:spacing w:before="60" w:after="60" w:line="300" w:lineRule="exact"/>
        <w:jc w:val="both"/>
        <w:rPr>
          <w:rFonts w:asciiTheme="minorHAnsi" w:hAnsiTheme="minorHAnsi" w:cstheme="minorHAnsi"/>
          <w:iCs/>
          <w:sz w:val="20"/>
          <w:szCs w:val="20"/>
        </w:rPr>
      </w:pPr>
      <w:r w:rsidRPr="00AD33B8">
        <w:rPr>
          <w:rFonts w:asciiTheme="minorHAnsi" w:hAnsiTheme="minorHAnsi" w:cstheme="minorHAnsi"/>
          <w:sz w:val="20"/>
          <w:szCs w:val="20"/>
        </w:rPr>
        <w:t>Il con</w:t>
      </w:r>
      <w:r w:rsidR="000F5226" w:rsidRPr="00AD33B8">
        <w:rPr>
          <w:rFonts w:asciiTheme="minorHAnsi" w:hAnsiTheme="minorHAnsi" w:cstheme="minorHAnsi"/>
          <w:sz w:val="20"/>
          <w:szCs w:val="20"/>
        </w:rPr>
        <w:t>corrente che partecipa al</w:t>
      </w:r>
      <w:r w:rsidR="00D12446">
        <w:rPr>
          <w:rFonts w:asciiTheme="minorHAnsi" w:hAnsiTheme="minorHAnsi" w:cstheme="minorHAnsi"/>
          <w:sz w:val="20"/>
          <w:szCs w:val="20"/>
        </w:rPr>
        <w:t xml:space="preserve"> singolo </w:t>
      </w:r>
      <w:r w:rsidR="00D12446" w:rsidRPr="00F76AA2">
        <w:rPr>
          <w:rFonts w:asciiTheme="minorHAnsi" w:hAnsiTheme="minorHAnsi" w:cstheme="minorHAnsi"/>
          <w:sz w:val="20"/>
          <w:szCs w:val="20"/>
        </w:rPr>
        <w:t xml:space="preserve">lotto </w:t>
      </w:r>
      <w:r w:rsidR="000F5226" w:rsidRPr="00F76AA2">
        <w:rPr>
          <w:rFonts w:asciiTheme="minorHAnsi" w:hAnsiTheme="minorHAnsi" w:cstheme="minorHAnsi"/>
          <w:sz w:val="20"/>
          <w:szCs w:val="20"/>
        </w:rPr>
        <w:t>l’appalto specifico</w:t>
      </w:r>
      <w:r w:rsidR="00135961" w:rsidRPr="00F76AA2">
        <w:rPr>
          <w:rFonts w:asciiTheme="minorHAnsi" w:hAnsiTheme="minorHAnsi" w:cstheme="minorHAnsi"/>
          <w:sz w:val="20"/>
          <w:szCs w:val="20"/>
        </w:rPr>
        <w:t xml:space="preserve"> con "singolo lotto”</w:t>
      </w:r>
      <w:r w:rsidR="00F76AA2">
        <w:rPr>
          <w:rFonts w:asciiTheme="minorHAnsi" w:hAnsiTheme="minorHAnsi" w:cstheme="minorHAnsi"/>
          <w:sz w:val="20"/>
          <w:szCs w:val="20"/>
        </w:rPr>
        <w:t xml:space="preserve"> </w:t>
      </w:r>
      <w:r w:rsidRPr="00AD33B8">
        <w:rPr>
          <w:rFonts w:asciiTheme="minorHAnsi" w:hAnsiTheme="minorHAnsi" w:cstheme="minorHAnsi"/>
          <w:iCs/>
          <w:sz w:val="20"/>
          <w:szCs w:val="20"/>
        </w:rPr>
        <w:t>in una delle forme di seguito indicate</w:t>
      </w:r>
      <w:r w:rsidR="00F76AA2">
        <w:rPr>
          <w:rFonts w:asciiTheme="minorHAnsi" w:hAnsiTheme="minorHAnsi" w:cstheme="minorHAnsi"/>
          <w:iCs/>
          <w:sz w:val="20"/>
          <w:szCs w:val="20"/>
        </w:rPr>
        <w:t>,</w:t>
      </w:r>
      <w:r w:rsidRPr="00AD33B8">
        <w:rPr>
          <w:rFonts w:asciiTheme="minorHAnsi" w:hAnsiTheme="minorHAnsi" w:cstheme="minorHAnsi"/>
          <w:iCs/>
          <w:sz w:val="20"/>
          <w:szCs w:val="20"/>
        </w:rPr>
        <w:t xml:space="preserve"> è escluso nel caso in cui la stazione </w:t>
      </w:r>
      <w:bookmarkStart w:id="79" w:name="_Hlk130830647"/>
      <w:r w:rsidRPr="00AD33B8">
        <w:rPr>
          <w:rFonts w:asciiTheme="minorHAnsi" w:hAnsiTheme="minorHAnsi" w:cstheme="minorHAnsi"/>
          <w:iCs/>
          <w:sz w:val="20"/>
          <w:szCs w:val="20"/>
        </w:rPr>
        <w:t>appaltante accerti la sussistenza di rilevanti indizi tali da far ritenere che le offerte degli operatori economici siano imputabili ad un unico centro decisiona</w:t>
      </w:r>
      <w:bookmarkEnd w:id="79"/>
      <w:r w:rsidRPr="00AD33B8">
        <w:rPr>
          <w:rFonts w:asciiTheme="minorHAnsi" w:hAnsiTheme="minorHAnsi" w:cstheme="minorHAnsi"/>
          <w:iCs/>
          <w:sz w:val="20"/>
          <w:szCs w:val="20"/>
        </w:rPr>
        <w:t>le a cagione di accordi intercorsi con altri operatori economici partecipanti all</w:t>
      </w:r>
      <w:r w:rsidR="000F5226" w:rsidRPr="00AD33B8">
        <w:rPr>
          <w:rFonts w:asciiTheme="minorHAnsi" w:hAnsiTheme="minorHAnsi" w:cstheme="minorHAnsi"/>
          <w:iCs/>
          <w:sz w:val="20"/>
          <w:szCs w:val="20"/>
        </w:rPr>
        <w:t>o stesso appalto specifico</w:t>
      </w:r>
      <w:r w:rsidRPr="00AD33B8">
        <w:rPr>
          <w:rFonts w:asciiTheme="minorHAnsi" w:hAnsiTheme="minorHAnsi" w:cstheme="minorHAnsi"/>
          <w:iCs/>
          <w:sz w:val="20"/>
          <w:szCs w:val="20"/>
        </w:rPr>
        <w:t>:</w:t>
      </w:r>
    </w:p>
    <w:p w14:paraId="36B2624E" w14:textId="77777777" w:rsidR="00200627" w:rsidRPr="00AD33B8" w:rsidRDefault="00200627" w:rsidP="00C32728">
      <w:pPr>
        <w:pStyle w:val="Paragrafoelenco"/>
        <w:numPr>
          <w:ilvl w:val="0"/>
          <w:numId w:val="32"/>
        </w:numPr>
        <w:spacing w:before="60" w:after="60" w:line="300" w:lineRule="exact"/>
        <w:ind w:left="357" w:hanging="357"/>
        <w:contextualSpacing w:val="0"/>
        <w:jc w:val="both"/>
        <w:rPr>
          <w:rFonts w:asciiTheme="minorHAnsi" w:hAnsiTheme="minorHAnsi" w:cstheme="minorHAnsi"/>
          <w:sz w:val="20"/>
          <w:szCs w:val="20"/>
        </w:rPr>
      </w:pPr>
      <w:r w:rsidRPr="00AD33B8">
        <w:rPr>
          <w:rFonts w:asciiTheme="minorHAnsi" w:hAnsiTheme="minorHAnsi" w:cstheme="minorHAnsi"/>
          <w:sz w:val="20"/>
          <w:szCs w:val="20"/>
        </w:rPr>
        <w:t>partecipazione in più</w:t>
      </w:r>
      <w:r w:rsidRPr="00AD33B8">
        <w:rPr>
          <w:rFonts w:asciiTheme="minorHAnsi" w:hAnsiTheme="minorHAnsi" w:cstheme="minorHAnsi"/>
          <w:b/>
          <w:sz w:val="20"/>
          <w:szCs w:val="20"/>
        </w:rPr>
        <w:t xml:space="preserve"> </w:t>
      </w:r>
      <w:r w:rsidRPr="00AD33B8">
        <w:rPr>
          <w:rFonts w:asciiTheme="minorHAnsi" w:hAnsiTheme="minorHAnsi" w:cstheme="minorHAnsi"/>
          <w:sz w:val="20"/>
          <w:szCs w:val="20"/>
        </w:rPr>
        <w:t>di un raggruppamento temporaneo o consorzio ordinario di concorrenti o aggregazione di operatori economici aderenti al contratto di rete (nel prosieguo, aggregazione di retisti);</w:t>
      </w:r>
    </w:p>
    <w:p w14:paraId="74721663" w14:textId="77777777" w:rsidR="00200627" w:rsidRPr="00AD33B8" w:rsidRDefault="00200627" w:rsidP="00C32728">
      <w:pPr>
        <w:pStyle w:val="Paragrafoelenco"/>
        <w:numPr>
          <w:ilvl w:val="0"/>
          <w:numId w:val="32"/>
        </w:numPr>
        <w:spacing w:before="60" w:after="60" w:line="300" w:lineRule="exact"/>
        <w:ind w:left="357" w:hanging="357"/>
        <w:contextualSpacing w:val="0"/>
        <w:jc w:val="both"/>
        <w:rPr>
          <w:rFonts w:asciiTheme="minorHAnsi" w:hAnsiTheme="minorHAnsi" w:cstheme="minorHAnsi"/>
          <w:sz w:val="20"/>
          <w:szCs w:val="20"/>
        </w:rPr>
      </w:pPr>
      <w:r w:rsidRPr="00AD33B8">
        <w:rPr>
          <w:rFonts w:asciiTheme="minorHAnsi" w:hAnsiTheme="minorHAnsi" w:cstheme="minorHAnsi"/>
          <w:sz w:val="20"/>
          <w:szCs w:val="20"/>
        </w:rPr>
        <w:t>partecipazione sia in raggruppamento o consorzio ordinario di concorrenti sia in forma individuale:</w:t>
      </w:r>
    </w:p>
    <w:p w14:paraId="57D1BBD0" w14:textId="77777777" w:rsidR="00200627" w:rsidRPr="00AD33B8" w:rsidRDefault="00200627" w:rsidP="00C32728">
      <w:pPr>
        <w:pStyle w:val="Paragrafoelenco"/>
        <w:numPr>
          <w:ilvl w:val="0"/>
          <w:numId w:val="32"/>
        </w:numPr>
        <w:spacing w:before="60" w:after="60" w:line="300" w:lineRule="exact"/>
        <w:ind w:left="357" w:hanging="357"/>
        <w:contextualSpacing w:val="0"/>
        <w:jc w:val="both"/>
        <w:rPr>
          <w:rFonts w:asciiTheme="minorHAnsi" w:hAnsiTheme="minorHAnsi" w:cstheme="minorHAnsi"/>
          <w:sz w:val="20"/>
          <w:szCs w:val="20"/>
        </w:rPr>
      </w:pPr>
      <w:r w:rsidRPr="00AD33B8">
        <w:rPr>
          <w:rFonts w:asciiTheme="minorHAnsi" w:hAnsiTheme="minorHAnsi" w:cstheme="minorHAnsi"/>
          <w:sz w:val="20"/>
          <w:szCs w:val="20"/>
        </w:rPr>
        <w:t xml:space="preserve">partecipazione sia in aggregazione di retisti sia in forma individuale. Tale esclusione non si applica alle retiste non partecipanti all’aggregazione, le quali possono presentare offerta, per </w:t>
      </w:r>
      <w:r w:rsidR="000F5226" w:rsidRPr="00AD33B8">
        <w:rPr>
          <w:rFonts w:asciiTheme="minorHAnsi" w:hAnsiTheme="minorHAnsi" w:cstheme="minorHAnsi"/>
          <w:sz w:val="20"/>
          <w:szCs w:val="20"/>
        </w:rPr>
        <w:t>il medesimo appalto specifico</w:t>
      </w:r>
      <w:r w:rsidRPr="00AD33B8">
        <w:rPr>
          <w:rFonts w:asciiTheme="minorHAnsi" w:hAnsiTheme="minorHAnsi" w:cstheme="minorHAnsi"/>
          <w:sz w:val="20"/>
          <w:szCs w:val="20"/>
        </w:rPr>
        <w:t xml:space="preserve"> </w:t>
      </w:r>
      <w:r w:rsidRPr="00AD33B8">
        <w:rPr>
          <w:rFonts w:asciiTheme="minorHAnsi" w:hAnsiTheme="minorHAnsi" w:cstheme="minorHAnsi"/>
          <w:i/>
          <w:sz w:val="20"/>
          <w:szCs w:val="20"/>
        </w:rPr>
        <w:t>[</w:t>
      </w:r>
      <w:r w:rsidRPr="00AD33B8">
        <w:rPr>
          <w:rFonts w:asciiTheme="minorHAnsi" w:hAnsiTheme="minorHAnsi" w:cstheme="minorHAnsi"/>
          <w:bCs/>
          <w:i/>
          <w:iCs/>
          <w:sz w:val="20"/>
          <w:szCs w:val="20"/>
        </w:rPr>
        <w:t>in caso di suddivisione dell’appalto in lotti distinti sostituire “</w:t>
      </w:r>
      <w:r w:rsidR="000F5226" w:rsidRPr="00AD33B8">
        <w:rPr>
          <w:rFonts w:asciiTheme="minorHAnsi" w:hAnsiTheme="minorHAnsi" w:cstheme="minorHAnsi"/>
          <w:bCs/>
          <w:i/>
          <w:iCs/>
          <w:sz w:val="20"/>
          <w:szCs w:val="20"/>
        </w:rPr>
        <w:t>medesimo appalto specifico</w:t>
      </w:r>
      <w:r w:rsidRPr="00AD33B8">
        <w:rPr>
          <w:rFonts w:asciiTheme="minorHAnsi" w:hAnsiTheme="minorHAnsi" w:cstheme="minorHAnsi"/>
          <w:bCs/>
          <w:i/>
          <w:iCs/>
          <w:sz w:val="20"/>
          <w:szCs w:val="20"/>
        </w:rPr>
        <w:t>” con “al singolo lotto</w:t>
      </w:r>
      <w:r w:rsidRPr="00AD33B8">
        <w:rPr>
          <w:rFonts w:asciiTheme="minorHAnsi" w:eastAsia="Times New Roman" w:hAnsiTheme="minorHAnsi" w:cstheme="minorHAnsi"/>
          <w:i/>
          <w:sz w:val="20"/>
          <w:szCs w:val="20"/>
          <w:lang w:eastAsia="en-US"/>
        </w:rPr>
        <w:t>”</w:t>
      </w:r>
      <w:r w:rsidRPr="00AD33B8">
        <w:rPr>
          <w:rFonts w:asciiTheme="minorHAnsi" w:hAnsiTheme="minorHAnsi" w:cstheme="minorHAnsi"/>
          <w:i/>
          <w:sz w:val="20"/>
          <w:szCs w:val="20"/>
        </w:rPr>
        <w:t>]</w:t>
      </w:r>
      <w:r w:rsidRPr="00AD33B8">
        <w:rPr>
          <w:rFonts w:asciiTheme="minorHAnsi" w:hAnsiTheme="minorHAnsi" w:cstheme="minorHAnsi"/>
          <w:sz w:val="20"/>
          <w:szCs w:val="20"/>
        </w:rPr>
        <w:t>, in forma singola o associata;</w:t>
      </w:r>
    </w:p>
    <w:p w14:paraId="241F117A" w14:textId="77777777" w:rsidR="00200627" w:rsidRPr="00AD33B8" w:rsidRDefault="00200627" w:rsidP="00C32728">
      <w:pPr>
        <w:pStyle w:val="Paragrafoelenco"/>
        <w:numPr>
          <w:ilvl w:val="0"/>
          <w:numId w:val="32"/>
        </w:numPr>
        <w:spacing w:before="60" w:after="60" w:line="300" w:lineRule="exact"/>
        <w:ind w:left="357" w:hanging="357"/>
        <w:contextualSpacing w:val="0"/>
        <w:jc w:val="both"/>
        <w:rPr>
          <w:rFonts w:asciiTheme="minorHAnsi" w:hAnsiTheme="minorHAnsi" w:cstheme="minorHAnsi"/>
          <w:sz w:val="20"/>
          <w:szCs w:val="20"/>
        </w:rPr>
      </w:pPr>
      <w:r w:rsidRPr="00AD33B8">
        <w:rPr>
          <w:rFonts w:asciiTheme="minorHAnsi" w:hAnsiTheme="minorHAnsi" w:cstheme="minorHAnsi"/>
          <w:sz w:val="20"/>
          <w:szCs w:val="20"/>
        </w:rPr>
        <w:t>partecipazione di un consorzio che ha designato un consorziato esecutore il quale, a sua volta, partecipa in una qualsiasi altra forma.</w:t>
      </w:r>
    </w:p>
    <w:p w14:paraId="56EE32E9" w14:textId="76887ADB" w:rsidR="00200627" w:rsidRPr="00AD33B8" w:rsidRDefault="00200627" w:rsidP="00282C9D">
      <w:pPr>
        <w:spacing w:before="60" w:after="60" w:line="300" w:lineRule="exact"/>
        <w:jc w:val="both"/>
        <w:rPr>
          <w:rFonts w:asciiTheme="minorHAnsi" w:hAnsiTheme="minorHAnsi" w:cstheme="minorHAnsi"/>
          <w:sz w:val="20"/>
          <w:szCs w:val="20"/>
        </w:rPr>
      </w:pPr>
      <w:r w:rsidRPr="00AD33B8">
        <w:rPr>
          <w:rFonts w:asciiTheme="minorHAnsi" w:hAnsiTheme="minorHAnsi" w:cstheme="minorHAnsi"/>
          <w:sz w:val="20"/>
          <w:szCs w:val="20"/>
        </w:rPr>
        <w:t xml:space="preserve">Nel caso venga accertato quanto sopra, si provvede ad informare gli operatori economici coinvolti i quali possono, entro </w:t>
      </w:r>
      <w:r w:rsidR="00D12446">
        <w:rPr>
          <w:rFonts w:asciiTheme="minorHAnsi" w:hAnsiTheme="minorHAnsi" w:cstheme="minorHAnsi"/>
          <w:sz w:val="20"/>
          <w:szCs w:val="20"/>
        </w:rPr>
        <w:t>3</w:t>
      </w:r>
      <w:r w:rsidRPr="00AD33B8">
        <w:rPr>
          <w:rFonts w:asciiTheme="minorHAnsi" w:hAnsiTheme="minorHAnsi" w:cstheme="minorHAnsi"/>
          <w:sz w:val="20"/>
          <w:szCs w:val="20"/>
        </w:rPr>
        <w:t xml:space="preserve"> giorni, dimostrare che la c</w:t>
      </w:r>
      <w:r w:rsidR="000F5226" w:rsidRPr="00AD33B8">
        <w:rPr>
          <w:rFonts w:asciiTheme="minorHAnsi" w:hAnsiTheme="minorHAnsi" w:cstheme="minorHAnsi"/>
          <w:sz w:val="20"/>
          <w:szCs w:val="20"/>
        </w:rPr>
        <w:t>ircostanza non ha influito sull’appalto specifico</w:t>
      </w:r>
      <w:r w:rsidRPr="00AD33B8">
        <w:rPr>
          <w:rFonts w:asciiTheme="minorHAnsi" w:hAnsiTheme="minorHAnsi" w:cstheme="minorHAnsi"/>
          <w:sz w:val="20"/>
          <w:szCs w:val="20"/>
        </w:rPr>
        <w:t xml:space="preserve">, né è idonea a incidere sulla capacità di rispettare gli obblighi contrattuali. </w:t>
      </w:r>
    </w:p>
    <w:p w14:paraId="0962F0B6" w14:textId="77777777" w:rsidR="002615D7" w:rsidRPr="00546518" w:rsidRDefault="002615D7" w:rsidP="00282C9D">
      <w:pPr>
        <w:pStyle w:val="usoboll1"/>
        <w:spacing w:line="300" w:lineRule="exact"/>
        <w:rPr>
          <w:rFonts w:asciiTheme="minorHAnsi" w:hAnsiTheme="minorHAnsi" w:cstheme="minorHAnsi"/>
          <w:sz w:val="20"/>
          <w:szCs w:val="20"/>
          <w:lang w:val="it-IT"/>
        </w:rPr>
      </w:pPr>
    </w:p>
    <w:p w14:paraId="33B931E9" w14:textId="55F40C0D" w:rsidR="002615D7" w:rsidRPr="00132673" w:rsidRDefault="002615D7" w:rsidP="000D5848">
      <w:pPr>
        <w:pStyle w:val="Titolo1"/>
        <w:numPr>
          <w:ilvl w:val="0"/>
          <w:numId w:val="22"/>
        </w:numPr>
        <w:tabs>
          <w:tab w:val="clear" w:pos="9356"/>
          <w:tab w:val="left" w:pos="9639"/>
        </w:tabs>
        <w:ind w:left="426" w:right="0" w:hanging="426"/>
        <w:rPr>
          <w:sz w:val="24"/>
          <w:szCs w:val="24"/>
        </w:rPr>
      </w:pPr>
      <w:bookmarkStart w:id="80" w:name="_Toc101259212"/>
      <w:bookmarkStart w:id="81" w:name="_Toc164778390"/>
      <w:bookmarkStart w:id="82" w:name="_Toc389665709"/>
      <w:bookmarkStart w:id="83" w:name="_Toc389666669"/>
      <w:bookmarkStart w:id="84" w:name="_Toc389723310"/>
      <w:bookmarkStart w:id="85" w:name="_Toc389733000"/>
      <w:bookmarkStart w:id="86" w:name="_Toc389841101"/>
      <w:bookmarkStart w:id="87" w:name="_Toc86981628"/>
      <w:bookmarkStart w:id="88" w:name="_Toc315247337"/>
      <w:bookmarkStart w:id="89" w:name="_Toc367112506"/>
      <w:r w:rsidRPr="00132673">
        <w:rPr>
          <w:sz w:val="24"/>
          <w:szCs w:val="24"/>
        </w:rPr>
        <w:t xml:space="preserve">REQUISITI DI PARTECIPAZIONE </w:t>
      </w:r>
      <w:r w:rsidR="00132673">
        <w:rPr>
          <w:sz w:val="24"/>
          <w:szCs w:val="24"/>
        </w:rPr>
        <w:t>IN RELAZIONE ALLA/E CATEGORIA/E</w:t>
      </w:r>
      <w:r w:rsidR="00132673">
        <w:rPr>
          <w:sz w:val="24"/>
          <w:szCs w:val="24"/>
          <w:lang w:val="it-IT"/>
        </w:rPr>
        <w:t xml:space="preserve"> </w:t>
      </w:r>
      <w:r w:rsidRPr="00132673">
        <w:rPr>
          <w:sz w:val="24"/>
          <w:szCs w:val="24"/>
        </w:rPr>
        <w:t>MERCEOLOGICA/CHE DI AMMISSIONE OGGETTO DELL’APPALTO SPECIFICO</w:t>
      </w:r>
      <w:bookmarkEnd w:id="80"/>
      <w:bookmarkEnd w:id="81"/>
    </w:p>
    <w:p w14:paraId="76DB5714" w14:textId="593DB65B" w:rsidR="002615D7" w:rsidRPr="00546518" w:rsidRDefault="00132673" w:rsidP="00546518">
      <w:pPr>
        <w:pStyle w:val="Titolo2"/>
        <w:tabs>
          <w:tab w:val="clear" w:pos="880"/>
          <w:tab w:val="left" w:pos="0"/>
        </w:tabs>
        <w:rPr>
          <w:rFonts w:ascii="Calibri" w:hAnsi="Calibri" w:cs="Calibri"/>
          <w:sz w:val="20"/>
          <w:szCs w:val="20"/>
        </w:rPr>
      </w:pPr>
      <w:bookmarkStart w:id="90" w:name="_Toc164778391"/>
      <w:r w:rsidRPr="00546518">
        <w:rPr>
          <w:rFonts w:ascii="Calibri" w:hAnsi="Calibri" w:cs="Calibri"/>
          <w:sz w:val="20"/>
          <w:szCs w:val="20"/>
        </w:rPr>
        <w:t xml:space="preserve">7.1 </w:t>
      </w:r>
      <w:r w:rsidR="005A4BF6" w:rsidRPr="00546518">
        <w:rPr>
          <w:rFonts w:ascii="Calibri" w:hAnsi="Calibri" w:cs="Calibri"/>
          <w:sz w:val="20"/>
          <w:szCs w:val="20"/>
        </w:rPr>
        <w:t>Requisiti di partecipazione</w:t>
      </w:r>
      <w:bookmarkEnd w:id="90"/>
    </w:p>
    <w:p w14:paraId="57A89213" w14:textId="04295B36" w:rsidR="00A1334A" w:rsidRPr="00AD33B8" w:rsidRDefault="002615D7" w:rsidP="00732416">
      <w:pPr>
        <w:widowControl w:val="0"/>
        <w:spacing w:after="60" w:line="300" w:lineRule="exact"/>
        <w:jc w:val="both"/>
        <w:rPr>
          <w:rFonts w:asciiTheme="minorHAnsi" w:hAnsiTheme="minorHAnsi" w:cstheme="minorHAnsi"/>
          <w:sz w:val="20"/>
          <w:szCs w:val="20"/>
        </w:rPr>
      </w:pPr>
      <w:r w:rsidRPr="00AD33B8">
        <w:rPr>
          <w:rFonts w:asciiTheme="minorHAnsi" w:hAnsiTheme="minorHAnsi" w:cstheme="minorHAnsi"/>
          <w:sz w:val="20"/>
          <w:szCs w:val="20"/>
        </w:rPr>
        <w:t>I concorrenti, a pena di esclusione, devono essere in possesso dei requisiti previsti al par. 3.2 del Capitolato d’Oneri del Bando Istitutivo dello SDA</w:t>
      </w:r>
      <w:r w:rsidR="00D75B59" w:rsidRPr="00AD33B8">
        <w:rPr>
          <w:rFonts w:asciiTheme="minorHAnsi" w:hAnsiTheme="minorHAnsi" w:cstheme="minorHAnsi"/>
          <w:sz w:val="20"/>
          <w:szCs w:val="20"/>
        </w:rPr>
        <w:t>.</w:t>
      </w:r>
    </w:p>
    <w:p w14:paraId="7BFCF935" w14:textId="26C14DF4" w:rsidR="00D75B59" w:rsidRPr="00AD33B8" w:rsidRDefault="004B21C8" w:rsidP="00732416">
      <w:pPr>
        <w:widowControl w:val="0"/>
        <w:spacing w:after="60" w:line="300" w:lineRule="exact"/>
        <w:jc w:val="both"/>
        <w:rPr>
          <w:rFonts w:asciiTheme="minorHAnsi" w:hAnsiTheme="minorHAnsi" w:cstheme="minorHAnsi"/>
          <w:b/>
          <w:sz w:val="20"/>
          <w:szCs w:val="20"/>
        </w:rPr>
      </w:pPr>
      <w:r w:rsidRPr="00AD33B8">
        <w:rPr>
          <w:rFonts w:asciiTheme="minorHAnsi" w:hAnsiTheme="minorHAnsi" w:cstheme="minorHAnsi"/>
          <w:b/>
          <w:sz w:val="20"/>
          <w:szCs w:val="20"/>
        </w:rPr>
        <w:t xml:space="preserve">7.1.1 </w:t>
      </w:r>
      <w:r w:rsidR="005A4BF6" w:rsidRPr="00AD33B8">
        <w:rPr>
          <w:rFonts w:asciiTheme="minorHAnsi" w:hAnsiTheme="minorHAnsi" w:cstheme="minorHAnsi"/>
          <w:b/>
          <w:sz w:val="20"/>
          <w:szCs w:val="20"/>
        </w:rPr>
        <w:t>Requisiti di ordine generale e altre cause di esclusione</w:t>
      </w:r>
    </w:p>
    <w:p w14:paraId="32F15347" w14:textId="1D4A1F06" w:rsidR="00D75B59" w:rsidRPr="00AD33B8" w:rsidRDefault="00D75B59" w:rsidP="00282C9D">
      <w:pPr>
        <w:spacing w:before="60" w:line="300" w:lineRule="exact"/>
        <w:jc w:val="both"/>
        <w:rPr>
          <w:rFonts w:asciiTheme="minorHAnsi" w:hAnsiTheme="minorHAnsi" w:cstheme="minorHAnsi"/>
          <w:sz w:val="20"/>
          <w:szCs w:val="20"/>
        </w:rPr>
      </w:pPr>
      <w:r w:rsidRPr="00AD33B8">
        <w:rPr>
          <w:rFonts w:asciiTheme="minorHAnsi" w:hAnsiTheme="minorHAnsi" w:cstheme="minorHAnsi"/>
          <w:sz w:val="20"/>
          <w:szCs w:val="20"/>
        </w:rPr>
        <w:t>I concorrenti devono essere in possesso, a pena di esclusione, dei requisiti di ordine generale di cui al richi</w:t>
      </w:r>
      <w:r w:rsidR="00062E4C" w:rsidRPr="00AD33B8">
        <w:rPr>
          <w:rFonts w:asciiTheme="minorHAnsi" w:hAnsiTheme="minorHAnsi" w:cstheme="minorHAnsi"/>
          <w:sz w:val="20"/>
          <w:szCs w:val="20"/>
        </w:rPr>
        <w:t xml:space="preserve">amato par. 3.2 </w:t>
      </w:r>
      <w:r w:rsidR="0074078C" w:rsidRPr="00AD33B8">
        <w:rPr>
          <w:rFonts w:asciiTheme="minorHAnsi" w:hAnsiTheme="minorHAnsi" w:cstheme="minorHAnsi"/>
          <w:sz w:val="20"/>
          <w:szCs w:val="20"/>
        </w:rPr>
        <w:t xml:space="preserve">e del par. 5.5 </w:t>
      </w:r>
      <w:r w:rsidR="00062E4C" w:rsidRPr="00AD33B8">
        <w:rPr>
          <w:rFonts w:asciiTheme="minorHAnsi" w:hAnsiTheme="minorHAnsi" w:cstheme="minorHAnsi"/>
          <w:sz w:val="20"/>
          <w:szCs w:val="20"/>
        </w:rPr>
        <w:t>del Capitolato d’</w:t>
      </w:r>
      <w:r w:rsidR="003777D9" w:rsidRPr="00AD33B8">
        <w:rPr>
          <w:rFonts w:asciiTheme="minorHAnsi" w:hAnsiTheme="minorHAnsi" w:cstheme="minorHAnsi"/>
          <w:sz w:val="20"/>
          <w:szCs w:val="20"/>
        </w:rPr>
        <w:t>O</w:t>
      </w:r>
      <w:r w:rsidRPr="00AD33B8">
        <w:rPr>
          <w:rFonts w:asciiTheme="minorHAnsi" w:hAnsiTheme="minorHAnsi" w:cstheme="minorHAnsi"/>
          <w:sz w:val="20"/>
          <w:szCs w:val="20"/>
        </w:rPr>
        <w:t xml:space="preserve">neri del Bando istitutivo, </w:t>
      </w:r>
      <w:r w:rsidR="00062E4C" w:rsidRPr="00AD33B8">
        <w:rPr>
          <w:rFonts w:asciiTheme="minorHAnsi" w:hAnsiTheme="minorHAnsi" w:cstheme="minorHAnsi"/>
          <w:sz w:val="20"/>
          <w:szCs w:val="20"/>
        </w:rPr>
        <w:t xml:space="preserve">così come </w:t>
      </w:r>
      <w:r w:rsidR="00353C50" w:rsidRPr="00AD33B8">
        <w:rPr>
          <w:rFonts w:asciiTheme="minorHAnsi" w:hAnsiTheme="minorHAnsi" w:cstheme="minorHAnsi"/>
          <w:sz w:val="20"/>
          <w:szCs w:val="20"/>
        </w:rPr>
        <w:t>previsti dal Codice, nonché degli ulteriori requisiti indicati nel presente paragrafo.</w:t>
      </w:r>
    </w:p>
    <w:p w14:paraId="6F14895B" w14:textId="77777777" w:rsidR="00D75B59" w:rsidRPr="00AD33B8" w:rsidRDefault="00D75B59" w:rsidP="00282C9D">
      <w:pPr>
        <w:spacing w:before="60" w:line="300" w:lineRule="exact"/>
        <w:jc w:val="both"/>
        <w:rPr>
          <w:rFonts w:asciiTheme="minorHAnsi" w:hAnsiTheme="minorHAnsi" w:cstheme="minorHAnsi"/>
          <w:sz w:val="20"/>
          <w:szCs w:val="20"/>
        </w:rPr>
      </w:pPr>
      <w:r w:rsidRPr="00AD33B8">
        <w:rPr>
          <w:rFonts w:asciiTheme="minorHAnsi" w:hAnsiTheme="minorHAnsi" w:cstheme="minorHAnsi"/>
          <w:sz w:val="20"/>
          <w:szCs w:val="20"/>
        </w:rPr>
        <w:t>Le circostanze di cui all’articolo 94 del Codice sono cause di esclusione automatica. La sussistenza delle circostanze di cui all’articolo 95 del Codice è accertata previo contraddittorio con l’operatore economico.</w:t>
      </w:r>
    </w:p>
    <w:p w14:paraId="01E65B9A" w14:textId="77777777" w:rsidR="00D75B59" w:rsidRPr="00AD33B8" w:rsidRDefault="00D75B59" w:rsidP="00282C9D">
      <w:pPr>
        <w:spacing w:before="60" w:line="300" w:lineRule="exact"/>
        <w:jc w:val="both"/>
        <w:rPr>
          <w:rFonts w:asciiTheme="minorHAnsi" w:hAnsiTheme="minorHAnsi" w:cstheme="minorHAnsi"/>
          <w:sz w:val="20"/>
          <w:szCs w:val="20"/>
        </w:rPr>
      </w:pPr>
      <w:r w:rsidRPr="00AD33B8">
        <w:rPr>
          <w:rFonts w:asciiTheme="minorHAnsi" w:hAnsiTheme="minorHAnsi" w:cstheme="minorHAnsi"/>
          <w:sz w:val="20"/>
          <w:szCs w:val="20"/>
        </w:rPr>
        <w:t>In caso di partecipazione di consorzi di cui all’articolo 65, comma 2, lettere b) e c) del Codice, i requisiti di capacità generale di cui al par. 3.2 del Capitolato del Bando Istitutivo, sono posseduti dal consorzio e dalle consorziate indicate quali esecutrici.</w:t>
      </w:r>
    </w:p>
    <w:p w14:paraId="7D54DA04" w14:textId="6CD643C8" w:rsidR="00D75B59" w:rsidRPr="00AD33B8" w:rsidRDefault="00D75B59" w:rsidP="00282C9D">
      <w:pPr>
        <w:spacing w:before="60" w:line="300" w:lineRule="exact"/>
        <w:jc w:val="both"/>
        <w:rPr>
          <w:rFonts w:asciiTheme="minorHAnsi" w:hAnsiTheme="minorHAnsi" w:cstheme="minorHAnsi"/>
          <w:sz w:val="20"/>
          <w:szCs w:val="20"/>
        </w:rPr>
      </w:pPr>
      <w:r w:rsidRPr="00AD33B8">
        <w:rPr>
          <w:rFonts w:asciiTheme="minorHAnsi" w:hAnsiTheme="minorHAnsi" w:cstheme="minorHAnsi"/>
          <w:sz w:val="20"/>
          <w:szCs w:val="20"/>
        </w:rPr>
        <w:lastRenderedPageBreak/>
        <w:t xml:space="preserve">In caso di partecipazione di consorzi stabili di cui all’articolo 65, comma 2, </w:t>
      </w:r>
      <w:proofErr w:type="spellStart"/>
      <w:r w:rsidRPr="00AD33B8">
        <w:rPr>
          <w:rFonts w:asciiTheme="minorHAnsi" w:hAnsiTheme="minorHAnsi" w:cstheme="minorHAnsi"/>
          <w:sz w:val="20"/>
          <w:szCs w:val="20"/>
        </w:rPr>
        <w:t>lett</w:t>
      </w:r>
      <w:proofErr w:type="spellEnd"/>
      <w:r w:rsidRPr="00AD33B8">
        <w:rPr>
          <w:rFonts w:asciiTheme="minorHAnsi" w:hAnsiTheme="minorHAnsi" w:cstheme="minorHAnsi"/>
          <w:sz w:val="20"/>
          <w:szCs w:val="20"/>
        </w:rPr>
        <w:t>. d) del Codice, tali requisiti sono posseduti dal consorzio</w:t>
      </w:r>
      <w:r w:rsidR="00301388" w:rsidRPr="00AD33B8">
        <w:rPr>
          <w:rFonts w:asciiTheme="minorHAnsi" w:hAnsiTheme="minorHAnsi" w:cstheme="minorHAnsi"/>
          <w:sz w:val="20"/>
          <w:szCs w:val="20"/>
        </w:rPr>
        <w:t xml:space="preserve"> e</w:t>
      </w:r>
      <w:r w:rsidRPr="00AD33B8">
        <w:rPr>
          <w:rFonts w:asciiTheme="minorHAnsi" w:hAnsiTheme="minorHAnsi" w:cstheme="minorHAnsi"/>
          <w:sz w:val="20"/>
          <w:szCs w:val="20"/>
        </w:rPr>
        <w:t xml:space="preserve"> dalle consorziate indicate quali esecutrici.</w:t>
      </w:r>
    </w:p>
    <w:p w14:paraId="23869581" w14:textId="081F37F6" w:rsidR="00D75B59" w:rsidRPr="00AD33B8" w:rsidRDefault="00EF75DC" w:rsidP="00732416">
      <w:pPr>
        <w:spacing w:before="60" w:after="60" w:line="300" w:lineRule="exact"/>
        <w:jc w:val="both"/>
        <w:rPr>
          <w:rFonts w:asciiTheme="minorHAnsi" w:hAnsiTheme="minorHAnsi" w:cstheme="minorHAnsi"/>
          <w:b/>
          <w:bCs/>
          <w:sz w:val="20"/>
          <w:szCs w:val="20"/>
        </w:rPr>
      </w:pPr>
      <w:r>
        <w:rPr>
          <w:rFonts w:asciiTheme="minorHAnsi" w:hAnsiTheme="minorHAnsi" w:cstheme="minorHAnsi"/>
          <w:b/>
          <w:sz w:val="20"/>
          <w:szCs w:val="20"/>
        </w:rPr>
        <w:t>7.1.2</w:t>
      </w:r>
      <w:r w:rsidRPr="00AD33B8">
        <w:rPr>
          <w:rFonts w:asciiTheme="minorHAnsi" w:hAnsiTheme="minorHAnsi" w:cstheme="minorHAnsi"/>
          <w:b/>
          <w:sz w:val="20"/>
          <w:szCs w:val="20"/>
        </w:rPr>
        <w:t xml:space="preserve"> </w:t>
      </w:r>
      <w:r w:rsidR="00D75B59" w:rsidRPr="00AD33B8">
        <w:rPr>
          <w:rFonts w:asciiTheme="minorHAnsi" w:hAnsiTheme="minorHAnsi" w:cstheme="minorHAnsi"/>
          <w:b/>
          <w:bCs/>
          <w:sz w:val="20"/>
          <w:szCs w:val="20"/>
        </w:rPr>
        <w:t xml:space="preserve">Self </w:t>
      </w:r>
      <w:proofErr w:type="spellStart"/>
      <w:r w:rsidR="00D75B59" w:rsidRPr="00AD33B8">
        <w:rPr>
          <w:rFonts w:asciiTheme="minorHAnsi" w:hAnsiTheme="minorHAnsi" w:cstheme="minorHAnsi"/>
          <w:b/>
          <w:bCs/>
          <w:sz w:val="20"/>
          <w:szCs w:val="20"/>
        </w:rPr>
        <w:t>cleaning</w:t>
      </w:r>
      <w:proofErr w:type="spellEnd"/>
    </w:p>
    <w:p w14:paraId="7D222D9B" w14:textId="72F33A6D" w:rsidR="00D75B59" w:rsidRPr="00AD33B8" w:rsidRDefault="00D75B59" w:rsidP="00282C9D">
      <w:pPr>
        <w:spacing w:before="60" w:line="300" w:lineRule="exact"/>
        <w:jc w:val="both"/>
        <w:rPr>
          <w:rFonts w:asciiTheme="minorHAnsi" w:hAnsiTheme="minorHAnsi" w:cstheme="minorHAnsi"/>
          <w:sz w:val="20"/>
          <w:szCs w:val="20"/>
        </w:rPr>
      </w:pPr>
      <w:r w:rsidRPr="00AD33B8">
        <w:rPr>
          <w:rFonts w:asciiTheme="minorHAnsi" w:hAnsiTheme="minorHAnsi" w:cstheme="minorHAnsi"/>
          <w:sz w:val="20"/>
          <w:szCs w:val="20"/>
        </w:rPr>
        <w:t xml:space="preserve">Un operatore economico che si trovi in una delle situazioni di cui agli articoli 94 e 95 del Codice, ad eccezione delle irregolarità contributive e fiscali definitivamente e non definitivamente accertate, può fornire prova di aver adottato misure (c.d. self </w:t>
      </w:r>
      <w:proofErr w:type="spellStart"/>
      <w:r w:rsidRPr="00AD33B8">
        <w:rPr>
          <w:rFonts w:asciiTheme="minorHAnsi" w:hAnsiTheme="minorHAnsi" w:cstheme="minorHAnsi"/>
          <w:sz w:val="20"/>
          <w:szCs w:val="20"/>
        </w:rPr>
        <w:t>cleaning</w:t>
      </w:r>
      <w:proofErr w:type="spellEnd"/>
      <w:r w:rsidRPr="00AD33B8">
        <w:rPr>
          <w:rFonts w:asciiTheme="minorHAnsi" w:hAnsiTheme="minorHAnsi" w:cstheme="minorHAnsi"/>
          <w:sz w:val="20"/>
          <w:szCs w:val="20"/>
        </w:rPr>
        <w:t xml:space="preserve">) sufficienti a </w:t>
      </w:r>
      <w:r w:rsidR="002362CD" w:rsidRPr="00AD33B8">
        <w:rPr>
          <w:rFonts w:asciiTheme="minorHAnsi" w:hAnsiTheme="minorHAnsi" w:cstheme="minorHAnsi"/>
          <w:sz w:val="20"/>
          <w:szCs w:val="20"/>
        </w:rPr>
        <w:t>dimostrare la sua affidabilità.</w:t>
      </w:r>
    </w:p>
    <w:p w14:paraId="233C98E8" w14:textId="30F5FD7B" w:rsidR="00D75B59" w:rsidRPr="00AD33B8" w:rsidRDefault="00D75B59" w:rsidP="00282C9D">
      <w:pPr>
        <w:spacing w:before="60" w:line="300" w:lineRule="exact"/>
        <w:jc w:val="both"/>
        <w:rPr>
          <w:rFonts w:asciiTheme="minorHAnsi" w:hAnsiTheme="minorHAnsi" w:cstheme="minorHAnsi"/>
          <w:sz w:val="20"/>
          <w:szCs w:val="20"/>
        </w:rPr>
      </w:pPr>
      <w:r w:rsidRPr="00AD33B8">
        <w:rPr>
          <w:rFonts w:asciiTheme="minorHAnsi" w:hAnsiTheme="minorHAnsi" w:cstheme="minorHAnsi"/>
          <w:sz w:val="20"/>
          <w:szCs w:val="20"/>
        </w:rPr>
        <w:t>Se la causa di esclusione si è verificata prima della presentazione dell</w:t>
      </w:r>
      <w:r w:rsidR="00B50ED9" w:rsidRPr="00AD33B8">
        <w:rPr>
          <w:rFonts w:asciiTheme="minorHAnsi" w:hAnsiTheme="minorHAnsi" w:cstheme="minorHAnsi"/>
          <w:sz w:val="20"/>
          <w:szCs w:val="20"/>
        </w:rPr>
        <w:t xml:space="preserve">’offerta </w:t>
      </w:r>
      <w:r w:rsidR="006A634B" w:rsidRPr="00AD33B8">
        <w:rPr>
          <w:rFonts w:asciiTheme="minorHAnsi" w:hAnsiTheme="minorHAnsi" w:cstheme="minorHAnsi"/>
          <w:sz w:val="20"/>
          <w:szCs w:val="20"/>
        </w:rPr>
        <w:t xml:space="preserve">del presente AS </w:t>
      </w:r>
      <w:r w:rsidR="00647A79" w:rsidRPr="00AD33B8">
        <w:rPr>
          <w:rFonts w:asciiTheme="minorHAnsi" w:hAnsiTheme="minorHAnsi" w:cstheme="minorHAnsi"/>
          <w:sz w:val="20"/>
          <w:szCs w:val="20"/>
        </w:rPr>
        <w:t>ma</w:t>
      </w:r>
      <w:r w:rsidR="00B50ED9" w:rsidRPr="00AD33B8">
        <w:rPr>
          <w:rFonts w:asciiTheme="minorHAnsi" w:hAnsiTheme="minorHAnsi" w:cstheme="minorHAnsi"/>
          <w:sz w:val="20"/>
          <w:szCs w:val="20"/>
        </w:rPr>
        <w:t xml:space="preserve"> successivamente alla</w:t>
      </w:r>
      <w:r w:rsidRPr="00AD33B8">
        <w:rPr>
          <w:rFonts w:asciiTheme="minorHAnsi" w:hAnsiTheme="minorHAnsi" w:cstheme="minorHAnsi"/>
          <w:sz w:val="20"/>
          <w:szCs w:val="20"/>
        </w:rPr>
        <w:t xml:space="preserve"> </w:t>
      </w:r>
      <w:r w:rsidR="00B50ED9" w:rsidRPr="00AD33B8">
        <w:rPr>
          <w:rFonts w:asciiTheme="minorHAnsi" w:hAnsiTheme="minorHAnsi" w:cstheme="minorHAnsi"/>
          <w:sz w:val="20"/>
          <w:szCs w:val="20"/>
        </w:rPr>
        <w:t>presentazione d</w:t>
      </w:r>
      <w:r w:rsidRPr="00AD33B8">
        <w:rPr>
          <w:rFonts w:asciiTheme="minorHAnsi" w:hAnsiTheme="minorHAnsi" w:cstheme="minorHAnsi"/>
          <w:sz w:val="20"/>
          <w:szCs w:val="20"/>
        </w:rPr>
        <w:t>el</w:t>
      </w:r>
      <w:r w:rsidR="00B50ED9" w:rsidRPr="00AD33B8">
        <w:rPr>
          <w:rFonts w:asciiTheme="minorHAnsi" w:hAnsiTheme="minorHAnsi" w:cstheme="minorHAnsi"/>
          <w:sz w:val="20"/>
          <w:szCs w:val="20"/>
        </w:rPr>
        <w:t>la Domanda di ammissione o dell’ultimo Aggiornamento dei dati</w:t>
      </w:r>
      <w:r w:rsidR="00062E4C" w:rsidRPr="00AD33B8">
        <w:rPr>
          <w:rFonts w:asciiTheme="minorHAnsi" w:hAnsiTheme="minorHAnsi" w:cstheme="minorHAnsi"/>
          <w:sz w:val="20"/>
          <w:szCs w:val="20"/>
        </w:rPr>
        <w:t>,</w:t>
      </w:r>
      <w:r w:rsidR="00B50ED9" w:rsidRPr="00AD33B8">
        <w:rPr>
          <w:rFonts w:asciiTheme="minorHAnsi" w:hAnsiTheme="minorHAnsi" w:cstheme="minorHAnsi"/>
          <w:sz w:val="20"/>
          <w:szCs w:val="20"/>
        </w:rPr>
        <w:t xml:space="preserve"> l’operatore economico </w:t>
      </w:r>
      <w:r w:rsidR="00C133AF" w:rsidRPr="00AD33B8">
        <w:rPr>
          <w:rFonts w:asciiTheme="minorHAnsi" w:hAnsiTheme="minorHAnsi" w:cstheme="minorHAnsi"/>
          <w:sz w:val="20"/>
          <w:szCs w:val="20"/>
        </w:rPr>
        <w:t>indica n</w:t>
      </w:r>
      <w:r w:rsidR="00C133AF" w:rsidRPr="00AD33B8">
        <w:rPr>
          <w:rFonts w:asciiTheme="minorHAnsi" w:hAnsiTheme="minorHAnsi"/>
          <w:sz w:val="20"/>
        </w:rPr>
        <w:t>ella “</w:t>
      </w:r>
      <w:proofErr w:type="spellStart"/>
      <w:proofErr w:type="gramStart"/>
      <w:r w:rsidR="00C133AF" w:rsidRPr="00AD33B8">
        <w:rPr>
          <w:rFonts w:asciiTheme="minorHAnsi" w:hAnsiTheme="minorHAnsi"/>
          <w:sz w:val="20"/>
        </w:rPr>
        <w:t>Response</w:t>
      </w:r>
      <w:proofErr w:type="spellEnd"/>
      <w:r w:rsidR="00C133AF" w:rsidRPr="00AD33B8">
        <w:rPr>
          <w:rFonts w:asciiTheme="minorHAnsi" w:hAnsiTheme="minorHAnsi"/>
          <w:sz w:val="20"/>
        </w:rPr>
        <w:t xml:space="preserve"> .</w:t>
      </w:r>
      <w:proofErr w:type="spellStart"/>
      <w:r w:rsidR="00C133AF" w:rsidRPr="00AD33B8">
        <w:rPr>
          <w:rFonts w:asciiTheme="minorHAnsi" w:hAnsiTheme="minorHAnsi"/>
          <w:sz w:val="20"/>
        </w:rPr>
        <w:t>xlm</w:t>
      </w:r>
      <w:proofErr w:type="spellEnd"/>
      <w:proofErr w:type="gramEnd"/>
      <w:r w:rsidR="00C133AF" w:rsidRPr="00AD33B8">
        <w:rPr>
          <w:rFonts w:asciiTheme="minorHAnsi" w:hAnsiTheme="minorHAnsi"/>
          <w:sz w:val="20"/>
        </w:rPr>
        <w:t>” del DGUE</w:t>
      </w:r>
      <w:r w:rsidR="00C133AF" w:rsidRPr="00AD33B8">
        <w:rPr>
          <w:rFonts w:asciiTheme="minorHAnsi" w:hAnsiTheme="minorHAnsi" w:cstheme="minorHAnsi"/>
          <w:sz w:val="20"/>
          <w:szCs w:val="20"/>
        </w:rPr>
        <w:t xml:space="preserve"> </w:t>
      </w:r>
      <w:r w:rsidRPr="00AD33B8">
        <w:rPr>
          <w:rFonts w:asciiTheme="minorHAnsi" w:hAnsiTheme="minorHAnsi" w:cstheme="minorHAnsi"/>
          <w:sz w:val="20"/>
          <w:szCs w:val="20"/>
        </w:rPr>
        <w:t>la causa ostativa e, alternativamente:</w:t>
      </w:r>
    </w:p>
    <w:p w14:paraId="7924152C" w14:textId="77777777" w:rsidR="00132673" w:rsidRPr="00132673" w:rsidRDefault="00D75B59" w:rsidP="00C32728">
      <w:pPr>
        <w:pStyle w:val="Paragrafoelenco"/>
        <w:numPr>
          <w:ilvl w:val="0"/>
          <w:numId w:val="58"/>
        </w:numPr>
        <w:spacing w:before="60" w:line="300" w:lineRule="exact"/>
        <w:ind w:left="357" w:hanging="357"/>
        <w:jc w:val="both"/>
        <w:rPr>
          <w:rFonts w:asciiTheme="minorHAnsi" w:hAnsiTheme="minorHAnsi" w:cstheme="minorHAnsi"/>
          <w:sz w:val="20"/>
          <w:szCs w:val="20"/>
        </w:rPr>
      </w:pPr>
      <w:r w:rsidRPr="00132673">
        <w:rPr>
          <w:rFonts w:asciiTheme="minorHAnsi" w:hAnsiTheme="minorHAnsi" w:cstheme="minorHAnsi"/>
          <w:sz w:val="20"/>
          <w:szCs w:val="20"/>
        </w:rPr>
        <w:t>descrive le misure adottate ai sensi dell’a</w:t>
      </w:r>
      <w:r w:rsidR="00132673" w:rsidRPr="00132673">
        <w:rPr>
          <w:rFonts w:asciiTheme="minorHAnsi" w:hAnsiTheme="minorHAnsi" w:cstheme="minorHAnsi"/>
          <w:sz w:val="20"/>
          <w:szCs w:val="20"/>
        </w:rPr>
        <w:t>rticolo 96, comma 6 del Codice;</w:t>
      </w:r>
    </w:p>
    <w:p w14:paraId="5AD9BDBA" w14:textId="784D2507" w:rsidR="00D75B59" w:rsidRPr="00132673" w:rsidRDefault="00D75B59" w:rsidP="00C32728">
      <w:pPr>
        <w:pStyle w:val="Paragrafoelenco"/>
        <w:numPr>
          <w:ilvl w:val="0"/>
          <w:numId w:val="58"/>
        </w:numPr>
        <w:spacing w:before="60" w:line="300" w:lineRule="exact"/>
        <w:ind w:left="357" w:hanging="357"/>
        <w:jc w:val="both"/>
        <w:rPr>
          <w:rFonts w:asciiTheme="minorHAnsi" w:hAnsiTheme="minorHAnsi" w:cstheme="minorHAnsi"/>
          <w:sz w:val="20"/>
          <w:szCs w:val="20"/>
        </w:rPr>
      </w:pPr>
      <w:r w:rsidRPr="00132673">
        <w:rPr>
          <w:rFonts w:asciiTheme="minorHAnsi" w:hAnsiTheme="minorHAnsi" w:cstheme="minorHAnsi"/>
          <w:sz w:val="20"/>
          <w:szCs w:val="20"/>
        </w:rPr>
        <w:t xml:space="preserve">motiva l’impossibilità ad adottare dette misure e </w:t>
      </w:r>
      <w:r w:rsidR="00062E4C" w:rsidRPr="00132673">
        <w:rPr>
          <w:rFonts w:asciiTheme="minorHAnsi" w:hAnsiTheme="minorHAnsi" w:cstheme="minorHAnsi"/>
          <w:sz w:val="20"/>
          <w:szCs w:val="20"/>
        </w:rPr>
        <w:t>impegnandosi</w:t>
      </w:r>
      <w:r w:rsidRPr="00132673">
        <w:rPr>
          <w:rFonts w:asciiTheme="minorHAnsi" w:hAnsiTheme="minorHAnsi" w:cstheme="minorHAnsi"/>
          <w:sz w:val="20"/>
          <w:szCs w:val="20"/>
        </w:rPr>
        <w:t xml:space="preserve"> a provvedere successivamente. L’adozione delle misure è comunicata</w:t>
      </w:r>
      <w:r w:rsidR="00DC7DDF" w:rsidRPr="00132673">
        <w:rPr>
          <w:rFonts w:asciiTheme="minorHAnsi" w:hAnsiTheme="minorHAnsi" w:cstheme="minorHAnsi"/>
          <w:sz w:val="20"/>
          <w:szCs w:val="20"/>
        </w:rPr>
        <w:t xml:space="preserve"> alla stazione appaltante</w:t>
      </w:r>
      <w:r w:rsidR="006A634B" w:rsidRPr="00132673">
        <w:rPr>
          <w:rFonts w:asciiTheme="minorHAnsi" w:hAnsiTheme="minorHAnsi" w:cstheme="minorHAnsi"/>
          <w:sz w:val="20"/>
          <w:szCs w:val="20"/>
        </w:rPr>
        <w:t>.</w:t>
      </w:r>
    </w:p>
    <w:p w14:paraId="09999E5B" w14:textId="311E6C6D" w:rsidR="00DC7DDF" w:rsidRPr="00AD33B8" w:rsidRDefault="00DC7DDF" w:rsidP="00DC7DDF">
      <w:pPr>
        <w:spacing w:before="60" w:line="300" w:lineRule="exact"/>
        <w:jc w:val="both"/>
        <w:rPr>
          <w:rFonts w:asciiTheme="minorHAnsi" w:hAnsiTheme="minorHAnsi" w:cstheme="minorHAnsi"/>
          <w:sz w:val="20"/>
          <w:szCs w:val="20"/>
        </w:rPr>
      </w:pPr>
      <w:r w:rsidRPr="00AD33B8">
        <w:rPr>
          <w:rFonts w:asciiTheme="minorHAnsi" w:hAnsiTheme="minorHAnsi" w:cstheme="minorHAnsi"/>
          <w:sz w:val="20"/>
          <w:szCs w:val="20"/>
        </w:rPr>
        <w:t>Fermo quanto sopra, l’operatore è tenuto altresì a procedere, come previsto al successivo par. 25, all’Aggiornamento dei dati preferibilmente prima del termine di presentazione dell’offerta, al fine di indicare la causa ostativa e le conseguenti misure adottate, con le modalità sopra indicate.</w:t>
      </w:r>
    </w:p>
    <w:p w14:paraId="6E506DA5" w14:textId="631A0753" w:rsidR="00D75B59" w:rsidRPr="00AD33B8" w:rsidRDefault="00D75B59" w:rsidP="00282C9D">
      <w:pPr>
        <w:spacing w:before="60" w:line="300" w:lineRule="exact"/>
        <w:jc w:val="both"/>
        <w:rPr>
          <w:rFonts w:asciiTheme="minorHAnsi" w:hAnsiTheme="minorHAnsi" w:cstheme="minorHAnsi"/>
          <w:sz w:val="20"/>
          <w:szCs w:val="20"/>
        </w:rPr>
      </w:pPr>
      <w:r w:rsidRPr="00AD33B8">
        <w:rPr>
          <w:rFonts w:asciiTheme="minorHAnsi" w:hAnsiTheme="minorHAnsi" w:cstheme="minorHAnsi"/>
          <w:sz w:val="20"/>
          <w:szCs w:val="20"/>
        </w:rPr>
        <w:t>Se la causa di esclusione si è verificata successivamente alla presentazione dell’offerta</w:t>
      </w:r>
      <w:r w:rsidR="00B74205" w:rsidRPr="00AD33B8">
        <w:rPr>
          <w:rFonts w:asciiTheme="minorHAnsi" w:hAnsiTheme="minorHAnsi" w:cstheme="minorHAnsi"/>
          <w:sz w:val="20"/>
          <w:szCs w:val="20"/>
        </w:rPr>
        <w:t xml:space="preserve"> del presente AS</w:t>
      </w:r>
      <w:r w:rsidRPr="00AD33B8">
        <w:rPr>
          <w:rFonts w:asciiTheme="minorHAnsi" w:hAnsiTheme="minorHAnsi" w:cstheme="minorHAnsi"/>
          <w:sz w:val="20"/>
          <w:szCs w:val="20"/>
        </w:rPr>
        <w:t>, l’operatore economico adotta le misure di cui al comma 6</w:t>
      </w:r>
      <w:r w:rsidR="00B74205" w:rsidRPr="00AD33B8">
        <w:rPr>
          <w:rFonts w:asciiTheme="minorHAnsi" w:hAnsiTheme="minorHAnsi" w:cstheme="minorHAnsi"/>
          <w:sz w:val="20"/>
          <w:szCs w:val="20"/>
        </w:rPr>
        <w:t>,</w:t>
      </w:r>
      <w:r w:rsidRPr="00AD33B8">
        <w:rPr>
          <w:rFonts w:asciiTheme="minorHAnsi" w:hAnsiTheme="minorHAnsi" w:cstheme="minorHAnsi"/>
          <w:sz w:val="20"/>
          <w:szCs w:val="20"/>
        </w:rPr>
        <w:t xml:space="preserve"> dell’articolo 96 del Codice</w:t>
      </w:r>
      <w:r w:rsidR="004A3DEA" w:rsidRPr="00AD33B8">
        <w:rPr>
          <w:rFonts w:asciiTheme="minorHAnsi" w:hAnsiTheme="minorHAnsi" w:cstheme="minorHAnsi"/>
          <w:sz w:val="20"/>
          <w:szCs w:val="20"/>
        </w:rPr>
        <w:t xml:space="preserve"> </w:t>
      </w:r>
      <w:r w:rsidR="00DC7DDF" w:rsidRPr="00AD33B8">
        <w:rPr>
          <w:rFonts w:asciiTheme="minorHAnsi" w:hAnsiTheme="minorHAnsi" w:cstheme="minorHAnsi"/>
          <w:sz w:val="20"/>
          <w:szCs w:val="20"/>
        </w:rPr>
        <w:t xml:space="preserve">dandone comunicazione alla Stazione Appaltante e </w:t>
      </w:r>
      <w:r w:rsidR="004A3DEA" w:rsidRPr="00AD33B8">
        <w:rPr>
          <w:rFonts w:asciiTheme="minorHAnsi" w:hAnsiTheme="minorHAnsi" w:cstheme="minorHAnsi"/>
          <w:sz w:val="20"/>
          <w:szCs w:val="20"/>
        </w:rPr>
        <w:t>procedendo all’Aggiornamento dei dati di cui sopra</w:t>
      </w:r>
      <w:r w:rsidRPr="00AD33B8">
        <w:rPr>
          <w:rFonts w:asciiTheme="minorHAnsi" w:hAnsiTheme="minorHAnsi" w:cstheme="minorHAnsi"/>
          <w:sz w:val="20"/>
          <w:szCs w:val="20"/>
        </w:rPr>
        <w:t>.</w:t>
      </w:r>
    </w:p>
    <w:p w14:paraId="1E8B546B" w14:textId="77777777" w:rsidR="00D75B59" w:rsidRPr="00AD33B8" w:rsidRDefault="00D75B59" w:rsidP="00282C9D">
      <w:pPr>
        <w:spacing w:before="60" w:line="300" w:lineRule="exact"/>
        <w:jc w:val="both"/>
        <w:rPr>
          <w:rFonts w:asciiTheme="minorHAnsi" w:hAnsiTheme="minorHAnsi" w:cstheme="minorHAnsi"/>
          <w:sz w:val="20"/>
          <w:szCs w:val="20"/>
        </w:rPr>
      </w:pPr>
      <w:r w:rsidRPr="00AD33B8">
        <w:rPr>
          <w:rFonts w:asciiTheme="minorHAnsi" w:hAnsiTheme="minorHAnsi" w:cstheme="minorHAnsi"/>
          <w:sz w:val="20"/>
          <w:szCs w:val="20"/>
        </w:rPr>
        <w:t>Sono considerate misure sufficienti il risarcimento o l’impegno a risarcire qualunque danno causato dal reato o dall’illecito, la dimostrazione di aver chiarito i fatti e le circostanze in modo globale collaborando attivamente con le autorità investigative e di aver adottato provvedimenti concreti, di carattere tecnico, organizzativo o relativi al personale idonei a prevenire ulteriori reati o illeciti</w:t>
      </w:r>
    </w:p>
    <w:p w14:paraId="623261EA" w14:textId="77777777" w:rsidR="00D75B59" w:rsidRPr="00AD33B8" w:rsidRDefault="00D75B59" w:rsidP="00282C9D">
      <w:pPr>
        <w:spacing w:before="60" w:line="300" w:lineRule="exact"/>
        <w:jc w:val="both"/>
        <w:rPr>
          <w:rFonts w:asciiTheme="minorHAnsi" w:hAnsiTheme="minorHAnsi" w:cstheme="minorHAnsi"/>
          <w:sz w:val="20"/>
          <w:szCs w:val="20"/>
        </w:rPr>
      </w:pPr>
      <w:r w:rsidRPr="00AD33B8">
        <w:rPr>
          <w:rFonts w:asciiTheme="minorHAnsi" w:hAnsiTheme="minorHAnsi" w:cstheme="minorHAnsi"/>
          <w:sz w:val="20"/>
          <w:szCs w:val="20"/>
        </w:rPr>
        <w:t xml:space="preserve">Se le misure adottate sono ritenute sufficienti e tempestive, l’operatore economico non è escluso. Se dette misure sono ritenute insufficienti e intempestive, la stazione appaltante ne comunica le ragioni all’operatore economico. </w:t>
      </w:r>
    </w:p>
    <w:p w14:paraId="41E32E11" w14:textId="77777777" w:rsidR="00D75B59" w:rsidRPr="00AD33B8" w:rsidRDefault="00D75B59" w:rsidP="00282C9D">
      <w:pPr>
        <w:spacing w:before="60" w:line="300" w:lineRule="exact"/>
        <w:jc w:val="both"/>
        <w:rPr>
          <w:rFonts w:asciiTheme="minorHAnsi" w:hAnsiTheme="minorHAnsi" w:cstheme="minorHAnsi"/>
          <w:sz w:val="20"/>
          <w:szCs w:val="20"/>
        </w:rPr>
      </w:pPr>
      <w:r w:rsidRPr="00AD33B8">
        <w:rPr>
          <w:rFonts w:asciiTheme="minorHAnsi" w:hAnsiTheme="minorHAnsi" w:cstheme="minorHAnsi"/>
          <w:sz w:val="20"/>
          <w:szCs w:val="20"/>
        </w:rPr>
        <w:t>Non può avvalersi del self-</w:t>
      </w:r>
      <w:proofErr w:type="spellStart"/>
      <w:r w:rsidRPr="00AD33B8">
        <w:rPr>
          <w:rFonts w:asciiTheme="minorHAnsi" w:hAnsiTheme="minorHAnsi" w:cstheme="minorHAnsi"/>
          <w:sz w:val="20"/>
          <w:szCs w:val="20"/>
        </w:rPr>
        <w:t>cleaning</w:t>
      </w:r>
      <w:proofErr w:type="spellEnd"/>
      <w:r w:rsidRPr="00AD33B8">
        <w:rPr>
          <w:rFonts w:asciiTheme="minorHAnsi" w:hAnsiTheme="minorHAnsi" w:cstheme="minorHAnsi"/>
          <w:sz w:val="20"/>
          <w:szCs w:val="20"/>
        </w:rPr>
        <w:t xml:space="preserve"> l’operatore economico escluso con sentenza definitiva dalla partecipazione alle procedure di affidamento o di concessione, nel corso del periodo di esclusione derivante da tale sentenza.</w:t>
      </w:r>
    </w:p>
    <w:p w14:paraId="436B16C5" w14:textId="77777777" w:rsidR="00D75B59" w:rsidRPr="00AD33B8" w:rsidRDefault="00D75B59" w:rsidP="00282C9D">
      <w:pPr>
        <w:spacing w:before="60" w:after="60" w:line="300" w:lineRule="exact"/>
        <w:jc w:val="both"/>
        <w:rPr>
          <w:rFonts w:asciiTheme="minorHAnsi" w:hAnsiTheme="minorHAnsi" w:cstheme="minorHAnsi"/>
          <w:sz w:val="20"/>
          <w:szCs w:val="20"/>
        </w:rPr>
      </w:pPr>
      <w:r w:rsidRPr="00AD33B8">
        <w:rPr>
          <w:rFonts w:asciiTheme="minorHAnsi" w:hAnsiTheme="minorHAnsi" w:cstheme="minorHAnsi"/>
          <w:sz w:val="20"/>
          <w:szCs w:val="20"/>
        </w:rPr>
        <w:t xml:space="preserve">Nel caso in cui un raggruppamento/consorzio abbia estromesso o sostituito un partecipante/esecutore interessato da una clausola di esclusione di cui agli articoli 94 e 95 del Codice, si valutano le misure adottate ai sensi dell’articolo 97 del Codice al fine di decidere sull’esclusione. </w:t>
      </w:r>
    </w:p>
    <w:p w14:paraId="2C578BAB" w14:textId="75CDEB7B" w:rsidR="00D75B59" w:rsidRPr="00AD33B8" w:rsidRDefault="00EF75DC" w:rsidP="00732416">
      <w:pPr>
        <w:spacing w:before="60" w:after="60" w:line="300" w:lineRule="exact"/>
        <w:jc w:val="both"/>
        <w:rPr>
          <w:rFonts w:asciiTheme="minorHAnsi" w:hAnsiTheme="minorHAnsi" w:cstheme="minorHAnsi"/>
          <w:b/>
          <w:bCs/>
          <w:sz w:val="20"/>
          <w:szCs w:val="20"/>
        </w:rPr>
      </w:pPr>
      <w:r>
        <w:rPr>
          <w:rFonts w:asciiTheme="minorHAnsi" w:hAnsiTheme="minorHAnsi" w:cstheme="minorHAnsi"/>
          <w:b/>
          <w:sz w:val="20"/>
          <w:szCs w:val="20"/>
        </w:rPr>
        <w:t>7.1.3</w:t>
      </w:r>
      <w:r w:rsidRPr="00AD33B8">
        <w:rPr>
          <w:rFonts w:asciiTheme="minorHAnsi" w:hAnsiTheme="minorHAnsi" w:cstheme="minorHAnsi"/>
          <w:b/>
          <w:sz w:val="20"/>
          <w:szCs w:val="20"/>
        </w:rPr>
        <w:t xml:space="preserve"> </w:t>
      </w:r>
      <w:r w:rsidR="00D75B59" w:rsidRPr="00AD33B8">
        <w:rPr>
          <w:rFonts w:asciiTheme="minorHAnsi" w:hAnsiTheme="minorHAnsi" w:cstheme="minorHAnsi"/>
          <w:b/>
          <w:bCs/>
          <w:sz w:val="20"/>
          <w:szCs w:val="20"/>
        </w:rPr>
        <w:t>Altre cause di esclusione</w:t>
      </w:r>
    </w:p>
    <w:p w14:paraId="3595F98F" w14:textId="77777777" w:rsidR="00D75B59" w:rsidRPr="00AD33B8" w:rsidRDefault="00D75B59" w:rsidP="00546518">
      <w:pPr>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Sono esclusi gli</w:t>
      </w:r>
      <w:r w:rsidRPr="00AD33B8">
        <w:rPr>
          <w:rFonts w:asciiTheme="minorHAnsi" w:hAnsiTheme="minorHAnsi" w:cstheme="minorHAnsi"/>
          <w:b/>
          <w:sz w:val="20"/>
          <w:szCs w:val="20"/>
        </w:rPr>
        <w:t xml:space="preserve"> </w:t>
      </w:r>
      <w:r w:rsidRPr="00AD33B8">
        <w:rPr>
          <w:rFonts w:asciiTheme="minorHAnsi" w:hAnsiTheme="minorHAnsi" w:cstheme="minorHAnsi"/>
          <w:sz w:val="20"/>
          <w:szCs w:val="20"/>
        </w:rPr>
        <w:t xml:space="preserve">operatori economici che abbiano affidato incarichi in violazione dell’articolo 53, comma 16-ter, del decreto legislativo del 2001 n. 165 a soggetti che hanno esercitato, in qualità di dipendenti, poteri autoritativi o negoziali presso l’amministrazione affidante negli ultimi tre anni. </w:t>
      </w:r>
    </w:p>
    <w:p w14:paraId="211FF326" w14:textId="01ED8028" w:rsidR="00D75B59" w:rsidRPr="00AD33B8" w:rsidRDefault="00D75B59" w:rsidP="00732416">
      <w:pPr>
        <w:spacing w:after="60" w:line="300" w:lineRule="exact"/>
        <w:jc w:val="both"/>
        <w:rPr>
          <w:rFonts w:asciiTheme="minorHAnsi" w:hAnsiTheme="minorHAnsi" w:cstheme="minorHAnsi"/>
          <w:sz w:val="20"/>
          <w:szCs w:val="20"/>
        </w:rPr>
      </w:pPr>
      <w:r w:rsidRPr="00AD33B8">
        <w:rPr>
          <w:rFonts w:asciiTheme="minorHAnsi" w:hAnsiTheme="minorHAnsi" w:cstheme="minorHAnsi"/>
          <w:sz w:val="20"/>
          <w:szCs w:val="20"/>
        </w:rPr>
        <w:t xml:space="preserve">La mancata accettazione delle clausole contenute </w:t>
      </w:r>
      <w:r w:rsidR="00EF75DC">
        <w:rPr>
          <w:rFonts w:asciiTheme="minorHAnsi" w:hAnsiTheme="minorHAnsi" w:cstheme="minorHAnsi"/>
          <w:sz w:val="20"/>
          <w:szCs w:val="20"/>
        </w:rPr>
        <w:t xml:space="preserve">nel </w:t>
      </w:r>
      <w:r w:rsidRPr="00AD33B8">
        <w:rPr>
          <w:rFonts w:asciiTheme="minorHAnsi" w:hAnsiTheme="minorHAnsi" w:cstheme="minorHAnsi"/>
          <w:sz w:val="20"/>
          <w:szCs w:val="20"/>
        </w:rPr>
        <w:t xml:space="preserve">patto di integrità e il mancato rispetto dello stesso costituiscono causa di </w:t>
      </w:r>
      <w:r w:rsidRPr="00AD33B8">
        <w:rPr>
          <w:rFonts w:asciiTheme="minorHAnsi" w:hAnsiTheme="minorHAnsi" w:cstheme="minorHAnsi"/>
          <w:bCs/>
          <w:sz w:val="20"/>
          <w:szCs w:val="20"/>
        </w:rPr>
        <w:t xml:space="preserve">esclusione </w:t>
      </w:r>
      <w:r w:rsidR="00062E4C" w:rsidRPr="00AD33B8">
        <w:rPr>
          <w:rFonts w:asciiTheme="minorHAnsi" w:hAnsiTheme="minorHAnsi" w:cstheme="minorHAnsi"/>
          <w:sz w:val="20"/>
          <w:szCs w:val="20"/>
        </w:rPr>
        <w:t>dal presente appalto specifico</w:t>
      </w:r>
      <w:r w:rsidRPr="00AD33B8">
        <w:rPr>
          <w:rFonts w:asciiTheme="minorHAnsi" w:hAnsiTheme="minorHAnsi" w:cstheme="minorHAnsi"/>
          <w:sz w:val="20"/>
          <w:szCs w:val="20"/>
        </w:rPr>
        <w:t xml:space="preserve">, ai sensi dell’articolo 83-bis del decreto legislativo n. 159/2011. </w:t>
      </w:r>
    </w:p>
    <w:p w14:paraId="341B5899" w14:textId="54F773F7" w:rsidR="00D75B59" w:rsidRPr="00AD33B8" w:rsidRDefault="00EF75DC" w:rsidP="00732416">
      <w:pPr>
        <w:widowControl w:val="0"/>
        <w:spacing w:before="60" w:line="300" w:lineRule="exact"/>
        <w:jc w:val="both"/>
        <w:rPr>
          <w:rFonts w:asciiTheme="minorHAnsi" w:hAnsiTheme="minorHAnsi" w:cstheme="minorHAnsi"/>
          <w:b/>
          <w:sz w:val="20"/>
          <w:szCs w:val="20"/>
        </w:rPr>
      </w:pPr>
      <w:r>
        <w:rPr>
          <w:rFonts w:asciiTheme="minorHAnsi" w:hAnsiTheme="minorHAnsi" w:cstheme="minorHAnsi"/>
          <w:b/>
          <w:sz w:val="20"/>
          <w:szCs w:val="20"/>
        </w:rPr>
        <w:t>7.1.4</w:t>
      </w:r>
      <w:r w:rsidR="004B21C8" w:rsidRPr="00AD33B8">
        <w:rPr>
          <w:rFonts w:asciiTheme="minorHAnsi" w:hAnsiTheme="minorHAnsi" w:cstheme="minorHAnsi"/>
          <w:b/>
          <w:sz w:val="20"/>
          <w:szCs w:val="20"/>
        </w:rPr>
        <w:t xml:space="preserve"> Requisiti di ordine speciale</w:t>
      </w:r>
    </w:p>
    <w:p w14:paraId="1822B1C9" w14:textId="7930C0D5" w:rsidR="00A1334A" w:rsidRPr="00AD33B8" w:rsidRDefault="004B21C8" w:rsidP="00282C9D">
      <w:pPr>
        <w:widowControl w:val="0"/>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I concorrenti devono essere in possesso, a pena di esclusione, dei requisiti di idoneità professionale di cui al richia</w:t>
      </w:r>
      <w:r w:rsidR="003777D9" w:rsidRPr="00AD33B8">
        <w:rPr>
          <w:rFonts w:asciiTheme="minorHAnsi" w:hAnsiTheme="minorHAnsi" w:cstheme="minorHAnsi"/>
          <w:sz w:val="20"/>
          <w:szCs w:val="20"/>
        </w:rPr>
        <w:t>mato par. 3.2 del Capitolato d’O</w:t>
      </w:r>
      <w:r w:rsidRPr="00AD33B8">
        <w:rPr>
          <w:rFonts w:asciiTheme="minorHAnsi" w:hAnsiTheme="minorHAnsi" w:cstheme="minorHAnsi"/>
          <w:sz w:val="20"/>
          <w:szCs w:val="20"/>
        </w:rPr>
        <w:t>neri del Bando istitutivo.</w:t>
      </w:r>
    </w:p>
    <w:p w14:paraId="08A03E04" w14:textId="1D4983D3" w:rsidR="002615D7" w:rsidRPr="00546518" w:rsidRDefault="00546518" w:rsidP="00732416">
      <w:pPr>
        <w:pStyle w:val="Titolo2"/>
        <w:tabs>
          <w:tab w:val="clear" w:pos="880"/>
          <w:tab w:val="left" w:pos="0"/>
        </w:tabs>
        <w:spacing w:before="60" w:after="60"/>
        <w:ind w:left="357" w:hanging="357"/>
        <w:rPr>
          <w:rFonts w:ascii="Calibri" w:hAnsi="Calibri" w:cs="Calibri"/>
          <w:sz w:val="20"/>
          <w:szCs w:val="20"/>
          <w:lang w:val="it-IT"/>
        </w:rPr>
      </w:pPr>
      <w:bookmarkStart w:id="91" w:name="_Toc164778392"/>
      <w:r>
        <w:rPr>
          <w:rFonts w:ascii="Calibri" w:hAnsi="Calibri" w:cs="Calibri"/>
          <w:sz w:val="20"/>
          <w:szCs w:val="20"/>
        </w:rPr>
        <w:t>7.2</w:t>
      </w:r>
      <w:r>
        <w:rPr>
          <w:rFonts w:ascii="Calibri" w:hAnsi="Calibri" w:cs="Calibri"/>
          <w:sz w:val="20"/>
          <w:szCs w:val="20"/>
          <w:lang w:val="it-IT"/>
        </w:rPr>
        <w:t xml:space="preserve"> </w:t>
      </w:r>
      <w:r w:rsidR="00696426" w:rsidRPr="00546518">
        <w:rPr>
          <w:rFonts w:ascii="Calibri" w:hAnsi="Calibri" w:cs="Calibri"/>
          <w:sz w:val="20"/>
          <w:szCs w:val="20"/>
        </w:rPr>
        <w:t>Partecipazione a più lotti</w:t>
      </w:r>
      <w:bookmarkEnd w:id="91"/>
    </w:p>
    <w:p w14:paraId="0677D39B" w14:textId="2C309ED6" w:rsidR="002615D7" w:rsidRPr="00F76AA2" w:rsidRDefault="00F76AA2" w:rsidP="00282C9D">
      <w:pPr>
        <w:pStyle w:val="testo1"/>
        <w:widowControl w:val="0"/>
        <w:spacing w:after="0" w:line="300" w:lineRule="exact"/>
        <w:ind w:left="0"/>
        <w:rPr>
          <w:rFonts w:asciiTheme="minorHAnsi" w:hAnsiTheme="minorHAnsi" w:cstheme="minorHAnsi"/>
          <w:bCs/>
          <w:iCs/>
          <w:sz w:val="20"/>
          <w:szCs w:val="20"/>
        </w:rPr>
      </w:pPr>
      <w:r w:rsidRPr="00F76AA2">
        <w:rPr>
          <w:rFonts w:asciiTheme="minorHAnsi" w:hAnsiTheme="minorHAnsi" w:cstheme="minorHAnsi"/>
          <w:bCs/>
          <w:iCs/>
          <w:sz w:val="20"/>
          <w:szCs w:val="20"/>
        </w:rPr>
        <w:t>L’operatore economico potrà presentare offerta per uno o più Lotti oggetto del confronto concorrenziale.</w:t>
      </w:r>
    </w:p>
    <w:p w14:paraId="46AE98C2" w14:textId="2890AE33" w:rsidR="002615D7" w:rsidRPr="00EF75DC" w:rsidRDefault="002615D7" w:rsidP="00732416">
      <w:pPr>
        <w:pStyle w:val="Titolo2"/>
        <w:tabs>
          <w:tab w:val="clear" w:pos="880"/>
          <w:tab w:val="left" w:pos="284"/>
        </w:tabs>
        <w:spacing w:before="60"/>
        <w:ind w:left="357" w:hanging="357"/>
        <w:jc w:val="both"/>
        <w:rPr>
          <w:rFonts w:asciiTheme="minorHAnsi" w:hAnsiTheme="minorHAnsi" w:cstheme="minorHAnsi"/>
          <w:bCs w:val="0"/>
          <w:sz w:val="20"/>
          <w:szCs w:val="20"/>
          <w:lang w:val="it-IT" w:eastAsia="it-IT"/>
        </w:rPr>
      </w:pPr>
      <w:bookmarkStart w:id="92" w:name="_Toc164778393"/>
      <w:r w:rsidRPr="00EF75DC">
        <w:rPr>
          <w:rFonts w:asciiTheme="minorHAnsi" w:hAnsiTheme="minorHAnsi" w:cstheme="minorHAnsi"/>
          <w:bCs w:val="0"/>
          <w:sz w:val="20"/>
          <w:szCs w:val="20"/>
          <w:lang w:val="it-IT" w:eastAsia="it-IT"/>
        </w:rPr>
        <w:lastRenderedPageBreak/>
        <w:t>7.3</w:t>
      </w:r>
      <w:r w:rsidR="00EF75DC" w:rsidRPr="00EF75DC">
        <w:rPr>
          <w:rFonts w:asciiTheme="minorHAnsi" w:hAnsiTheme="minorHAnsi" w:cstheme="minorHAnsi"/>
          <w:bCs w:val="0"/>
          <w:sz w:val="20"/>
          <w:szCs w:val="20"/>
          <w:lang w:val="it-IT" w:eastAsia="it-IT"/>
        </w:rPr>
        <w:t xml:space="preserve"> </w:t>
      </w:r>
      <w:r w:rsidRPr="00EF75DC">
        <w:rPr>
          <w:rFonts w:asciiTheme="minorHAnsi" w:hAnsiTheme="minorHAnsi" w:cstheme="minorHAnsi"/>
          <w:bCs w:val="0"/>
          <w:sz w:val="20"/>
          <w:szCs w:val="20"/>
          <w:lang w:val="it-IT" w:eastAsia="it-IT"/>
        </w:rPr>
        <w:t>Indicazioni</w:t>
      </w:r>
      <w:r w:rsidR="003D56F2" w:rsidRPr="00EF75DC">
        <w:rPr>
          <w:rFonts w:asciiTheme="minorHAnsi" w:hAnsiTheme="minorHAnsi" w:cstheme="minorHAnsi"/>
          <w:bCs w:val="0"/>
          <w:sz w:val="20"/>
          <w:szCs w:val="20"/>
          <w:lang w:val="it-IT" w:eastAsia="it-IT"/>
        </w:rPr>
        <w:t xml:space="preserve"> sui requisiti speciali</w:t>
      </w:r>
      <w:r w:rsidRPr="00EF75DC">
        <w:rPr>
          <w:rFonts w:asciiTheme="minorHAnsi" w:hAnsiTheme="minorHAnsi" w:cstheme="minorHAnsi"/>
          <w:bCs w:val="0"/>
          <w:sz w:val="20"/>
          <w:szCs w:val="20"/>
          <w:lang w:val="it-IT" w:eastAsia="it-IT"/>
        </w:rPr>
        <w:t xml:space="preserve"> </w:t>
      </w:r>
      <w:r w:rsidR="003D56F2" w:rsidRPr="00EF75DC">
        <w:rPr>
          <w:rFonts w:asciiTheme="minorHAnsi" w:hAnsiTheme="minorHAnsi" w:cstheme="minorHAnsi"/>
          <w:bCs w:val="0"/>
          <w:sz w:val="20"/>
          <w:szCs w:val="20"/>
          <w:lang w:val="it-IT" w:eastAsia="it-IT"/>
        </w:rPr>
        <w:t>ne</w:t>
      </w:r>
      <w:r w:rsidRPr="00EF75DC">
        <w:rPr>
          <w:rFonts w:asciiTheme="minorHAnsi" w:hAnsiTheme="minorHAnsi" w:cstheme="minorHAnsi"/>
          <w:bCs w:val="0"/>
          <w:sz w:val="20"/>
          <w:szCs w:val="20"/>
          <w:lang w:val="it-IT" w:eastAsia="it-IT"/>
        </w:rPr>
        <w:t>i raggruppamenti temporanei, consorzi ordinari, aggregazioni di imprese di rete</w:t>
      </w:r>
      <w:r w:rsidR="00BD43F7" w:rsidRPr="00EF75DC">
        <w:rPr>
          <w:rFonts w:asciiTheme="minorHAnsi" w:hAnsiTheme="minorHAnsi" w:cstheme="minorHAnsi"/>
          <w:bCs w:val="0"/>
          <w:sz w:val="20"/>
          <w:szCs w:val="20"/>
          <w:lang w:val="it-IT" w:eastAsia="it-IT"/>
        </w:rPr>
        <w:t>, GEIE</w:t>
      </w:r>
      <w:bookmarkEnd w:id="92"/>
    </w:p>
    <w:p w14:paraId="7E6CD752" w14:textId="77777777" w:rsidR="003D56F2" w:rsidRPr="00AD33B8" w:rsidRDefault="003D56F2" w:rsidP="00282C9D">
      <w:pPr>
        <w:spacing w:before="60" w:after="60" w:line="300" w:lineRule="exact"/>
        <w:jc w:val="both"/>
        <w:rPr>
          <w:rFonts w:asciiTheme="minorHAnsi" w:hAnsiTheme="minorHAnsi" w:cstheme="minorHAnsi"/>
          <w:sz w:val="20"/>
          <w:szCs w:val="20"/>
        </w:rPr>
      </w:pPr>
      <w:r w:rsidRPr="00AD33B8">
        <w:rPr>
          <w:rFonts w:asciiTheme="minorHAnsi" w:hAnsiTheme="minorHAnsi" w:cstheme="minorHAnsi"/>
          <w:sz w:val="20"/>
          <w:szCs w:val="20"/>
        </w:rPr>
        <w:t xml:space="preserve">I soggetti di cui all’articolo 65, comma 2, lettera e), f) g) e h) del Codice devono possedere i requisiti di ordine speciale nei termini di seguito indicati. </w:t>
      </w:r>
    </w:p>
    <w:p w14:paraId="308D5D80" w14:textId="77777777" w:rsidR="003D56F2" w:rsidRPr="00AD33B8" w:rsidRDefault="003D56F2" w:rsidP="00282C9D">
      <w:pPr>
        <w:spacing w:before="60" w:after="60" w:line="300" w:lineRule="exact"/>
        <w:jc w:val="both"/>
        <w:rPr>
          <w:rFonts w:asciiTheme="minorHAnsi" w:hAnsiTheme="minorHAnsi" w:cstheme="minorHAnsi"/>
          <w:sz w:val="20"/>
          <w:szCs w:val="20"/>
        </w:rPr>
      </w:pPr>
      <w:r w:rsidRPr="00AD33B8">
        <w:rPr>
          <w:rFonts w:asciiTheme="minorHAnsi" w:hAnsiTheme="minorHAnsi" w:cstheme="minorHAnsi"/>
          <w:sz w:val="20"/>
          <w:szCs w:val="20"/>
        </w:rPr>
        <w:t xml:space="preserve">Alle aggregazioni di retisti, ai consorzi ordinari ed ai GEIE si applica la disciplina prevista per i raggruppamenti temporanei. </w:t>
      </w:r>
    </w:p>
    <w:p w14:paraId="146BE11C" w14:textId="77777777" w:rsidR="003D56F2" w:rsidRPr="00AD33B8" w:rsidRDefault="003D56F2" w:rsidP="00282C9D">
      <w:pPr>
        <w:spacing w:before="60" w:after="60" w:line="300" w:lineRule="exact"/>
        <w:rPr>
          <w:rFonts w:asciiTheme="minorHAnsi" w:hAnsiTheme="minorHAnsi" w:cstheme="minorHAnsi"/>
          <w:b/>
          <w:iCs/>
          <w:sz w:val="20"/>
          <w:szCs w:val="20"/>
        </w:rPr>
      </w:pPr>
      <w:r w:rsidRPr="00AD33B8">
        <w:rPr>
          <w:rFonts w:asciiTheme="minorHAnsi" w:hAnsiTheme="minorHAnsi" w:cstheme="minorHAnsi"/>
          <w:b/>
          <w:iCs/>
          <w:sz w:val="20"/>
          <w:szCs w:val="20"/>
        </w:rPr>
        <w:t>Requisiti di idoneità professionale</w:t>
      </w:r>
    </w:p>
    <w:p w14:paraId="09A7BA2E" w14:textId="77777777" w:rsidR="003D56F2" w:rsidRPr="00AD33B8" w:rsidRDefault="003D56F2" w:rsidP="00C32728">
      <w:pPr>
        <w:pStyle w:val="Paragrafoelenco"/>
        <w:numPr>
          <w:ilvl w:val="2"/>
          <w:numId w:val="34"/>
        </w:numPr>
        <w:spacing w:before="60" w:after="60" w:line="300" w:lineRule="exact"/>
        <w:contextualSpacing w:val="0"/>
        <w:jc w:val="both"/>
        <w:rPr>
          <w:rFonts w:asciiTheme="minorHAnsi" w:hAnsiTheme="minorHAnsi" w:cstheme="minorHAnsi"/>
          <w:sz w:val="20"/>
          <w:szCs w:val="20"/>
        </w:rPr>
      </w:pPr>
      <w:r w:rsidRPr="00AD33B8">
        <w:rPr>
          <w:rFonts w:asciiTheme="minorHAnsi" w:eastAsia="Times New Roman" w:hAnsiTheme="minorHAnsi" w:cstheme="minorHAnsi"/>
          <w:sz w:val="20"/>
          <w:szCs w:val="20"/>
          <w:lang w:eastAsia="en-US"/>
        </w:rPr>
        <w:t xml:space="preserve">Il requisito relativo all’iscrizione nel Registro delle Imprese oppure nell’Albo delle Imprese artigiane di cui di cui al </w:t>
      </w:r>
      <w:r w:rsidR="00D83CAC" w:rsidRPr="00AD33B8">
        <w:rPr>
          <w:rFonts w:asciiTheme="minorHAnsi" w:eastAsia="Times New Roman" w:hAnsiTheme="minorHAnsi" w:cstheme="minorHAnsi"/>
          <w:sz w:val="20"/>
          <w:szCs w:val="20"/>
          <w:lang w:eastAsia="en-US"/>
        </w:rPr>
        <w:t>par. 3.2 del Capitolato d’oneri del Bando Istitutivo,</w:t>
      </w:r>
      <w:r w:rsidRPr="00AD33B8">
        <w:rPr>
          <w:rFonts w:asciiTheme="minorHAnsi" w:eastAsia="Times New Roman" w:hAnsiTheme="minorHAnsi" w:cstheme="minorHAnsi"/>
          <w:sz w:val="20"/>
          <w:szCs w:val="20"/>
          <w:lang w:eastAsia="en-US"/>
        </w:rPr>
        <w:t xml:space="preserve"> deve essere posseduto</w:t>
      </w:r>
      <w:r w:rsidRPr="00AD33B8">
        <w:rPr>
          <w:rFonts w:asciiTheme="minorHAnsi" w:hAnsiTheme="minorHAnsi" w:cstheme="minorHAnsi"/>
          <w:sz w:val="20"/>
          <w:szCs w:val="20"/>
        </w:rPr>
        <w:t>:</w:t>
      </w:r>
    </w:p>
    <w:p w14:paraId="029E235F" w14:textId="77777777" w:rsidR="003D56F2" w:rsidRPr="00AD33B8" w:rsidRDefault="003D56F2" w:rsidP="00C32728">
      <w:pPr>
        <w:pStyle w:val="Paragrafoelenco"/>
        <w:numPr>
          <w:ilvl w:val="0"/>
          <w:numId w:val="33"/>
        </w:numPr>
        <w:spacing w:before="60" w:after="60" w:line="300" w:lineRule="exact"/>
        <w:ind w:left="709"/>
        <w:contextualSpacing w:val="0"/>
        <w:jc w:val="both"/>
        <w:rPr>
          <w:rFonts w:asciiTheme="minorHAnsi" w:hAnsiTheme="minorHAnsi" w:cstheme="minorHAnsi"/>
          <w:sz w:val="20"/>
          <w:szCs w:val="20"/>
        </w:rPr>
      </w:pPr>
      <w:r w:rsidRPr="00AD33B8">
        <w:rPr>
          <w:rFonts w:asciiTheme="minorHAnsi" w:hAnsiTheme="minorHAnsi" w:cstheme="minorHAnsi"/>
          <w:sz w:val="20"/>
          <w:szCs w:val="20"/>
        </w:rPr>
        <w:t>da ciascun componente del raggruppamento/consorzio/GEIE anche da costituire, nonché dal GEIE medesimo;</w:t>
      </w:r>
    </w:p>
    <w:p w14:paraId="07BFB0E2" w14:textId="77777777" w:rsidR="003D56F2" w:rsidRPr="00AD33B8" w:rsidRDefault="003D56F2" w:rsidP="00C32728">
      <w:pPr>
        <w:pStyle w:val="Paragrafoelenco"/>
        <w:numPr>
          <w:ilvl w:val="0"/>
          <w:numId w:val="33"/>
        </w:numPr>
        <w:spacing w:before="60" w:after="60" w:line="300" w:lineRule="exact"/>
        <w:ind w:left="709"/>
        <w:contextualSpacing w:val="0"/>
        <w:jc w:val="both"/>
        <w:rPr>
          <w:rFonts w:asciiTheme="minorHAnsi" w:hAnsiTheme="minorHAnsi" w:cstheme="minorHAnsi"/>
          <w:sz w:val="20"/>
          <w:szCs w:val="20"/>
        </w:rPr>
      </w:pPr>
      <w:r w:rsidRPr="00AD33B8">
        <w:rPr>
          <w:rFonts w:asciiTheme="minorHAnsi" w:hAnsiTheme="minorHAnsi" w:cstheme="minorHAnsi"/>
          <w:sz w:val="20"/>
          <w:szCs w:val="20"/>
        </w:rPr>
        <w:t>da ciascun componente dell’aggregazione di rete nonché dall’organo comune nel caso in cui questi abbia soggettività giuridica.</w:t>
      </w:r>
    </w:p>
    <w:p w14:paraId="051B46AA" w14:textId="03A9D0BB" w:rsidR="00546518" w:rsidRDefault="002615D7" w:rsidP="003134DB">
      <w:pPr>
        <w:pStyle w:val="Titolo2"/>
        <w:tabs>
          <w:tab w:val="clear" w:pos="880"/>
          <w:tab w:val="left" w:pos="426"/>
        </w:tabs>
        <w:ind w:left="357" w:hanging="357"/>
        <w:jc w:val="both"/>
        <w:rPr>
          <w:rFonts w:asciiTheme="minorHAnsi" w:hAnsiTheme="minorHAnsi" w:cstheme="minorHAnsi"/>
          <w:bCs w:val="0"/>
          <w:sz w:val="20"/>
          <w:szCs w:val="20"/>
          <w:lang w:val="it-IT" w:eastAsia="it-IT"/>
        </w:rPr>
      </w:pPr>
      <w:bookmarkStart w:id="93" w:name="_Toc164778394"/>
      <w:r w:rsidRPr="00EF75DC">
        <w:rPr>
          <w:rFonts w:asciiTheme="minorHAnsi" w:hAnsiTheme="minorHAnsi" w:cstheme="minorHAnsi"/>
          <w:bCs w:val="0"/>
          <w:sz w:val="20"/>
          <w:szCs w:val="20"/>
          <w:lang w:val="it-IT" w:eastAsia="it-IT"/>
        </w:rPr>
        <w:t>7.4</w:t>
      </w:r>
      <w:bookmarkStart w:id="94" w:name="_Ref496007652"/>
      <w:bookmarkStart w:id="95" w:name="_Ref496007650"/>
      <w:bookmarkStart w:id="96" w:name="_Toc132302880"/>
      <w:bookmarkStart w:id="97" w:name="_Toc50737018"/>
      <w:r w:rsidR="003134DB">
        <w:rPr>
          <w:rFonts w:asciiTheme="minorHAnsi" w:hAnsiTheme="minorHAnsi" w:cstheme="minorHAnsi"/>
          <w:bCs w:val="0"/>
          <w:sz w:val="20"/>
          <w:szCs w:val="20"/>
          <w:lang w:val="it-IT" w:eastAsia="it-IT"/>
        </w:rPr>
        <w:tab/>
      </w:r>
      <w:r w:rsidR="005A4BF6" w:rsidRPr="00EF75DC">
        <w:rPr>
          <w:rFonts w:asciiTheme="minorHAnsi" w:hAnsiTheme="minorHAnsi" w:cstheme="minorHAnsi"/>
          <w:bCs w:val="0"/>
          <w:sz w:val="20"/>
          <w:szCs w:val="20"/>
          <w:lang w:val="it-IT" w:eastAsia="it-IT"/>
        </w:rPr>
        <w:t>Indicazioni sui requisiti speciali nei consorzi di cooperative, consorzi di imprese artigiane, consorzi stabili</w:t>
      </w:r>
      <w:bookmarkEnd w:id="94"/>
      <w:bookmarkEnd w:id="95"/>
      <w:bookmarkEnd w:id="96"/>
      <w:r w:rsidR="00EF75DC">
        <w:rPr>
          <w:rFonts w:asciiTheme="minorHAnsi" w:hAnsiTheme="minorHAnsi" w:cstheme="minorHAnsi"/>
          <w:bCs w:val="0"/>
          <w:sz w:val="20"/>
          <w:szCs w:val="20"/>
          <w:lang w:val="it-IT" w:eastAsia="it-IT"/>
        </w:rPr>
        <w:t>.</w:t>
      </w:r>
      <w:bookmarkEnd w:id="97"/>
      <w:bookmarkEnd w:id="93"/>
      <w:r w:rsidR="00EF75DC">
        <w:rPr>
          <w:rFonts w:asciiTheme="minorHAnsi" w:hAnsiTheme="minorHAnsi" w:cstheme="minorHAnsi"/>
          <w:bCs w:val="0"/>
          <w:sz w:val="20"/>
          <w:szCs w:val="20"/>
          <w:lang w:val="it-IT" w:eastAsia="it-IT"/>
        </w:rPr>
        <w:t xml:space="preserve"> </w:t>
      </w:r>
    </w:p>
    <w:p w14:paraId="374F21E8" w14:textId="027298EA" w:rsidR="005B5512" w:rsidRPr="003134DB" w:rsidRDefault="005B5512" w:rsidP="003134DB">
      <w:pPr>
        <w:pStyle w:val="Titolo2"/>
        <w:tabs>
          <w:tab w:val="clear" w:pos="880"/>
          <w:tab w:val="left" w:pos="284"/>
        </w:tabs>
        <w:ind w:left="357" w:hanging="357"/>
        <w:jc w:val="both"/>
        <w:rPr>
          <w:rFonts w:asciiTheme="minorHAnsi" w:hAnsiTheme="minorHAnsi" w:cstheme="minorHAnsi"/>
          <w:bCs w:val="0"/>
          <w:sz w:val="20"/>
          <w:szCs w:val="20"/>
          <w:lang w:val="it-IT" w:eastAsia="it-IT"/>
        </w:rPr>
      </w:pPr>
      <w:bookmarkStart w:id="98" w:name="_Toc164778395"/>
      <w:r w:rsidRPr="003134DB">
        <w:rPr>
          <w:rFonts w:asciiTheme="minorHAnsi" w:hAnsiTheme="minorHAnsi" w:cstheme="minorHAnsi"/>
          <w:bCs w:val="0"/>
          <w:sz w:val="20"/>
          <w:szCs w:val="20"/>
          <w:lang w:val="it-IT" w:eastAsia="it-IT"/>
        </w:rPr>
        <w:t>Requisiti di idoneità professionale</w:t>
      </w:r>
      <w:bookmarkEnd w:id="98"/>
    </w:p>
    <w:p w14:paraId="71D491D4" w14:textId="11E58E2D" w:rsidR="005B5512" w:rsidRPr="00AD33B8" w:rsidRDefault="005B5512" w:rsidP="00C32728">
      <w:pPr>
        <w:pStyle w:val="Paragrafoelenco"/>
        <w:numPr>
          <w:ilvl w:val="2"/>
          <w:numId w:val="35"/>
        </w:numPr>
        <w:spacing w:before="60" w:after="60" w:line="300" w:lineRule="exact"/>
        <w:contextualSpacing w:val="0"/>
        <w:jc w:val="both"/>
        <w:rPr>
          <w:rFonts w:asciiTheme="minorHAnsi" w:hAnsiTheme="minorHAnsi" w:cstheme="minorHAnsi"/>
          <w:bCs/>
          <w:i/>
          <w:iCs/>
          <w:sz w:val="20"/>
          <w:szCs w:val="20"/>
        </w:rPr>
      </w:pPr>
      <w:r w:rsidRPr="00AD33B8">
        <w:rPr>
          <w:rFonts w:asciiTheme="minorHAnsi" w:hAnsiTheme="minorHAnsi" w:cstheme="minorHAnsi"/>
          <w:sz w:val="20"/>
          <w:szCs w:val="20"/>
        </w:rPr>
        <w:t>Il requisito relativo all’iscrizione nel Registro delle Imprese oppure nell’Albo delle Imprese artigiane di cui di cui al par. 3.2 del Capitolato d’oneri del Bando Istitutivo, deve essere posseduto dal consorzio e dai consorziati indicati come esecutori</w:t>
      </w:r>
      <w:r w:rsidRPr="00AD33B8">
        <w:rPr>
          <w:rFonts w:asciiTheme="minorHAnsi" w:hAnsiTheme="minorHAnsi" w:cstheme="minorHAnsi"/>
          <w:bCs/>
          <w:i/>
          <w:iCs/>
          <w:sz w:val="20"/>
          <w:szCs w:val="20"/>
        </w:rPr>
        <w:t>.</w:t>
      </w:r>
    </w:p>
    <w:p w14:paraId="4CBB9C60" w14:textId="77777777" w:rsidR="002615D7" w:rsidRPr="003134DB" w:rsidRDefault="002615D7" w:rsidP="003134DB">
      <w:pPr>
        <w:pStyle w:val="Titolo2"/>
        <w:tabs>
          <w:tab w:val="clear" w:pos="880"/>
          <w:tab w:val="left" w:pos="426"/>
        </w:tabs>
        <w:ind w:left="357" w:hanging="357"/>
        <w:jc w:val="both"/>
        <w:rPr>
          <w:rFonts w:asciiTheme="minorHAnsi" w:hAnsiTheme="minorHAnsi" w:cstheme="minorHAnsi"/>
          <w:bCs w:val="0"/>
          <w:sz w:val="20"/>
          <w:szCs w:val="20"/>
          <w:lang w:val="it-IT" w:eastAsia="it-IT"/>
        </w:rPr>
      </w:pPr>
      <w:bookmarkStart w:id="99" w:name="_Toc164778396"/>
      <w:r w:rsidRPr="003134DB">
        <w:rPr>
          <w:rFonts w:asciiTheme="minorHAnsi" w:hAnsiTheme="minorHAnsi" w:cstheme="minorHAnsi"/>
          <w:bCs w:val="0"/>
          <w:sz w:val="20"/>
          <w:szCs w:val="20"/>
          <w:lang w:val="it-IT" w:eastAsia="it-IT"/>
        </w:rPr>
        <w:t>7.5</w:t>
      </w:r>
      <w:r w:rsidRPr="003134DB">
        <w:rPr>
          <w:rFonts w:asciiTheme="minorHAnsi" w:hAnsiTheme="minorHAnsi" w:cstheme="minorHAnsi"/>
          <w:bCs w:val="0"/>
          <w:sz w:val="20"/>
          <w:szCs w:val="20"/>
          <w:lang w:val="it-IT" w:eastAsia="it-IT"/>
        </w:rPr>
        <w:tab/>
        <w:t>Comprova dei requisiti</w:t>
      </w:r>
      <w:bookmarkEnd w:id="99"/>
    </w:p>
    <w:p w14:paraId="06AE51C7" w14:textId="77777777" w:rsidR="00837983" w:rsidRPr="00AD33B8" w:rsidRDefault="00837983" w:rsidP="00282C9D">
      <w:pPr>
        <w:spacing w:line="300" w:lineRule="exact"/>
        <w:rPr>
          <w:rFonts w:asciiTheme="minorHAnsi" w:hAnsiTheme="minorHAnsi" w:cstheme="minorHAnsi"/>
          <w:sz w:val="20"/>
          <w:szCs w:val="20"/>
        </w:rPr>
      </w:pPr>
      <w:r w:rsidRPr="00AD33B8">
        <w:rPr>
          <w:rFonts w:asciiTheme="minorHAnsi" w:hAnsiTheme="minorHAnsi" w:cstheme="minorHAnsi"/>
          <w:sz w:val="20"/>
          <w:szCs w:val="20"/>
        </w:rPr>
        <w:t xml:space="preserve">La stazione appaltante verifica il possesso dei requisiti di ordine generale e speciale accedendo al fascicolo virtuale dell’operatore economico (di seguito: FVOE). </w:t>
      </w:r>
    </w:p>
    <w:p w14:paraId="6883F098" w14:textId="77777777" w:rsidR="00837983" w:rsidRPr="00AD33B8" w:rsidRDefault="00837983" w:rsidP="00282C9D">
      <w:pPr>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 xml:space="preserve">L’operatore economico è tenuto ad inserire nel FVOE i dati e le informazioni richiesti per la </w:t>
      </w:r>
      <w:r w:rsidR="00E428C8" w:rsidRPr="00AD33B8">
        <w:rPr>
          <w:rFonts w:asciiTheme="minorHAnsi" w:hAnsiTheme="minorHAnsi" w:cstheme="minorHAnsi"/>
          <w:sz w:val="20"/>
          <w:szCs w:val="20"/>
        </w:rPr>
        <w:t>comprova dei requisiti di ordine speciale</w:t>
      </w:r>
      <w:r w:rsidRPr="00AD33B8">
        <w:rPr>
          <w:rFonts w:asciiTheme="minorHAnsi" w:hAnsiTheme="minorHAnsi" w:cstheme="minorHAnsi"/>
          <w:sz w:val="20"/>
          <w:szCs w:val="20"/>
        </w:rPr>
        <w:t>, qualora questi non siano già presenti nel fascicolo o non siano già in possesso della stazione appaltante e non possano essere acquisiti d’ufficio da quest’ultima.</w:t>
      </w:r>
    </w:p>
    <w:p w14:paraId="76C6DF4E" w14:textId="77777777" w:rsidR="00B2069E" w:rsidRDefault="00B2069E" w:rsidP="00282C9D">
      <w:pPr>
        <w:widowControl w:val="0"/>
        <w:spacing w:line="300" w:lineRule="exact"/>
        <w:jc w:val="both"/>
        <w:rPr>
          <w:rFonts w:asciiTheme="minorHAnsi" w:hAnsiTheme="minorHAnsi" w:cstheme="minorHAnsi"/>
          <w:sz w:val="20"/>
          <w:szCs w:val="20"/>
        </w:rPr>
      </w:pPr>
      <w:bookmarkStart w:id="100" w:name="_Ref494466919"/>
      <w:bookmarkStart w:id="101" w:name="_Ref497922592"/>
      <w:bookmarkEnd w:id="82"/>
      <w:bookmarkEnd w:id="83"/>
      <w:bookmarkEnd w:id="84"/>
      <w:bookmarkEnd w:id="85"/>
      <w:bookmarkEnd w:id="86"/>
      <w:bookmarkEnd w:id="100"/>
      <w:bookmarkEnd w:id="101"/>
    </w:p>
    <w:p w14:paraId="4671986A" w14:textId="42FBDCBF" w:rsidR="002615D7" w:rsidRPr="003134DB" w:rsidRDefault="0074531B" w:rsidP="000D5848">
      <w:pPr>
        <w:pStyle w:val="Titolo1"/>
        <w:numPr>
          <w:ilvl w:val="0"/>
          <w:numId w:val="22"/>
        </w:numPr>
        <w:ind w:left="426" w:hanging="426"/>
        <w:rPr>
          <w:sz w:val="24"/>
          <w:szCs w:val="24"/>
        </w:rPr>
      </w:pPr>
      <w:bookmarkStart w:id="102" w:name="_Toc389666670"/>
      <w:bookmarkStart w:id="103" w:name="_Toc164778397"/>
      <w:r w:rsidRPr="003134DB">
        <w:rPr>
          <w:sz w:val="24"/>
          <w:szCs w:val="24"/>
        </w:rPr>
        <w:t>AVVALIMENTO</w:t>
      </w:r>
      <w:bookmarkEnd w:id="87"/>
      <w:bookmarkEnd w:id="88"/>
      <w:bookmarkEnd w:id="89"/>
      <w:bookmarkEnd w:id="102"/>
      <w:bookmarkEnd w:id="103"/>
    </w:p>
    <w:p w14:paraId="0A1C8DE7" w14:textId="11CEF03E" w:rsidR="00AE7AA5" w:rsidRPr="003134DB" w:rsidRDefault="00AE7AA5" w:rsidP="003134DB">
      <w:pPr>
        <w:spacing w:before="63" w:line="283" w:lineRule="exact"/>
        <w:ind w:right="72"/>
        <w:jc w:val="both"/>
        <w:textAlignment w:val="baseline"/>
        <w:rPr>
          <w:rFonts w:ascii="Calibri" w:eastAsia="Tahoma" w:hAnsi="Calibri" w:cs="Calibri"/>
          <w:color w:val="000000"/>
          <w:sz w:val="20"/>
          <w:szCs w:val="20"/>
          <w:lang w:eastAsia="en-US"/>
        </w:rPr>
      </w:pPr>
      <w:r w:rsidRPr="003134DB">
        <w:rPr>
          <w:rFonts w:ascii="Calibri" w:eastAsia="Tahoma" w:hAnsi="Calibri" w:cs="Calibri"/>
          <w:color w:val="000000"/>
          <w:sz w:val="20"/>
          <w:szCs w:val="20"/>
          <w:lang w:eastAsia="en-US"/>
        </w:rPr>
        <w:t>Alla luce del fatto che, ai fini della partecipazione alla presente procedura, non sono previsti requisiti di carattere economico-finanziario e tecnico professionale non è prevista la possibilità di ricorso all’avvalimento. Si evidenzia, infatti, che non è consentito l’avvalimento dei</w:t>
      </w:r>
      <w:r w:rsidRPr="003134DB">
        <w:rPr>
          <w:rFonts w:asciiTheme="minorHAnsi" w:hAnsiTheme="minorHAnsi" w:cstheme="minorHAnsi"/>
          <w:sz w:val="20"/>
          <w:szCs w:val="20"/>
        </w:rPr>
        <w:t xml:space="preserve"> </w:t>
      </w:r>
      <w:r w:rsidRPr="003134DB">
        <w:rPr>
          <w:rFonts w:ascii="Calibri" w:eastAsia="Tahoma" w:hAnsi="Calibri" w:cs="Calibri"/>
          <w:color w:val="000000"/>
          <w:sz w:val="20"/>
          <w:szCs w:val="20"/>
          <w:lang w:eastAsia="en-US"/>
        </w:rPr>
        <w:t>requisiti di ordine generale e dell’iscrizione alla Camera di commercio.</w:t>
      </w:r>
    </w:p>
    <w:p w14:paraId="4C9427E8" w14:textId="1797683C" w:rsidR="00AE7AA5" w:rsidRPr="003134DB" w:rsidRDefault="00AE7AA5" w:rsidP="00732416">
      <w:pPr>
        <w:spacing w:before="60" w:line="283" w:lineRule="exact"/>
        <w:jc w:val="both"/>
        <w:textAlignment w:val="baseline"/>
        <w:rPr>
          <w:rFonts w:ascii="Calibri" w:eastAsia="Tahoma" w:hAnsi="Calibri" w:cs="Calibri"/>
          <w:color w:val="000000"/>
          <w:sz w:val="20"/>
          <w:szCs w:val="20"/>
          <w:lang w:eastAsia="en-US"/>
        </w:rPr>
      </w:pPr>
      <w:r w:rsidRPr="003134DB">
        <w:rPr>
          <w:rFonts w:ascii="Calibri" w:eastAsia="Tahoma" w:hAnsi="Calibri" w:cs="Calibri"/>
          <w:color w:val="000000"/>
          <w:sz w:val="20"/>
          <w:szCs w:val="20"/>
          <w:lang w:eastAsia="en-US"/>
        </w:rPr>
        <w:t>Tuttavia, ai sensi dell’articolo 372, comma 4 del codice della crisi di impresa e dell’insolvenza, per la partecipazione alla presente procedura tra il momento del deposito della domanda di cui all’articolo 40 del succitato codice e il momento del deposito del decreto previsto dall'articolo 47 del codice medesimo è sempre necessario l'avvalimento dei requisiti di un altro soggetto. L’avvalimento non è necessario in caso di ammissione al concordato preventivo.</w:t>
      </w:r>
    </w:p>
    <w:p w14:paraId="2C802CFD" w14:textId="1E837561" w:rsidR="002F1F86" w:rsidRPr="003134DB" w:rsidRDefault="00AE7AA5" w:rsidP="00732416">
      <w:pPr>
        <w:spacing w:before="60" w:line="283" w:lineRule="exact"/>
        <w:ind w:right="74"/>
        <w:jc w:val="both"/>
        <w:textAlignment w:val="baseline"/>
        <w:rPr>
          <w:rFonts w:asciiTheme="minorHAnsi" w:hAnsiTheme="minorHAnsi" w:cstheme="minorHAnsi"/>
          <w:sz w:val="20"/>
          <w:szCs w:val="20"/>
          <w:u w:val="single"/>
        </w:rPr>
      </w:pPr>
      <w:r w:rsidRPr="003134DB">
        <w:rPr>
          <w:rFonts w:ascii="Calibri" w:eastAsia="Tahoma" w:hAnsi="Calibri" w:cs="Calibri"/>
          <w:color w:val="000000"/>
          <w:sz w:val="20"/>
          <w:szCs w:val="20"/>
          <w:lang w:eastAsia="en-US"/>
        </w:rPr>
        <w:t>Si segnala che,</w:t>
      </w:r>
      <w:r w:rsidR="005D2690" w:rsidRPr="003134DB">
        <w:rPr>
          <w:rFonts w:asciiTheme="minorHAnsi" w:hAnsiTheme="minorHAnsi" w:cstheme="minorHAnsi"/>
          <w:sz w:val="20"/>
          <w:szCs w:val="20"/>
        </w:rPr>
        <w:t xml:space="preserve"> come meglio regolato </w:t>
      </w:r>
      <w:r w:rsidR="003C3B93" w:rsidRPr="003134DB">
        <w:rPr>
          <w:rFonts w:asciiTheme="minorHAnsi" w:hAnsiTheme="minorHAnsi" w:cstheme="minorHAnsi"/>
          <w:sz w:val="20"/>
          <w:szCs w:val="20"/>
        </w:rPr>
        <w:t>di seguito</w:t>
      </w:r>
      <w:r w:rsidR="002F1F86" w:rsidRPr="003134DB">
        <w:rPr>
          <w:rFonts w:asciiTheme="minorHAnsi" w:hAnsiTheme="minorHAnsi" w:cstheme="minorHAnsi"/>
          <w:sz w:val="20"/>
          <w:szCs w:val="20"/>
        </w:rPr>
        <w:t>, l’avvalimento in fase di Appalto Specifico è consentito solo se l’ausiliaria, cui l’Operatore intende ricorrere per soddisfare i requisiti richiesti per la partecipazione al presente AS, abbia conseguito, o presentato la domanda di ammissione, ad almeno un Bando SDA, prima del termine di presentazione dell’offerta fissato nel presente AS</w:t>
      </w:r>
      <w:r w:rsidR="005D2690" w:rsidRPr="003134DB">
        <w:rPr>
          <w:rFonts w:asciiTheme="minorHAnsi" w:hAnsiTheme="minorHAnsi" w:cstheme="minorHAnsi"/>
          <w:sz w:val="20"/>
          <w:szCs w:val="20"/>
        </w:rPr>
        <w:t xml:space="preserve">. </w:t>
      </w:r>
    </w:p>
    <w:p w14:paraId="6A8E3BB6" w14:textId="343AB9BE" w:rsidR="00384690" w:rsidRPr="003134DB" w:rsidRDefault="00384690" w:rsidP="003134DB">
      <w:pPr>
        <w:tabs>
          <w:tab w:val="left" w:pos="0"/>
        </w:tabs>
        <w:spacing w:before="60" w:after="60" w:line="300" w:lineRule="exact"/>
        <w:jc w:val="both"/>
        <w:rPr>
          <w:rFonts w:asciiTheme="minorHAnsi" w:hAnsiTheme="minorHAnsi" w:cstheme="minorHAnsi"/>
          <w:sz w:val="20"/>
          <w:szCs w:val="20"/>
        </w:rPr>
      </w:pPr>
      <w:r w:rsidRPr="003134DB">
        <w:rPr>
          <w:rFonts w:asciiTheme="minorHAnsi" w:hAnsiTheme="minorHAnsi" w:cstheme="minorHAnsi"/>
          <w:sz w:val="20"/>
          <w:szCs w:val="20"/>
        </w:rPr>
        <w:t>Nel contratto di avvalimento le parti specificano le risorse strumentali e umane che l’ausiliario mette a disposizione del concorrente.</w:t>
      </w:r>
    </w:p>
    <w:p w14:paraId="1238B0E9" w14:textId="77777777" w:rsidR="00384690" w:rsidRPr="003134DB" w:rsidRDefault="00384690" w:rsidP="003134DB">
      <w:pPr>
        <w:spacing w:before="60" w:after="60" w:line="300" w:lineRule="exact"/>
        <w:jc w:val="both"/>
        <w:rPr>
          <w:rFonts w:asciiTheme="minorHAnsi" w:hAnsiTheme="minorHAnsi" w:cstheme="minorHAnsi"/>
          <w:sz w:val="20"/>
          <w:szCs w:val="20"/>
        </w:rPr>
      </w:pPr>
      <w:r w:rsidRPr="003134DB">
        <w:rPr>
          <w:rFonts w:asciiTheme="minorHAnsi" w:hAnsiTheme="minorHAnsi" w:cstheme="minorHAnsi"/>
          <w:sz w:val="20"/>
          <w:szCs w:val="20"/>
        </w:rPr>
        <w:t>Il concorrente e l’ausiliario sono responsabili in solido nei confronti della stazione appaltante in relazione alle prestazioni oggetto del contratto.</w:t>
      </w:r>
    </w:p>
    <w:p w14:paraId="2F853684" w14:textId="77777777" w:rsidR="00384690" w:rsidRPr="003134DB" w:rsidRDefault="00384690" w:rsidP="003134DB">
      <w:pPr>
        <w:spacing w:before="60" w:after="60" w:line="300" w:lineRule="exact"/>
        <w:jc w:val="both"/>
        <w:rPr>
          <w:rFonts w:asciiTheme="minorHAnsi" w:hAnsiTheme="minorHAnsi" w:cstheme="minorHAnsi"/>
          <w:sz w:val="20"/>
          <w:szCs w:val="20"/>
        </w:rPr>
      </w:pPr>
      <w:r w:rsidRPr="003134DB">
        <w:rPr>
          <w:rFonts w:asciiTheme="minorHAnsi" w:hAnsiTheme="minorHAnsi" w:cstheme="minorHAnsi"/>
          <w:sz w:val="20"/>
          <w:szCs w:val="20"/>
        </w:rPr>
        <w:lastRenderedPageBreak/>
        <w:t>L’ausiliario deve:</w:t>
      </w:r>
    </w:p>
    <w:p w14:paraId="24893F0B" w14:textId="7FF8B059" w:rsidR="002F1F86" w:rsidRPr="003134DB" w:rsidRDefault="00384690" w:rsidP="00C32728">
      <w:pPr>
        <w:pStyle w:val="Paragrafoelenco"/>
        <w:numPr>
          <w:ilvl w:val="2"/>
          <w:numId w:val="36"/>
        </w:numPr>
        <w:spacing w:before="60" w:after="60" w:line="300" w:lineRule="exact"/>
        <w:ind w:left="284" w:hanging="284"/>
        <w:contextualSpacing w:val="0"/>
        <w:jc w:val="both"/>
        <w:rPr>
          <w:rFonts w:asciiTheme="minorHAnsi" w:hAnsiTheme="minorHAnsi" w:cstheme="minorHAnsi"/>
          <w:sz w:val="20"/>
          <w:szCs w:val="20"/>
        </w:rPr>
      </w:pPr>
      <w:r w:rsidRPr="003134DB">
        <w:rPr>
          <w:rFonts w:asciiTheme="minorHAnsi" w:hAnsiTheme="minorHAnsi" w:cstheme="minorHAnsi"/>
          <w:sz w:val="20"/>
          <w:szCs w:val="20"/>
        </w:rPr>
        <w:t>possedere i r</w:t>
      </w:r>
      <w:r w:rsidR="00184F5E" w:rsidRPr="003134DB">
        <w:rPr>
          <w:rFonts w:asciiTheme="minorHAnsi" w:hAnsiTheme="minorHAnsi" w:cstheme="minorHAnsi"/>
          <w:sz w:val="20"/>
          <w:szCs w:val="20"/>
        </w:rPr>
        <w:t xml:space="preserve">equisiti di </w:t>
      </w:r>
      <w:r w:rsidR="00371340" w:rsidRPr="003134DB">
        <w:rPr>
          <w:rFonts w:asciiTheme="minorHAnsi" w:hAnsiTheme="minorHAnsi" w:cstheme="minorHAnsi"/>
          <w:sz w:val="20"/>
          <w:szCs w:val="20"/>
        </w:rPr>
        <w:t>ordine</w:t>
      </w:r>
      <w:r w:rsidR="00184F5E" w:rsidRPr="003134DB">
        <w:rPr>
          <w:rFonts w:asciiTheme="minorHAnsi" w:hAnsiTheme="minorHAnsi" w:cstheme="minorHAnsi"/>
          <w:sz w:val="20"/>
          <w:szCs w:val="20"/>
        </w:rPr>
        <w:t xml:space="preserve"> generale </w:t>
      </w:r>
      <w:r w:rsidR="00BB4621" w:rsidRPr="003134DB">
        <w:rPr>
          <w:rFonts w:asciiTheme="minorHAnsi" w:hAnsiTheme="minorHAnsi" w:cstheme="minorHAnsi"/>
          <w:sz w:val="20"/>
          <w:szCs w:val="20"/>
        </w:rPr>
        <w:t>previsti di cui al</w:t>
      </w:r>
      <w:r w:rsidR="002F1F86" w:rsidRPr="003134DB">
        <w:rPr>
          <w:rFonts w:asciiTheme="minorHAnsi" w:hAnsiTheme="minorHAnsi" w:cstheme="minorHAnsi"/>
          <w:sz w:val="20"/>
          <w:szCs w:val="20"/>
        </w:rPr>
        <w:t xml:space="preserve"> precedente</w:t>
      </w:r>
      <w:r w:rsidR="00BB4621" w:rsidRPr="003134DB">
        <w:rPr>
          <w:rFonts w:asciiTheme="minorHAnsi" w:hAnsiTheme="minorHAnsi" w:cstheme="minorHAnsi"/>
          <w:sz w:val="20"/>
          <w:szCs w:val="20"/>
        </w:rPr>
        <w:t xml:space="preserve"> </w:t>
      </w:r>
      <w:r w:rsidR="00184F5E" w:rsidRPr="003134DB">
        <w:rPr>
          <w:rFonts w:asciiTheme="minorHAnsi" w:hAnsiTheme="minorHAnsi" w:cstheme="minorHAnsi"/>
          <w:sz w:val="20"/>
          <w:szCs w:val="20"/>
        </w:rPr>
        <w:t>par.</w:t>
      </w:r>
      <w:r w:rsidR="00BB4621" w:rsidRPr="003134DB">
        <w:rPr>
          <w:rFonts w:asciiTheme="minorHAnsi" w:hAnsiTheme="minorHAnsi" w:cstheme="minorHAnsi"/>
          <w:sz w:val="20"/>
          <w:szCs w:val="20"/>
        </w:rPr>
        <w:t xml:space="preserve"> 7</w:t>
      </w:r>
      <w:r w:rsidR="002F1F86" w:rsidRPr="003134DB">
        <w:rPr>
          <w:rFonts w:asciiTheme="minorHAnsi" w:hAnsiTheme="minorHAnsi" w:cstheme="minorHAnsi"/>
          <w:sz w:val="20"/>
          <w:szCs w:val="20"/>
        </w:rPr>
        <w:t>.1.1;</w:t>
      </w:r>
    </w:p>
    <w:p w14:paraId="404461B6" w14:textId="41B13B9E" w:rsidR="00384690" w:rsidRPr="003134DB" w:rsidRDefault="00384690" w:rsidP="00C32728">
      <w:pPr>
        <w:pStyle w:val="Paragrafoelenco"/>
        <w:numPr>
          <w:ilvl w:val="2"/>
          <w:numId w:val="36"/>
        </w:numPr>
        <w:spacing w:before="60" w:after="60" w:line="300" w:lineRule="exact"/>
        <w:ind w:left="284" w:hanging="284"/>
        <w:contextualSpacing w:val="0"/>
        <w:jc w:val="both"/>
        <w:rPr>
          <w:rFonts w:asciiTheme="minorHAnsi" w:hAnsiTheme="minorHAnsi" w:cstheme="minorHAnsi"/>
          <w:sz w:val="20"/>
          <w:szCs w:val="20"/>
        </w:rPr>
      </w:pPr>
      <w:r w:rsidRPr="003134DB">
        <w:rPr>
          <w:rFonts w:asciiTheme="minorHAnsi" w:hAnsiTheme="minorHAnsi" w:cstheme="minorHAnsi"/>
          <w:sz w:val="20"/>
          <w:szCs w:val="20"/>
        </w:rPr>
        <w:t>possedere i</w:t>
      </w:r>
      <w:r w:rsidR="002D431E" w:rsidRPr="003134DB">
        <w:rPr>
          <w:rFonts w:asciiTheme="minorHAnsi" w:hAnsiTheme="minorHAnsi" w:cstheme="minorHAnsi"/>
          <w:sz w:val="20"/>
          <w:szCs w:val="20"/>
        </w:rPr>
        <w:t>l</w:t>
      </w:r>
      <w:r w:rsidRPr="003134DB">
        <w:rPr>
          <w:rFonts w:asciiTheme="minorHAnsi" w:hAnsiTheme="minorHAnsi" w:cstheme="minorHAnsi"/>
          <w:sz w:val="20"/>
          <w:szCs w:val="20"/>
        </w:rPr>
        <w:t xml:space="preserve"> requisit</w:t>
      </w:r>
      <w:r w:rsidR="002D431E" w:rsidRPr="003134DB">
        <w:rPr>
          <w:rFonts w:asciiTheme="minorHAnsi" w:hAnsiTheme="minorHAnsi" w:cstheme="minorHAnsi"/>
          <w:sz w:val="20"/>
          <w:szCs w:val="20"/>
        </w:rPr>
        <w:t>o</w:t>
      </w:r>
      <w:r w:rsidRPr="003134DB">
        <w:rPr>
          <w:rFonts w:asciiTheme="minorHAnsi" w:hAnsiTheme="minorHAnsi" w:cstheme="minorHAnsi"/>
          <w:sz w:val="20"/>
          <w:szCs w:val="20"/>
        </w:rPr>
        <w:t xml:space="preserve"> di cui </w:t>
      </w:r>
      <w:r w:rsidR="00BB4621" w:rsidRPr="003134DB">
        <w:rPr>
          <w:rFonts w:asciiTheme="minorHAnsi" w:hAnsiTheme="minorHAnsi" w:cstheme="minorHAnsi"/>
          <w:sz w:val="20"/>
          <w:szCs w:val="20"/>
        </w:rPr>
        <w:t>al precedente par. 7.1.2</w:t>
      </w:r>
      <w:r w:rsidRPr="003134DB">
        <w:rPr>
          <w:rFonts w:asciiTheme="minorHAnsi" w:hAnsiTheme="minorHAnsi" w:cstheme="minorHAnsi"/>
          <w:sz w:val="20"/>
          <w:szCs w:val="20"/>
        </w:rPr>
        <w:t xml:space="preserve">; </w:t>
      </w:r>
    </w:p>
    <w:p w14:paraId="3E07F08A" w14:textId="3C593436" w:rsidR="00384690" w:rsidRPr="003134DB" w:rsidRDefault="00BB4621" w:rsidP="00C32728">
      <w:pPr>
        <w:pStyle w:val="Paragrafoelenco"/>
        <w:numPr>
          <w:ilvl w:val="2"/>
          <w:numId w:val="36"/>
        </w:numPr>
        <w:spacing w:before="60" w:after="60" w:line="300" w:lineRule="exact"/>
        <w:ind w:left="284" w:hanging="284"/>
        <w:contextualSpacing w:val="0"/>
        <w:jc w:val="both"/>
        <w:rPr>
          <w:rFonts w:asciiTheme="minorHAnsi" w:hAnsiTheme="minorHAnsi" w:cstheme="minorHAnsi"/>
          <w:sz w:val="20"/>
          <w:szCs w:val="20"/>
        </w:rPr>
      </w:pPr>
      <w:r w:rsidRPr="003134DB">
        <w:rPr>
          <w:rFonts w:asciiTheme="minorHAnsi" w:eastAsia="Tahoma" w:hAnsiTheme="minorHAnsi" w:cstheme="minorHAnsi"/>
          <w:color w:val="000000"/>
          <w:sz w:val="20"/>
          <w:szCs w:val="20"/>
        </w:rPr>
        <w:t xml:space="preserve">rilasciare la dichiarazione di avvalimento </w:t>
      </w:r>
      <w:r w:rsidR="003C7EFF" w:rsidRPr="003134DB">
        <w:rPr>
          <w:rFonts w:asciiTheme="minorHAnsi" w:hAnsiTheme="minorHAnsi" w:cs="Calibri"/>
          <w:sz w:val="20"/>
          <w:szCs w:val="18"/>
        </w:rPr>
        <w:t>redatta secondo il modello di cui all’ Allegato</w:t>
      </w:r>
      <w:r w:rsidR="009C5214">
        <w:rPr>
          <w:rFonts w:asciiTheme="minorHAnsi" w:hAnsiTheme="minorHAnsi" w:cs="Calibri"/>
          <w:sz w:val="20"/>
          <w:szCs w:val="18"/>
        </w:rPr>
        <w:t xml:space="preserve"> n. 2</w:t>
      </w:r>
      <w:r w:rsidR="003C7EFF" w:rsidRPr="003134DB">
        <w:rPr>
          <w:rFonts w:asciiTheme="minorHAnsi" w:hAnsiTheme="minorHAnsi" w:cs="Calibri"/>
          <w:sz w:val="20"/>
          <w:szCs w:val="18"/>
        </w:rPr>
        <w:t xml:space="preserve"> -  ‘Dichiarazione di avvalimento’</w:t>
      </w:r>
      <w:r w:rsidRPr="003134DB">
        <w:rPr>
          <w:rFonts w:asciiTheme="minorHAnsi" w:eastAsia="Tahoma" w:hAnsiTheme="minorHAnsi" w:cstheme="minorHAnsi"/>
          <w:color w:val="000000"/>
          <w:sz w:val="20"/>
          <w:szCs w:val="20"/>
        </w:rPr>
        <w:t>, contenente l’impegno</w:t>
      </w:r>
      <w:r w:rsidR="00384690" w:rsidRPr="003134DB">
        <w:rPr>
          <w:rFonts w:asciiTheme="minorHAnsi" w:hAnsiTheme="minorHAnsi" w:cstheme="minorHAnsi"/>
          <w:sz w:val="20"/>
          <w:szCs w:val="20"/>
        </w:rPr>
        <w:t>, verso il concorrente che si avvale e verso la stazione appaltante, a mettere a disposizione, per tutta la durata dell’appalto, le risorse</w:t>
      </w:r>
      <w:r w:rsidR="00F01218" w:rsidRPr="003134DB">
        <w:rPr>
          <w:rFonts w:asciiTheme="minorHAnsi" w:hAnsiTheme="minorHAnsi" w:cstheme="minorHAnsi"/>
          <w:sz w:val="20"/>
          <w:szCs w:val="20"/>
        </w:rPr>
        <w:t xml:space="preserve"> </w:t>
      </w:r>
      <w:r w:rsidR="00384690" w:rsidRPr="003134DB">
        <w:rPr>
          <w:rFonts w:asciiTheme="minorHAnsi" w:hAnsiTheme="minorHAnsi" w:cstheme="minorHAnsi"/>
          <w:sz w:val="20"/>
          <w:szCs w:val="20"/>
        </w:rPr>
        <w:t>oggetto di avvalimento</w:t>
      </w:r>
      <w:r w:rsidR="00B83A0C" w:rsidRPr="003134DB">
        <w:rPr>
          <w:rFonts w:asciiTheme="minorHAnsi" w:hAnsiTheme="minorHAnsi" w:cstheme="minorHAnsi"/>
          <w:sz w:val="20"/>
          <w:szCs w:val="20"/>
        </w:rPr>
        <w:t>.</w:t>
      </w:r>
    </w:p>
    <w:p w14:paraId="57644FD8" w14:textId="4E22B54E" w:rsidR="00AB416F" w:rsidRPr="003134DB" w:rsidRDefault="00AB416F" w:rsidP="00407CDE">
      <w:pPr>
        <w:spacing w:line="300" w:lineRule="exact"/>
        <w:jc w:val="both"/>
        <w:rPr>
          <w:rFonts w:asciiTheme="minorHAnsi" w:hAnsiTheme="minorHAnsi" w:cs="Calibri"/>
          <w:sz w:val="20"/>
          <w:szCs w:val="18"/>
        </w:rPr>
      </w:pPr>
      <w:r w:rsidRPr="003134DB">
        <w:rPr>
          <w:rFonts w:asciiTheme="minorHAnsi" w:hAnsiTheme="minorHAnsi" w:cs="Calibri"/>
          <w:sz w:val="20"/>
          <w:szCs w:val="18"/>
        </w:rPr>
        <w:t>Il concorrente produce</w:t>
      </w:r>
      <w:r w:rsidR="00F01218" w:rsidRPr="003134DB">
        <w:rPr>
          <w:rFonts w:asciiTheme="minorHAnsi" w:hAnsiTheme="minorHAnsi" w:cs="Calibri"/>
          <w:sz w:val="20"/>
          <w:szCs w:val="18"/>
        </w:rPr>
        <w:t xml:space="preserve"> in allegato alla dichiarazione sostitutiva di partecipazione</w:t>
      </w:r>
      <w:r w:rsidRPr="003134DB">
        <w:rPr>
          <w:rFonts w:asciiTheme="minorHAnsi" w:hAnsiTheme="minorHAnsi" w:cs="Calibri"/>
          <w:sz w:val="20"/>
          <w:szCs w:val="18"/>
        </w:rPr>
        <w:t>:</w:t>
      </w:r>
    </w:p>
    <w:p w14:paraId="64F7B23C" w14:textId="77777777" w:rsidR="00407CDE" w:rsidRDefault="00AB416F" w:rsidP="00C32728">
      <w:pPr>
        <w:pStyle w:val="Paragrafoelenco"/>
        <w:numPr>
          <w:ilvl w:val="0"/>
          <w:numId w:val="50"/>
        </w:numPr>
        <w:spacing w:line="300" w:lineRule="exact"/>
        <w:ind w:left="284" w:hanging="284"/>
        <w:contextualSpacing w:val="0"/>
        <w:jc w:val="both"/>
        <w:rPr>
          <w:rFonts w:asciiTheme="minorHAnsi" w:hAnsiTheme="minorHAnsi" w:cs="Calibri"/>
          <w:sz w:val="20"/>
          <w:szCs w:val="18"/>
        </w:rPr>
      </w:pPr>
      <w:r w:rsidRPr="003134DB">
        <w:rPr>
          <w:rFonts w:asciiTheme="minorHAnsi" w:hAnsiTheme="minorHAnsi" w:cs="Calibri"/>
          <w:sz w:val="20"/>
          <w:szCs w:val="18"/>
        </w:rPr>
        <w:t>le dichiarazioni dell’ausiliaria;</w:t>
      </w:r>
    </w:p>
    <w:p w14:paraId="732C03B6" w14:textId="0D7DA767" w:rsidR="00AB416F" w:rsidRPr="00407CDE" w:rsidRDefault="00AB416F" w:rsidP="00C32728">
      <w:pPr>
        <w:pStyle w:val="Paragrafoelenco"/>
        <w:numPr>
          <w:ilvl w:val="0"/>
          <w:numId w:val="50"/>
        </w:numPr>
        <w:spacing w:line="300" w:lineRule="exact"/>
        <w:ind w:left="284" w:hanging="284"/>
        <w:contextualSpacing w:val="0"/>
        <w:jc w:val="both"/>
        <w:rPr>
          <w:rFonts w:asciiTheme="minorHAnsi" w:hAnsiTheme="minorHAnsi" w:cs="Calibri"/>
          <w:sz w:val="20"/>
          <w:szCs w:val="18"/>
        </w:rPr>
      </w:pPr>
      <w:r w:rsidRPr="00407CDE">
        <w:rPr>
          <w:rFonts w:asciiTheme="minorHAnsi" w:hAnsiTheme="minorHAnsi" w:cs="Calibri"/>
          <w:sz w:val="20"/>
          <w:szCs w:val="18"/>
        </w:rPr>
        <w:t>Il contratto di avvalimento, che deve essere nativo digitale e firmato digitalmente tra le parti</w:t>
      </w:r>
      <w:r w:rsidR="00F01218" w:rsidRPr="00407CDE">
        <w:rPr>
          <w:rFonts w:asciiTheme="minorHAnsi" w:hAnsiTheme="minorHAnsi" w:cs="Calibri"/>
          <w:sz w:val="20"/>
          <w:szCs w:val="18"/>
        </w:rPr>
        <w:t>.</w:t>
      </w:r>
    </w:p>
    <w:p w14:paraId="0E407AE1" w14:textId="77777777" w:rsidR="00384690" w:rsidRPr="003134DB" w:rsidRDefault="00384690" w:rsidP="003134DB">
      <w:pPr>
        <w:spacing w:before="60" w:after="60" w:line="300" w:lineRule="exact"/>
        <w:jc w:val="both"/>
        <w:rPr>
          <w:rFonts w:asciiTheme="minorHAnsi" w:hAnsiTheme="minorHAnsi" w:cstheme="minorHAnsi"/>
          <w:sz w:val="20"/>
          <w:szCs w:val="20"/>
        </w:rPr>
      </w:pPr>
      <w:r w:rsidRPr="003134DB">
        <w:rPr>
          <w:rFonts w:asciiTheme="minorHAnsi" w:hAnsiTheme="minorHAnsi" w:cstheme="minorHAnsi"/>
          <w:b/>
          <w:sz w:val="20"/>
          <w:szCs w:val="20"/>
        </w:rPr>
        <w:t>È sanabile</w:t>
      </w:r>
      <w:r w:rsidRPr="003134DB">
        <w:rPr>
          <w:rFonts w:asciiTheme="minorHAnsi" w:hAnsiTheme="minorHAnsi" w:cstheme="minorHAnsi"/>
          <w:sz w:val="20"/>
          <w:szCs w:val="20"/>
        </w:rPr>
        <w:t>, mediante soccorso istruttorio, la mancata produzione delle dichiarazioni dell’ausiliario.</w:t>
      </w:r>
    </w:p>
    <w:p w14:paraId="5AB6B186" w14:textId="28E2E308" w:rsidR="00384690" w:rsidRPr="003134DB" w:rsidRDefault="00384690" w:rsidP="003134DB">
      <w:pPr>
        <w:spacing w:before="60" w:after="60" w:line="300" w:lineRule="exact"/>
        <w:jc w:val="both"/>
        <w:rPr>
          <w:rFonts w:asciiTheme="minorHAnsi" w:hAnsiTheme="minorHAnsi" w:cstheme="minorHAnsi"/>
          <w:sz w:val="20"/>
          <w:szCs w:val="20"/>
        </w:rPr>
      </w:pPr>
      <w:r w:rsidRPr="003134DB">
        <w:rPr>
          <w:rFonts w:asciiTheme="minorHAnsi" w:hAnsiTheme="minorHAnsi" w:cstheme="minorHAnsi"/>
          <w:b/>
          <w:sz w:val="20"/>
          <w:szCs w:val="20"/>
        </w:rPr>
        <w:t>È sanabile</w:t>
      </w:r>
      <w:r w:rsidRPr="003134DB">
        <w:rPr>
          <w:rFonts w:asciiTheme="minorHAnsi" w:hAnsiTheme="minorHAnsi" w:cstheme="minorHAnsi"/>
          <w:sz w:val="20"/>
          <w:szCs w:val="20"/>
        </w:rPr>
        <w:t>, mediante soccorso istruttorio, la mancata produzione del contratto di avvalimento a condizione che il contratto sia stato stipulato prima del termine di presentazione dell’offerta e che tale circostanza sia comprovabile con data certa.</w:t>
      </w:r>
    </w:p>
    <w:p w14:paraId="2DC54CD4" w14:textId="77777777" w:rsidR="00384690" w:rsidRPr="003134DB" w:rsidRDefault="00384690" w:rsidP="003134DB">
      <w:pPr>
        <w:tabs>
          <w:tab w:val="left" w:pos="0"/>
        </w:tabs>
        <w:spacing w:before="60" w:after="60" w:line="300" w:lineRule="exact"/>
        <w:jc w:val="both"/>
        <w:rPr>
          <w:rFonts w:asciiTheme="minorHAnsi" w:hAnsiTheme="minorHAnsi" w:cstheme="minorHAnsi"/>
          <w:sz w:val="20"/>
          <w:szCs w:val="20"/>
        </w:rPr>
      </w:pPr>
      <w:r w:rsidRPr="003134DB">
        <w:rPr>
          <w:rFonts w:asciiTheme="minorHAnsi" w:hAnsiTheme="minorHAnsi" w:cstheme="minorHAnsi"/>
          <w:b/>
          <w:sz w:val="20"/>
          <w:szCs w:val="20"/>
        </w:rPr>
        <w:t>Non è sanabile</w:t>
      </w:r>
      <w:r w:rsidRPr="003134DB">
        <w:rPr>
          <w:rFonts w:asciiTheme="minorHAnsi" w:hAnsiTheme="minorHAnsi" w:cstheme="minorHAnsi"/>
          <w:sz w:val="20"/>
          <w:szCs w:val="20"/>
        </w:rPr>
        <w:t xml:space="preserve"> la mancata indicazione delle risorse messe a disposizione dall’ausiliario in quanto causa di nullità del contratto di avvalimento.</w:t>
      </w:r>
    </w:p>
    <w:p w14:paraId="0521311E" w14:textId="4826340D" w:rsidR="00384690" w:rsidRPr="003134DB" w:rsidRDefault="00384690" w:rsidP="003134DB">
      <w:pPr>
        <w:spacing w:before="60" w:after="60" w:line="300" w:lineRule="exact"/>
        <w:jc w:val="both"/>
        <w:rPr>
          <w:rFonts w:asciiTheme="minorHAnsi" w:hAnsiTheme="minorHAnsi" w:cstheme="minorHAnsi"/>
          <w:sz w:val="20"/>
          <w:szCs w:val="20"/>
        </w:rPr>
      </w:pPr>
      <w:r w:rsidRPr="003134DB">
        <w:rPr>
          <w:rFonts w:asciiTheme="minorHAnsi" w:hAnsiTheme="minorHAnsi" w:cstheme="minorHAnsi"/>
          <w:sz w:val="20"/>
          <w:szCs w:val="20"/>
        </w:rPr>
        <w:t>Qualora per l’ausiliario sussistano motivi di esclusione o laddove esso non soddisfi i</w:t>
      </w:r>
      <w:r w:rsidR="00C82616" w:rsidRPr="003134DB">
        <w:rPr>
          <w:rFonts w:asciiTheme="minorHAnsi" w:hAnsiTheme="minorHAnsi" w:cstheme="minorHAnsi"/>
          <w:sz w:val="20"/>
          <w:szCs w:val="20"/>
        </w:rPr>
        <w:t>l</w:t>
      </w:r>
      <w:r w:rsidRPr="003134DB">
        <w:rPr>
          <w:rFonts w:asciiTheme="minorHAnsi" w:hAnsiTheme="minorHAnsi" w:cstheme="minorHAnsi"/>
          <w:sz w:val="20"/>
          <w:szCs w:val="20"/>
        </w:rPr>
        <w:t xml:space="preserve"> requisit</w:t>
      </w:r>
      <w:r w:rsidR="00C82616" w:rsidRPr="003134DB">
        <w:rPr>
          <w:rFonts w:asciiTheme="minorHAnsi" w:hAnsiTheme="minorHAnsi" w:cstheme="minorHAnsi"/>
          <w:sz w:val="20"/>
          <w:szCs w:val="20"/>
        </w:rPr>
        <w:t>o</w:t>
      </w:r>
      <w:r w:rsidRPr="003134DB">
        <w:rPr>
          <w:rFonts w:asciiTheme="minorHAnsi" w:hAnsiTheme="minorHAnsi" w:cstheme="minorHAnsi"/>
          <w:sz w:val="20"/>
          <w:szCs w:val="20"/>
        </w:rPr>
        <w:t xml:space="preserve"> di ordine speciale, il concorrente sostituisce l’ausiliario entro </w:t>
      </w:r>
      <w:r w:rsidR="00407CDE">
        <w:rPr>
          <w:rFonts w:asciiTheme="minorHAnsi" w:hAnsiTheme="minorHAnsi" w:cstheme="minorHAnsi"/>
          <w:sz w:val="20"/>
          <w:szCs w:val="20"/>
        </w:rPr>
        <w:t>3</w:t>
      </w:r>
      <w:r w:rsidRPr="003134DB">
        <w:rPr>
          <w:rFonts w:asciiTheme="minorHAnsi" w:hAnsiTheme="minorHAnsi" w:cstheme="minorHAnsi"/>
          <w:sz w:val="20"/>
          <w:szCs w:val="20"/>
        </w:rPr>
        <w:t xml:space="preserve"> giorni decorrenti dal ricevimento della richiesta da parte della stazione appaltante. Contestualmente il concorrente produce i documenti richiesti per l’avvalimento. </w:t>
      </w:r>
    </w:p>
    <w:p w14:paraId="6566060A" w14:textId="6EF080F1" w:rsidR="00384690" w:rsidRPr="003134DB" w:rsidRDefault="00384690" w:rsidP="003134DB">
      <w:pPr>
        <w:tabs>
          <w:tab w:val="left" w:pos="0"/>
        </w:tabs>
        <w:spacing w:before="60" w:after="60" w:line="300" w:lineRule="exact"/>
        <w:jc w:val="both"/>
        <w:rPr>
          <w:rFonts w:asciiTheme="minorHAnsi" w:hAnsiTheme="minorHAnsi" w:cstheme="minorHAnsi"/>
          <w:sz w:val="20"/>
          <w:szCs w:val="20"/>
        </w:rPr>
      </w:pPr>
      <w:r w:rsidRPr="003134DB">
        <w:rPr>
          <w:rFonts w:asciiTheme="minorHAnsi" w:hAnsiTheme="minorHAnsi" w:cstheme="minorHAnsi"/>
          <w:sz w:val="20"/>
          <w:szCs w:val="20"/>
        </w:rPr>
        <w:t>Nel caso in cui l’ausiliario si sia reso responsabile di una falsa dichiarazione sul possesso dei requisiti, la stazione appaltante procede a segnalare all’Autorità nazionale anticorruzione il comportamento tenuto dall’ausiliario per consentire le valutazioni di cui all’articolo 96, comma 15, del Codice. L’operatore economico può indicare un altro ausiliario nel termine di dieci giorni, pena l’esclusione dalla gara. La sostituzione può essere effettuata soltanto nel caso in cui non conduca a una modifica sostanziale dell’offerta. Il mancato rispetto del termine assegnato per la sostituzione comporta l’esclusione del concorrente.</w:t>
      </w:r>
    </w:p>
    <w:p w14:paraId="37F0AF4D" w14:textId="4572B873" w:rsidR="005B3B2F" w:rsidRPr="00F76AA2" w:rsidRDefault="002B390C" w:rsidP="003134DB">
      <w:pPr>
        <w:widowControl w:val="0"/>
        <w:spacing w:line="300" w:lineRule="exact"/>
        <w:jc w:val="both"/>
        <w:rPr>
          <w:rFonts w:asciiTheme="minorHAnsi" w:hAnsiTheme="minorHAnsi" w:cstheme="minorHAnsi"/>
          <w:sz w:val="20"/>
          <w:szCs w:val="20"/>
        </w:rPr>
      </w:pPr>
      <w:r w:rsidRPr="00F76AA2">
        <w:rPr>
          <w:rFonts w:asciiTheme="minorHAnsi" w:hAnsiTheme="minorHAnsi" w:cstheme="minorHAnsi"/>
          <w:sz w:val="20"/>
          <w:szCs w:val="20"/>
        </w:rPr>
        <w:t>L</w:t>
      </w:r>
      <w:r w:rsidR="00384690" w:rsidRPr="00F76AA2">
        <w:rPr>
          <w:rFonts w:asciiTheme="minorHAnsi" w:hAnsiTheme="minorHAnsi" w:cstheme="minorHAnsi"/>
          <w:sz w:val="20"/>
          <w:szCs w:val="20"/>
        </w:rPr>
        <w:t xml:space="preserve">’avvalimento è consentito solo se l’ausiliaria che presta il requisito </w:t>
      </w:r>
      <w:r w:rsidR="00384690" w:rsidRPr="00F76AA2">
        <w:rPr>
          <w:rFonts w:asciiTheme="minorHAnsi" w:hAnsiTheme="minorHAnsi" w:cstheme="minorHAnsi"/>
          <w:sz w:val="20"/>
          <w:szCs w:val="20"/>
          <w:u w:val="single"/>
        </w:rPr>
        <w:t>abbia conseguito l’ammissione o presentato la domanda di ammissione ad almeno un Bando SDA</w:t>
      </w:r>
      <w:r w:rsidR="00384690" w:rsidRPr="00F76AA2">
        <w:rPr>
          <w:rFonts w:asciiTheme="minorHAnsi" w:hAnsiTheme="minorHAnsi" w:cstheme="minorHAnsi"/>
          <w:sz w:val="20"/>
          <w:szCs w:val="20"/>
        </w:rPr>
        <w:t>, prima del termine di presentazione dell’offerta fissato nell’AS.  Nel caso di impresa non già ammessa che presenta la domanda di ammissione prima della scadenza del termine di presentazione dell</w:t>
      </w:r>
      <w:r w:rsidR="005B3B2F" w:rsidRPr="00F76AA2">
        <w:rPr>
          <w:rFonts w:asciiTheme="minorHAnsi" w:hAnsiTheme="minorHAnsi" w:cstheme="minorHAnsi"/>
          <w:sz w:val="20"/>
          <w:szCs w:val="20"/>
        </w:rPr>
        <w:t>’offerta, l’operatore economico</w:t>
      </w:r>
      <w:r w:rsidR="00646EE2" w:rsidRPr="00F76AA2">
        <w:rPr>
          <w:rFonts w:asciiTheme="minorHAnsi" w:hAnsiTheme="minorHAnsi" w:cstheme="minorHAnsi"/>
          <w:sz w:val="20"/>
          <w:szCs w:val="20"/>
        </w:rPr>
        <w:t xml:space="preserve">, ove non intervenga l’ammissione della ausiliaria prima della presentazione dell’offerta, </w:t>
      </w:r>
      <w:r w:rsidR="00384690" w:rsidRPr="00F76AA2">
        <w:rPr>
          <w:rFonts w:asciiTheme="minorHAnsi" w:hAnsiTheme="minorHAnsi" w:cstheme="minorHAnsi"/>
          <w:sz w:val="20"/>
          <w:szCs w:val="20"/>
        </w:rPr>
        <w:t>dovrà produrre</w:t>
      </w:r>
      <w:r w:rsidR="005B3B2F" w:rsidRPr="00F76AA2">
        <w:rPr>
          <w:rFonts w:asciiTheme="minorHAnsi" w:hAnsiTheme="minorHAnsi" w:cstheme="minorHAnsi"/>
          <w:sz w:val="20"/>
          <w:szCs w:val="20"/>
        </w:rPr>
        <w:t xml:space="preserve"> nella documentazione amministrativa, </w:t>
      </w:r>
      <w:r w:rsidR="00384690" w:rsidRPr="00F76AA2">
        <w:rPr>
          <w:rFonts w:asciiTheme="minorHAnsi" w:hAnsiTheme="minorHAnsi" w:cstheme="minorHAnsi"/>
          <w:sz w:val="20"/>
          <w:szCs w:val="20"/>
        </w:rPr>
        <w:t>copia della domanda di am</w:t>
      </w:r>
      <w:r w:rsidR="005B3B2F" w:rsidRPr="00F76AA2">
        <w:rPr>
          <w:rFonts w:asciiTheme="minorHAnsi" w:hAnsiTheme="minorHAnsi" w:cstheme="minorHAnsi"/>
          <w:sz w:val="20"/>
          <w:szCs w:val="20"/>
        </w:rPr>
        <w:t xml:space="preserve">missione presentata alla </w:t>
      </w:r>
      <w:proofErr w:type="spellStart"/>
      <w:r w:rsidR="005B3B2F" w:rsidRPr="00F76AA2">
        <w:rPr>
          <w:rFonts w:asciiTheme="minorHAnsi" w:hAnsiTheme="minorHAnsi" w:cstheme="minorHAnsi"/>
          <w:sz w:val="20"/>
          <w:szCs w:val="20"/>
        </w:rPr>
        <w:t>Consip</w:t>
      </w:r>
      <w:proofErr w:type="spellEnd"/>
      <w:r w:rsidR="005B3B2F" w:rsidRPr="00F76AA2">
        <w:rPr>
          <w:rFonts w:asciiTheme="minorHAnsi" w:hAnsiTheme="minorHAnsi" w:cstheme="minorHAnsi"/>
          <w:sz w:val="20"/>
          <w:szCs w:val="20"/>
        </w:rPr>
        <w:t>.</w:t>
      </w:r>
    </w:p>
    <w:p w14:paraId="2781F05F" w14:textId="5D1AEE37" w:rsidR="00384690" w:rsidRPr="00F76AA2" w:rsidRDefault="005B3B2F" w:rsidP="003134DB">
      <w:pPr>
        <w:widowControl w:val="0"/>
        <w:spacing w:line="300" w:lineRule="exact"/>
        <w:jc w:val="both"/>
        <w:rPr>
          <w:rFonts w:asciiTheme="minorHAnsi" w:hAnsiTheme="minorHAnsi" w:cstheme="minorHAnsi"/>
          <w:sz w:val="20"/>
          <w:szCs w:val="20"/>
        </w:rPr>
      </w:pPr>
      <w:r w:rsidRPr="00F76AA2">
        <w:rPr>
          <w:rFonts w:asciiTheme="minorHAnsi" w:hAnsiTheme="minorHAnsi" w:cstheme="minorHAnsi"/>
          <w:sz w:val="20"/>
          <w:szCs w:val="20"/>
        </w:rPr>
        <w:t>La stazione appaltante verificherà</w:t>
      </w:r>
      <w:r w:rsidR="00384690" w:rsidRPr="00F76AA2">
        <w:rPr>
          <w:rFonts w:asciiTheme="minorHAnsi" w:hAnsiTheme="minorHAnsi" w:cstheme="minorHAnsi"/>
          <w:sz w:val="20"/>
          <w:szCs w:val="20"/>
        </w:rPr>
        <w:t xml:space="preserve"> in corso di AS l’avvenuta ammissione</w:t>
      </w:r>
      <w:r w:rsidR="005D2690" w:rsidRPr="00F76AA2">
        <w:rPr>
          <w:rFonts w:asciiTheme="minorHAnsi" w:hAnsiTheme="minorHAnsi" w:cstheme="minorHAnsi"/>
          <w:sz w:val="20"/>
          <w:szCs w:val="20"/>
        </w:rPr>
        <w:t xml:space="preserve"> da parte della </w:t>
      </w:r>
      <w:proofErr w:type="spellStart"/>
      <w:r w:rsidR="005D2690" w:rsidRPr="00F76AA2">
        <w:rPr>
          <w:rFonts w:asciiTheme="minorHAnsi" w:hAnsiTheme="minorHAnsi" w:cstheme="minorHAnsi"/>
          <w:sz w:val="20"/>
          <w:szCs w:val="20"/>
        </w:rPr>
        <w:t>Consip</w:t>
      </w:r>
      <w:proofErr w:type="spellEnd"/>
      <w:r w:rsidR="005D2690" w:rsidRPr="00F76AA2">
        <w:rPr>
          <w:rFonts w:asciiTheme="minorHAnsi" w:hAnsiTheme="minorHAnsi" w:cstheme="minorHAnsi"/>
          <w:sz w:val="20"/>
          <w:szCs w:val="20"/>
        </w:rPr>
        <w:t xml:space="preserve"> S.p.A., </w:t>
      </w:r>
      <w:r w:rsidR="00384690" w:rsidRPr="00F76AA2">
        <w:rPr>
          <w:rFonts w:asciiTheme="minorHAnsi" w:hAnsiTheme="minorHAnsi" w:cstheme="minorHAnsi"/>
          <w:sz w:val="20"/>
          <w:szCs w:val="20"/>
        </w:rPr>
        <w:t xml:space="preserve">dell’impresa ausiliaria che presta i requisiti </w:t>
      </w:r>
      <w:r w:rsidR="005A1647" w:rsidRPr="00F76AA2">
        <w:rPr>
          <w:rFonts w:asciiTheme="minorHAnsi" w:hAnsiTheme="minorHAnsi" w:cstheme="minorHAnsi"/>
          <w:sz w:val="20"/>
          <w:szCs w:val="20"/>
        </w:rPr>
        <w:t>ad almeno un Bando</w:t>
      </w:r>
      <w:r w:rsidR="005D2690" w:rsidRPr="00F76AA2">
        <w:rPr>
          <w:rFonts w:asciiTheme="minorHAnsi" w:hAnsiTheme="minorHAnsi" w:cstheme="minorHAnsi"/>
          <w:sz w:val="20"/>
          <w:szCs w:val="20"/>
        </w:rPr>
        <w:t xml:space="preserve"> SDA. </w:t>
      </w:r>
      <w:r w:rsidR="00384690" w:rsidRPr="00F76AA2">
        <w:rPr>
          <w:rFonts w:asciiTheme="minorHAnsi" w:hAnsiTheme="minorHAnsi" w:cstheme="minorHAnsi"/>
          <w:sz w:val="20"/>
          <w:szCs w:val="20"/>
        </w:rPr>
        <w:t>In caso di diniego all’ammissione dell’impr</w:t>
      </w:r>
      <w:r w:rsidRPr="00F76AA2">
        <w:rPr>
          <w:rFonts w:asciiTheme="minorHAnsi" w:hAnsiTheme="minorHAnsi" w:cstheme="minorHAnsi"/>
          <w:sz w:val="20"/>
          <w:szCs w:val="20"/>
        </w:rPr>
        <w:t xml:space="preserve">esa indicata, la stazione appaltante </w:t>
      </w:r>
      <w:r w:rsidR="00384690" w:rsidRPr="00F76AA2">
        <w:rPr>
          <w:rFonts w:asciiTheme="minorHAnsi" w:hAnsiTheme="minorHAnsi" w:cstheme="minorHAnsi"/>
          <w:sz w:val="20"/>
          <w:szCs w:val="20"/>
        </w:rPr>
        <w:t>valuterà, al ricorrere dei presupposti di cui agli artt. 97 e 104 del Codice, l’eventuale sostituzione con altra impresa ammessa secondo le modalità sopra indicate.</w:t>
      </w:r>
    </w:p>
    <w:p w14:paraId="3EEF265B" w14:textId="6CC7590A" w:rsidR="00384690" w:rsidRPr="00F76AA2" w:rsidRDefault="00384690" w:rsidP="003134DB">
      <w:pPr>
        <w:widowControl w:val="0"/>
        <w:spacing w:line="300" w:lineRule="exact"/>
        <w:jc w:val="both"/>
        <w:rPr>
          <w:rFonts w:asciiTheme="minorHAnsi" w:hAnsiTheme="minorHAnsi" w:cstheme="minorHAnsi"/>
          <w:iCs/>
          <w:sz w:val="20"/>
          <w:szCs w:val="20"/>
        </w:rPr>
      </w:pPr>
      <w:r w:rsidRPr="00F76AA2">
        <w:rPr>
          <w:rFonts w:asciiTheme="minorHAnsi" w:hAnsiTheme="minorHAnsi" w:cstheme="minorHAnsi"/>
          <w:iCs/>
          <w:sz w:val="20"/>
          <w:szCs w:val="20"/>
        </w:rPr>
        <w:t>Resta fermo che l’impresa ausiliaria dovr</w:t>
      </w:r>
      <w:r w:rsidR="002B390C" w:rsidRPr="00F76AA2">
        <w:rPr>
          <w:rFonts w:asciiTheme="minorHAnsi" w:hAnsiTheme="minorHAnsi" w:cstheme="minorHAnsi"/>
          <w:iCs/>
          <w:sz w:val="20"/>
          <w:szCs w:val="20"/>
        </w:rPr>
        <w:t>à</w:t>
      </w:r>
      <w:r w:rsidRPr="00F76AA2">
        <w:rPr>
          <w:rFonts w:asciiTheme="minorHAnsi" w:hAnsiTheme="minorHAnsi" w:cstheme="minorHAnsi"/>
          <w:iCs/>
          <w:sz w:val="20"/>
          <w:szCs w:val="20"/>
        </w:rPr>
        <w:t xml:space="preserve"> possedere i requisiti di capacità generale di cui agli artt. 94 e 95 del Codice, nonché quelli speciali di cui </w:t>
      </w:r>
      <w:r w:rsidR="00560A65" w:rsidRPr="00F76AA2">
        <w:rPr>
          <w:rFonts w:asciiTheme="minorHAnsi" w:hAnsiTheme="minorHAnsi" w:cstheme="minorHAnsi"/>
          <w:iCs/>
          <w:sz w:val="20"/>
          <w:szCs w:val="20"/>
        </w:rPr>
        <w:t>al par. 7.1.2 del presente Capitolato d’Oneri</w:t>
      </w:r>
      <w:r w:rsidR="003C3B93" w:rsidRPr="00F76AA2">
        <w:rPr>
          <w:rFonts w:asciiTheme="minorHAnsi" w:hAnsiTheme="minorHAnsi" w:cstheme="minorHAnsi"/>
          <w:iCs/>
          <w:sz w:val="20"/>
          <w:szCs w:val="20"/>
        </w:rPr>
        <w:t>.</w:t>
      </w:r>
    </w:p>
    <w:p w14:paraId="20F9795B" w14:textId="77777777" w:rsidR="00384690" w:rsidRPr="00AD33B8" w:rsidRDefault="00384690" w:rsidP="00282C9D">
      <w:pPr>
        <w:spacing w:line="300" w:lineRule="exact"/>
        <w:jc w:val="both"/>
        <w:rPr>
          <w:rFonts w:asciiTheme="minorHAnsi" w:hAnsiTheme="minorHAnsi" w:cstheme="minorHAnsi"/>
          <w:sz w:val="20"/>
          <w:szCs w:val="20"/>
        </w:rPr>
      </w:pPr>
    </w:p>
    <w:p w14:paraId="1DB1690F" w14:textId="1EDDC415" w:rsidR="002615D7" w:rsidRPr="00407CDE" w:rsidRDefault="0074531B" w:rsidP="000D5848">
      <w:pPr>
        <w:pStyle w:val="Titolo1"/>
        <w:numPr>
          <w:ilvl w:val="0"/>
          <w:numId w:val="22"/>
        </w:numPr>
        <w:ind w:left="426" w:hanging="426"/>
        <w:rPr>
          <w:sz w:val="24"/>
          <w:szCs w:val="24"/>
        </w:rPr>
      </w:pPr>
      <w:bookmarkStart w:id="104" w:name="_Toc164778398"/>
      <w:r w:rsidRPr="00407CDE">
        <w:rPr>
          <w:sz w:val="24"/>
          <w:szCs w:val="24"/>
        </w:rPr>
        <w:t>SUBAPPALTO</w:t>
      </w:r>
      <w:bookmarkEnd w:id="104"/>
      <w:r w:rsidR="002615D7" w:rsidRPr="00407CDE">
        <w:rPr>
          <w:sz w:val="24"/>
          <w:szCs w:val="24"/>
        </w:rPr>
        <w:t xml:space="preserve"> </w:t>
      </w:r>
    </w:p>
    <w:p w14:paraId="3A18257D" w14:textId="636E9420" w:rsidR="00E04994" w:rsidRPr="00AD33B8" w:rsidRDefault="00E04994" w:rsidP="00282C9D">
      <w:pPr>
        <w:spacing w:before="60" w:after="60" w:line="300" w:lineRule="exact"/>
        <w:jc w:val="both"/>
        <w:rPr>
          <w:rFonts w:asciiTheme="minorHAnsi" w:hAnsiTheme="minorHAnsi" w:cstheme="minorHAnsi"/>
          <w:sz w:val="20"/>
          <w:szCs w:val="20"/>
        </w:rPr>
      </w:pPr>
      <w:r w:rsidRPr="00AD33B8">
        <w:rPr>
          <w:rFonts w:asciiTheme="minorHAnsi" w:hAnsiTheme="minorHAnsi" w:cstheme="minorHAnsi"/>
          <w:sz w:val="20"/>
          <w:szCs w:val="20"/>
        </w:rPr>
        <w:t>Il concorrente indica</w:t>
      </w:r>
      <w:r w:rsidR="00EE79CD" w:rsidRPr="00AD33B8">
        <w:rPr>
          <w:rFonts w:asciiTheme="minorHAnsi" w:hAnsiTheme="minorHAnsi" w:cstheme="minorHAnsi"/>
          <w:sz w:val="20"/>
          <w:szCs w:val="20"/>
        </w:rPr>
        <w:t xml:space="preserve">, nell’apposita sezione del DGUE, </w:t>
      </w:r>
      <w:r w:rsidRPr="00AD33B8">
        <w:rPr>
          <w:rFonts w:asciiTheme="minorHAnsi" w:hAnsiTheme="minorHAnsi" w:cstheme="minorHAnsi"/>
          <w:sz w:val="20"/>
          <w:szCs w:val="20"/>
        </w:rPr>
        <w:t xml:space="preserve">le prestazioni che intende subappaltare o concedere in cottimo. In caso di mancata indicazione il subappalto è vietato. </w:t>
      </w:r>
    </w:p>
    <w:p w14:paraId="4B62F95C" w14:textId="1EA70D1D" w:rsidR="00E04994" w:rsidRPr="00AD33B8" w:rsidRDefault="00E04994" w:rsidP="00282C9D">
      <w:pPr>
        <w:spacing w:before="60" w:after="60" w:line="300" w:lineRule="exact"/>
        <w:jc w:val="both"/>
        <w:rPr>
          <w:rFonts w:asciiTheme="minorHAnsi" w:hAnsiTheme="minorHAnsi" w:cstheme="minorHAnsi"/>
          <w:sz w:val="20"/>
          <w:szCs w:val="20"/>
        </w:rPr>
      </w:pPr>
      <w:r w:rsidRPr="00AD33B8">
        <w:rPr>
          <w:rFonts w:asciiTheme="minorHAnsi" w:hAnsiTheme="minorHAnsi" w:cstheme="minorHAnsi"/>
          <w:sz w:val="20"/>
          <w:szCs w:val="20"/>
        </w:rPr>
        <w:lastRenderedPageBreak/>
        <w:t>Non può essere affidata in subappalto l’integrale esecuzione delle prestazioni oggetto del contratto nonché la prevalente esecuzione delle medesime.</w:t>
      </w:r>
    </w:p>
    <w:p w14:paraId="3B6ACA59" w14:textId="77777777" w:rsidR="00E04994" w:rsidRDefault="00E04994" w:rsidP="00282C9D">
      <w:pPr>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L’aggiudicatario e il subappaltatore sono responsabili in solido nei confronti della stazione appaltante dell’esecuzione delle prestazioni oggetto del contratto di subappalto.</w:t>
      </w:r>
    </w:p>
    <w:p w14:paraId="48D60A8D" w14:textId="77777777" w:rsidR="00407CDE" w:rsidRDefault="00407CDE" w:rsidP="00282C9D">
      <w:pPr>
        <w:spacing w:line="300" w:lineRule="exact"/>
        <w:jc w:val="both"/>
        <w:rPr>
          <w:rFonts w:asciiTheme="minorHAnsi" w:hAnsiTheme="minorHAnsi" w:cstheme="minorHAnsi"/>
          <w:sz w:val="20"/>
          <w:szCs w:val="20"/>
        </w:rPr>
      </w:pPr>
    </w:p>
    <w:p w14:paraId="50A6EFFF" w14:textId="14268CCA" w:rsidR="00407CDE" w:rsidRPr="003134DB" w:rsidRDefault="000D5848" w:rsidP="000D5848">
      <w:pPr>
        <w:pStyle w:val="Titolo1"/>
        <w:numPr>
          <w:ilvl w:val="0"/>
          <w:numId w:val="22"/>
        </w:numPr>
        <w:tabs>
          <w:tab w:val="clear" w:pos="9356"/>
          <w:tab w:val="left" w:pos="9639"/>
        </w:tabs>
        <w:ind w:left="426" w:right="0" w:hanging="426"/>
        <w:contextualSpacing/>
        <w:rPr>
          <w:sz w:val="24"/>
          <w:szCs w:val="24"/>
        </w:rPr>
      </w:pPr>
      <w:bookmarkStart w:id="105" w:name="_Toc164778399"/>
      <w:r>
        <w:rPr>
          <w:sz w:val="24"/>
          <w:szCs w:val="24"/>
          <w:lang w:val="it-IT"/>
        </w:rPr>
        <w:t>GARANZIA PROVVISORIA</w:t>
      </w:r>
      <w:bookmarkEnd w:id="105"/>
    </w:p>
    <w:p w14:paraId="010D7FD5" w14:textId="44C47F40" w:rsidR="00314308" w:rsidRDefault="00B37EC9" w:rsidP="00B37EC9">
      <w:pPr>
        <w:spacing w:before="60" w:after="60" w:line="300" w:lineRule="exact"/>
        <w:jc w:val="both"/>
        <w:rPr>
          <w:rFonts w:asciiTheme="minorHAnsi" w:hAnsiTheme="minorHAnsi" w:cstheme="minorHAnsi"/>
          <w:sz w:val="20"/>
          <w:szCs w:val="20"/>
        </w:rPr>
      </w:pPr>
      <w:r>
        <w:rPr>
          <w:rFonts w:ascii="Calibri" w:hAnsi="Calibri"/>
          <w:sz w:val="20"/>
          <w:szCs w:val="20"/>
        </w:rPr>
        <w:t>Vista la particolare urgenza e a</w:t>
      </w:r>
      <w:r w:rsidRPr="00DE0D80">
        <w:rPr>
          <w:rFonts w:ascii="Calibri" w:hAnsi="Calibri"/>
          <w:sz w:val="20"/>
          <w:szCs w:val="20"/>
        </w:rPr>
        <w:t>i sensi dell’art. 117, comma 14 del D. Lgs. n. 36/2023</w:t>
      </w:r>
      <w:r>
        <w:rPr>
          <w:rFonts w:ascii="Calibri" w:hAnsi="Calibri"/>
          <w:sz w:val="20"/>
          <w:szCs w:val="20"/>
        </w:rPr>
        <w:t>, non è richiesta u</w:t>
      </w:r>
      <w:r w:rsidRPr="00DE0D80">
        <w:rPr>
          <w:rFonts w:ascii="Calibri" w:hAnsi="Calibri"/>
          <w:sz w:val="20"/>
          <w:szCs w:val="20"/>
        </w:rPr>
        <w:t>na garanzia fideiussoria, trattandosi di “beni che per la loro natura, o per l’uso speciale cui sono destinati, debbano essere acquistati nel luogo di produzione o forniti direttamente dai produttori</w:t>
      </w:r>
      <w:r>
        <w:rPr>
          <w:rFonts w:asciiTheme="minorHAnsi" w:hAnsiTheme="minorHAnsi" w:cstheme="minorHAnsi"/>
          <w:sz w:val="20"/>
          <w:szCs w:val="20"/>
        </w:rPr>
        <w:t>.</w:t>
      </w:r>
    </w:p>
    <w:p w14:paraId="143CDF45" w14:textId="4FE4EAC3" w:rsidR="00F71C30" w:rsidRPr="00AD33B8" w:rsidRDefault="00F71C30" w:rsidP="00282C9D">
      <w:pPr>
        <w:spacing w:before="60" w:after="60" w:line="300" w:lineRule="exact"/>
        <w:jc w:val="both"/>
        <w:rPr>
          <w:rFonts w:asciiTheme="minorHAnsi" w:hAnsiTheme="minorHAnsi" w:cstheme="minorHAnsi"/>
          <w:sz w:val="20"/>
          <w:szCs w:val="20"/>
        </w:rPr>
      </w:pPr>
      <w:r w:rsidRPr="00AD33B8">
        <w:rPr>
          <w:rFonts w:asciiTheme="minorHAnsi" w:hAnsiTheme="minorHAnsi" w:cstheme="minorHAnsi"/>
          <w:sz w:val="20"/>
          <w:szCs w:val="20"/>
        </w:rPr>
        <w:t xml:space="preserve"> </w:t>
      </w:r>
    </w:p>
    <w:p w14:paraId="0A22DD3B" w14:textId="789FDB58" w:rsidR="002615D7" w:rsidRPr="00AD33B8" w:rsidRDefault="0074531B" w:rsidP="004B7794">
      <w:pPr>
        <w:pStyle w:val="Titolo1"/>
        <w:numPr>
          <w:ilvl w:val="0"/>
          <w:numId w:val="22"/>
        </w:numPr>
        <w:ind w:left="426" w:hanging="426"/>
      </w:pPr>
      <w:bookmarkStart w:id="106" w:name="_Toc164778400"/>
      <w:r w:rsidRPr="00AD33B8">
        <w:t>PAGAMENTO DEL CONTRIBUTO ANAC</w:t>
      </w:r>
      <w:bookmarkEnd w:id="106"/>
    </w:p>
    <w:p w14:paraId="53E040C7" w14:textId="3366CFE2" w:rsidR="007D0050" w:rsidRPr="00007117" w:rsidRDefault="007D0050" w:rsidP="00007117">
      <w:pPr>
        <w:spacing w:before="60" w:after="60" w:line="300" w:lineRule="exact"/>
        <w:jc w:val="both"/>
        <w:rPr>
          <w:rFonts w:asciiTheme="minorHAnsi" w:hAnsiTheme="minorHAnsi" w:cstheme="minorHAnsi"/>
          <w:sz w:val="20"/>
          <w:szCs w:val="20"/>
        </w:rPr>
      </w:pPr>
      <w:r w:rsidRPr="00AD33B8">
        <w:rPr>
          <w:rFonts w:ascii="Calibri" w:eastAsia="Calibri" w:hAnsi="Calibri" w:cs="Trebuchet MS"/>
          <w:sz w:val="20"/>
          <w:szCs w:val="20"/>
          <w:lang w:eastAsia="ar-SA"/>
        </w:rPr>
        <w:t>Le indicazioni operative sulle modalità di pagamento del contributo sono disponibili sul sito dell’Autorità Nazionale Anticorruzione</w:t>
      </w:r>
      <w:r w:rsidR="00007117">
        <w:rPr>
          <w:rFonts w:ascii="Calibri" w:eastAsia="Calibri" w:hAnsi="Calibri" w:cs="Trebuchet MS"/>
          <w:sz w:val="20"/>
          <w:szCs w:val="20"/>
          <w:lang w:eastAsia="ar-SA"/>
        </w:rPr>
        <w:t xml:space="preserve">, </w:t>
      </w:r>
      <w:r w:rsidR="00007117" w:rsidRPr="00AD33B8">
        <w:rPr>
          <w:rFonts w:asciiTheme="minorHAnsi" w:hAnsiTheme="minorHAnsi" w:cstheme="minorHAnsi"/>
          <w:sz w:val="20"/>
          <w:szCs w:val="20"/>
        </w:rPr>
        <w:t>secondo le modali</w:t>
      </w:r>
      <w:r w:rsidR="00007117">
        <w:rPr>
          <w:rFonts w:asciiTheme="minorHAnsi" w:hAnsiTheme="minorHAnsi" w:cstheme="minorHAnsi"/>
          <w:sz w:val="20"/>
          <w:szCs w:val="20"/>
        </w:rPr>
        <w:t>tà di cui alla delibera ANAC n. 610</w:t>
      </w:r>
      <w:r w:rsidR="00007117" w:rsidRPr="00AD33B8">
        <w:rPr>
          <w:rFonts w:asciiTheme="minorHAnsi" w:hAnsiTheme="minorHAnsi" w:cstheme="minorHAnsi"/>
          <w:sz w:val="20"/>
          <w:szCs w:val="20"/>
        </w:rPr>
        <w:t xml:space="preserve"> del </w:t>
      </w:r>
      <w:r w:rsidR="00007117">
        <w:rPr>
          <w:rFonts w:asciiTheme="minorHAnsi" w:hAnsiTheme="minorHAnsi" w:cstheme="minorHAnsi"/>
          <w:sz w:val="20"/>
          <w:szCs w:val="20"/>
        </w:rPr>
        <w:t xml:space="preserve">19 dicembre 2023 </w:t>
      </w:r>
      <w:r w:rsidR="00007117" w:rsidRPr="00007117">
        <w:rPr>
          <w:rFonts w:asciiTheme="minorHAnsi" w:hAnsiTheme="minorHAnsi" w:cstheme="minorHAnsi"/>
          <w:sz w:val="20"/>
          <w:szCs w:val="20"/>
        </w:rPr>
        <w:t>o successiva delibera pubblicata al seguente</w:t>
      </w:r>
      <w:r w:rsidR="00007117">
        <w:rPr>
          <w:rFonts w:asciiTheme="minorHAnsi" w:hAnsiTheme="minorHAnsi" w:cstheme="minorHAnsi"/>
          <w:sz w:val="20"/>
          <w:szCs w:val="20"/>
        </w:rPr>
        <w:t xml:space="preserve"> link:</w:t>
      </w:r>
      <w:r w:rsidR="00007117" w:rsidRPr="00007117">
        <w:rPr>
          <w:rFonts w:asciiTheme="minorHAnsi" w:hAnsiTheme="minorHAnsi" w:cstheme="minorHAnsi"/>
          <w:sz w:val="20"/>
          <w:szCs w:val="20"/>
        </w:rPr>
        <w:t xml:space="preserve"> </w:t>
      </w:r>
      <w:hyperlink r:id="rId13" w:history="1">
        <w:r w:rsidR="00007117" w:rsidRPr="00007117">
          <w:rPr>
            <w:rStyle w:val="Collegamentoipertestuale"/>
            <w:rFonts w:asciiTheme="minorHAnsi" w:hAnsiTheme="minorHAnsi" w:cstheme="minorHAnsi"/>
          </w:rPr>
          <w:t>https://www.anticorruzione.it/-/gestione-contributi-gara</w:t>
        </w:r>
      </w:hyperlink>
      <w:r w:rsidRPr="00AD33B8">
        <w:rPr>
          <w:rFonts w:ascii="Calibri" w:eastAsia="Calibri" w:hAnsi="Calibri" w:cs="Trebuchet MS"/>
          <w:sz w:val="20"/>
          <w:szCs w:val="20"/>
          <w:lang w:eastAsia="ar-SA"/>
        </w:rPr>
        <w:t>.</w:t>
      </w:r>
    </w:p>
    <w:p w14:paraId="5D2205FB" w14:textId="77777777" w:rsidR="007D0050" w:rsidRPr="00BC020E" w:rsidRDefault="007D0050" w:rsidP="007D0050">
      <w:pPr>
        <w:widowControl w:val="0"/>
        <w:tabs>
          <w:tab w:val="num" w:pos="0"/>
        </w:tabs>
        <w:suppressAutoHyphens/>
        <w:spacing w:line="300" w:lineRule="exact"/>
        <w:jc w:val="both"/>
        <w:rPr>
          <w:rFonts w:asciiTheme="minorHAnsi" w:eastAsia="Times New Roman" w:hAnsiTheme="minorHAnsi" w:cs="Calibri"/>
          <w:b/>
          <w:sz w:val="18"/>
          <w:szCs w:val="18"/>
          <w:lang w:eastAsia="ar-SA"/>
        </w:rPr>
      </w:pPr>
      <w:r w:rsidRPr="00BC020E">
        <w:rPr>
          <w:rFonts w:asciiTheme="minorHAnsi" w:eastAsia="Times New Roman" w:hAnsiTheme="minorHAnsi" w:cs="Calibri"/>
          <w:b/>
          <w:sz w:val="20"/>
          <w:szCs w:val="18"/>
          <w:lang w:eastAsia="ar-SA"/>
        </w:rPr>
        <w:t>L'importo del contributo è calcolato sul valore stimato d'appalto comprensivo delle eventuali opzioni contrattuali previste nella documentazione di gara</w:t>
      </w:r>
      <w:r w:rsidRPr="00BC020E">
        <w:rPr>
          <w:rFonts w:asciiTheme="minorHAnsi" w:eastAsia="Times New Roman" w:hAnsiTheme="minorHAnsi" w:cs="Calibri"/>
          <w:b/>
          <w:sz w:val="18"/>
          <w:szCs w:val="18"/>
          <w:lang w:eastAsia="ar-SA"/>
        </w:rPr>
        <w:t>.</w:t>
      </w:r>
    </w:p>
    <w:p w14:paraId="5F2D55F1" w14:textId="77777777" w:rsidR="005F67F7" w:rsidRDefault="00D32277" w:rsidP="00FF783F">
      <w:pPr>
        <w:spacing w:before="60" w:after="60" w:line="300" w:lineRule="exact"/>
        <w:jc w:val="both"/>
        <w:rPr>
          <w:rFonts w:asciiTheme="minorHAnsi" w:hAnsiTheme="minorHAnsi" w:cstheme="minorHAnsi"/>
          <w:sz w:val="20"/>
          <w:szCs w:val="20"/>
        </w:rPr>
      </w:pPr>
      <w:r w:rsidRPr="00AD33B8">
        <w:rPr>
          <w:rFonts w:asciiTheme="minorHAnsi" w:hAnsiTheme="minorHAnsi" w:cstheme="minorHAnsi"/>
          <w:sz w:val="20"/>
          <w:szCs w:val="20"/>
        </w:rPr>
        <w:t>Il pagamento del contributo è condizione di ammissibilità dell’offerta. il pagamento è verificato mediante il FVOE. In caso di esito negativo della verifica, è attivata la procedura di soccorso istruttorio. In caso di mancata regolarizzazione nel termine assegnato, l’offerta è dichiarata inammissibile. Il contributo è dovuto per ciascun lotto per il quale si presenta offerta secondo</w:t>
      </w:r>
      <w:r w:rsidR="005F67F7">
        <w:rPr>
          <w:rFonts w:asciiTheme="minorHAnsi" w:hAnsiTheme="minorHAnsi" w:cstheme="minorHAnsi"/>
          <w:sz w:val="20"/>
          <w:szCs w:val="20"/>
        </w:rPr>
        <w:t xml:space="preserve"> gli importi previsti dalla Delibera </w:t>
      </w:r>
      <w:proofErr w:type="spellStart"/>
      <w:r w:rsidR="005F67F7">
        <w:rPr>
          <w:rFonts w:asciiTheme="minorHAnsi" w:hAnsiTheme="minorHAnsi" w:cstheme="minorHAnsi"/>
          <w:sz w:val="20"/>
          <w:szCs w:val="20"/>
        </w:rPr>
        <w:t>Anac</w:t>
      </w:r>
      <w:proofErr w:type="spellEnd"/>
      <w:r w:rsidR="005F67F7">
        <w:rPr>
          <w:rFonts w:asciiTheme="minorHAnsi" w:hAnsiTheme="minorHAnsi" w:cstheme="minorHAnsi"/>
          <w:sz w:val="20"/>
          <w:szCs w:val="20"/>
        </w:rPr>
        <w:t xml:space="preserve"> n.610/23 e </w:t>
      </w:r>
      <w:proofErr w:type="spellStart"/>
      <w:r w:rsidR="005F67F7">
        <w:rPr>
          <w:rFonts w:asciiTheme="minorHAnsi" w:hAnsiTheme="minorHAnsi" w:cstheme="minorHAnsi"/>
          <w:sz w:val="20"/>
          <w:szCs w:val="20"/>
        </w:rPr>
        <w:t>s.m.i.</w:t>
      </w:r>
      <w:proofErr w:type="spellEnd"/>
      <w:r w:rsidR="005F67F7">
        <w:rPr>
          <w:rFonts w:asciiTheme="minorHAnsi" w:hAnsiTheme="minorHAnsi" w:cstheme="minorHAnsi"/>
          <w:sz w:val="20"/>
          <w:szCs w:val="20"/>
        </w:rPr>
        <w:t xml:space="preserve"> </w:t>
      </w:r>
    </w:p>
    <w:p w14:paraId="11D1AEDB" w14:textId="0E00879F" w:rsidR="00FF783F" w:rsidRPr="00FF783F" w:rsidRDefault="00FF783F" w:rsidP="00FF783F">
      <w:pPr>
        <w:spacing w:before="60" w:after="60" w:line="300" w:lineRule="exact"/>
        <w:rPr>
          <w:rFonts w:asciiTheme="minorHAnsi" w:hAnsiTheme="minorHAnsi" w:cstheme="minorHAnsi"/>
          <w:sz w:val="20"/>
          <w:szCs w:val="20"/>
        </w:rPr>
      </w:pPr>
      <w:r w:rsidRPr="00FF783F">
        <w:rPr>
          <w:rFonts w:asciiTheme="minorHAnsi" w:hAnsiTheme="minorHAnsi" w:cstheme="minorHAnsi"/>
          <w:sz w:val="20"/>
          <w:szCs w:val="20"/>
        </w:rPr>
        <w:t>L’importo del contributo A.N.AC.</w:t>
      </w:r>
      <w:r>
        <w:rPr>
          <w:rFonts w:asciiTheme="minorHAnsi" w:hAnsiTheme="minorHAnsi" w:cstheme="minorHAnsi"/>
          <w:sz w:val="20"/>
          <w:szCs w:val="20"/>
        </w:rPr>
        <w:t xml:space="preserve"> è</w:t>
      </w:r>
      <w:r w:rsidRPr="00FF783F">
        <w:rPr>
          <w:rFonts w:asciiTheme="minorHAnsi" w:hAnsiTheme="minorHAnsi" w:cstheme="minorHAnsi"/>
          <w:sz w:val="20"/>
          <w:szCs w:val="20"/>
        </w:rPr>
        <w:t>, per ciascun Lotto, riportato nell’Allegato 1 Tabella Elenco Lotti.</w:t>
      </w:r>
    </w:p>
    <w:p w14:paraId="509E85D0" w14:textId="76A0CC7C" w:rsidR="00D32277" w:rsidRPr="00AD33B8" w:rsidRDefault="00D32277" w:rsidP="00FF783F">
      <w:pPr>
        <w:spacing w:before="60" w:after="60" w:line="300" w:lineRule="exact"/>
        <w:rPr>
          <w:rFonts w:asciiTheme="minorHAnsi" w:hAnsiTheme="minorHAnsi" w:cstheme="minorHAnsi"/>
          <w:sz w:val="20"/>
          <w:szCs w:val="20"/>
        </w:rPr>
      </w:pPr>
      <w:r w:rsidRPr="00AD33B8">
        <w:rPr>
          <w:rFonts w:asciiTheme="minorHAnsi" w:hAnsiTheme="minorHAnsi" w:cstheme="minorHAnsi"/>
          <w:sz w:val="20"/>
          <w:szCs w:val="20"/>
        </w:rPr>
        <w:t xml:space="preserve">La stazione appaltante accerta il pagamento del contributo mediante consultazione del FVOE ai fini dell’ammissione alla gara. </w:t>
      </w:r>
    </w:p>
    <w:p w14:paraId="6C8055CD" w14:textId="77777777" w:rsidR="00D32277" w:rsidRPr="00AD33B8" w:rsidRDefault="00D32277" w:rsidP="00282C9D">
      <w:pPr>
        <w:spacing w:before="60" w:after="60" w:line="300" w:lineRule="exact"/>
        <w:jc w:val="both"/>
        <w:rPr>
          <w:rFonts w:asciiTheme="minorHAnsi" w:hAnsiTheme="minorHAnsi" w:cstheme="minorHAnsi"/>
          <w:sz w:val="20"/>
          <w:szCs w:val="20"/>
        </w:rPr>
      </w:pPr>
      <w:r w:rsidRPr="00AD33B8">
        <w:rPr>
          <w:rFonts w:asciiTheme="minorHAnsi" w:hAnsiTheme="minorHAnsi" w:cstheme="minorHAnsi"/>
          <w:sz w:val="20"/>
          <w:szCs w:val="20"/>
        </w:rPr>
        <w:t>Qualora il pagamento non risulti registrato nel sistema, la stazione appaltante richiede, mediante soccorso istruttorio, la presentazione della ricevuta di avvenuto pagamento. L’operatore economico che non adempia alla richiesta nel termine stabilito dalla stazione appaltante è escluso dalla procedura di gara per inammissibilità dell’offerta.</w:t>
      </w:r>
    </w:p>
    <w:p w14:paraId="24C0CED1" w14:textId="77777777" w:rsidR="003777D9" w:rsidRPr="00AD33B8" w:rsidRDefault="003777D9" w:rsidP="00282C9D">
      <w:pPr>
        <w:spacing w:line="300" w:lineRule="exact"/>
        <w:jc w:val="both"/>
        <w:rPr>
          <w:rFonts w:asciiTheme="minorHAnsi" w:hAnsiTheme="minorHAnsi" w:cstheme="minorHAnsi"/>
          <w:sz w:val="20"/>
          <w:szCs w:val="20"/>
        </w:rPr>
      </w:pPr>
    </w:p>
    <w:p w14:paraId="6A66C731" w14:textId="348BF325" w:rsidR="00D32277" w:rsidRPr="00BC020E" w:rsidRDefault="00D32277" w:rsidP="00BC020E">
      <w:pPr>
        <w:pStyle w:val="Titolo1"/>
        <w:numPr>
          <w:ilvl w:val="0"/>
          <w:numId w:val="22"/>
        </w:numPr>
        <w:tabs>
          <w:tab w:val="clear" w:pos="9356"/>
          <w:tab w:val="left" w:pos="9639"/>
        </w:tabs>
        <w:ind w:left="426" w:right="0" w:hanging="426"/>
        <w:rPr>
          <w:sz w:val="24"/>
          <w:szCs w:val="24"/>
        </w:rPr>
      </w:pPr>
      <w:bookmarkStart w:id="107" w:name="_Ref498595281"/>
      <w:bookmarkStart w:id="108" w:name="_Toc132302887"/>
      <w:bookmarkStart w:id="109" w:name="_Toc164778401"/>
      <w:r w:rsidRPr="00BC020E">
        <w:rPr>
          <w:sz w:val="24"/>
          <w:szCs w:val="24"/>
        </w:rPr>
        <w:t xml:space="preserve">MODALITÀ </w:t>
      </w:r>
      <w:r w:rsidR="00BC020E" w:rsidRPr="00BC020E">
        <w:rPr>
          <w:sz w:val="24"/>
          <w:szCs w:val="24"/>
        </w:rPr>
        <w:t>DI PRESENTAZIONE DELL’OFFERTA E</w:t>
      </w:r>
      <w:r w:rsidR="00BC020E" w:rsidRPr="00BC020E">
        <w:rPr>
          <w:sz w:val="24"/>
          <w:szCs w:val="24"/>
          <w:lang w:val="it-IT"/>
        </w:rPr>
        <w:t xml:space="preserve"> </w:t>
      </w:r>
      <w:r w:rsidRPr="00BC020E">
        <w:rPr>
          <w:sz w:val="24"/>
          <w:szCs w:val="24"/>
        </w:rPr>
        <w:t xml:space="preserve">SOTTOSCRIZIONE DEI DOCUMENTI DI </w:t>
      </w:r>
      <w:bookmarkEnd w:id="107"/>
      <w:bookmarkEnd w:id="108"/>
      <w:r w:rsidRPr="00BC020E">
        <w:rPr>
          <w:sz w:val="24"/>
          <w:szCs w:val="24"/>
        </w:rPr>
        <w:t>AS</w:t>
      </w:r>
      <w:bookmarkEnd w:id="109"/>
    </w:p>
    <w:p w14:paraId="3B3D0C2C" w14:textId="77777777" w:rsidR="00BC020E" w:rsidRDefault="00D32277" w:rsidP="00282C9D">
      <w:pPr>
        <w:pStyle w:val="usoboll1"/>
        <w:spacing w:line="300" w:lineRule="exact"/>
        <w:rPr>
          <w:rFonts w:asciiTheme="minorHAnsi" w:hAnsiTheme="minorHAnsi" w:cstheme="minorHAnsi"/>
          <w:sz w:val="20"/>
          <w:szCs w:val="20"/>
          <w:lang w:val="it-IT"/>
        </w:rPr>
      </w:pPr>
      <w:r w:rsidRPr="00AD33B8">
        <w:rPr>
          <w:rFonts w:asciiTheme="minorHAnsi" w:hAnsiTheme="minorHAnsi" w:cstheme="minorHAnsi"/>
          <w:sz w:val="20"/>
          <w:szCs w:val="20"/>
        </w:rPr>
        <w:t xml:space="preserve">L’offerta e la documentazione relative alla presente procedura devono essere presentate esclusivamente attraverso il Sistema, </w:t>
      </w:r>
      <w:r w:rsidR="00BC020E">
        <w:rPr>
          <w:rFonts w:asciiTheme="minorHAnsi" w:hAnsiTheme="minorHAnsi" w:cstheme="minorHAnsi"/>
          <w:sz w:val="20"/>
          <w:szCs w:val="20"/>
        </w:rPr>
        <w:t>ove non diversamente previsto.</w:t>
      </w:r>
      <w:r w:rsidR="00BC020E">
        <w:rPr>
          <w:rFonts w:asciiTheme="minorHAnsi" w:hAnsiTheme="minorHAnsi" w:cstheme="minorHAnsi"/>
          <w:sz w:val="20"/>
          <w:szCs w:val="20"/>
          <w:lang w:val="it-IT"/>
        </w:rPr>
        <w:t xml:space="preserve"> </w:t>
      </w:r>
    </w:p>
    <w:p w14:paraId="4742A99B" w14:textId="3008BE64" w:rsidR="00C97D98" w:rsidRPr="00AD33B8" w:rsidRDefault="00D32277" w:rsidP="00282C9D">
      <w:pPr>
        <w:pStyle w:val="usoboll1"/>
        <w:spacing w:line="300" w:lineRule="exact"/>
        <w:rPr>
          <w:rFonts w:asciiTheme="minorHAnsi" w:hAnsiTheme="minorHAnsi" w:cstheme="minorHAnsi"/>
          <w:sz w:val="20"/>
          <w:szCs w:val="20"/>
        </w:rPr>
      </w:pPr>
      <w:r w:rsidRPr="00AD33B8">
        <w:rPr>
          <w:rFonts w:asciiTheme="minorHAnsi" w:hAnsiTheme="minorHAnsi" w:cstheme="minorHAnsi"/>
          <w:sz w:val="20"/>
          <w:szCs w:val="20"/>
        </w:rPr>
        <w:t xml:space="preserve">Non sono considerate valide le offerte presentate attraverso modalità diverse da quelle previste nel presente </w:t>
      </w:r>
      <w:r w:rsidR="00F37C39" w:rsidRPr="00AD33B8">
        <w:rPr>
          <w:rFonts w:asciiTheme="minorHAnsi" w:hAnsiTheme="minorHAnsi" w:cstheme="minorHAnsi"/>
          <w:sz w:val="20"/>
          <w:szCs w:val="20"/>
          <w:lang w:val="it-IT"/>
        </w:rPr>
        <w:t>capitolato</w:t>
      </w:r>
      <w:r w:rsidR="00C97D98" w:rsidRPr="00AD33B8">
        <w:rPr>
          <w:rFonts w:asciiTheme="minorHAnsi" w:hAnsiTheme="minorHAnsi" w:cstheme="minorHAnsi"/>
          <w:sz w:val="20"/>
          <w:szCs w:val="20"/>
        </w:rPr>
        <w:t>.</w:t>
      </w:r>
    </w:p>
    <w:p w14:paraId="63717686" w14:textId="77777777" w:rsidR="00D32277" w:rsidRPr="00AD33B8" w:rsidRDefault="00D32277" w:rsidP="00282C9D">
      <w:pPr>
        <w:tabs>
          <w:tab w:val="left" w:pos="360"/>
        </w:tabs>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L’offerta e la documentazione devono essere sottoscritte con firma digitale o altra firma elettronica qualificata o firma elettronica avanzata.</w:t>
      </w:r>
    </w:p>
    <w:p w14:paraId="12DCDD02" w14:textId="77777777" w:rsidR="00D32277" w:rsidRPr="00AD33B8" w:rsidRDefault="00D32277" w:rsidP="00282C9D">
      <w:pPr>
        <w:pStyle w:val="usoboll1"/>
        <w:spacing w:line="300" w:lineRule="exact"/>
        <w:rPr>
          <w:rFonts w:asciiTheme="minorHAnsi" w:hAnsiTheme="minorHAnsi" w:cstheme="minorHAnsi"/>
          <w:sz w:val="20"/>
          <w:szCs w:val="20"/>
          <w:lang w:eastAsia="en-US"/>
        </w:rPr>
      </w:pPr>
      <w:r w:rsidRPr="00AD33B8">
        <w:rPr>
          <w:rFonts w:asciiTheme="minorHAnsi" w:hAnsiTheme="minorHAnsi" w:cstheme="minorHAnsi"/>
          <w:sz w:val="20"/>
          <w:szCs w:val="20"/>
          <w:lang w:eastAsia="en-US"/>
        </w:rPr>
        <w:t xml:space="preserve">Le dichiarazioni sostitutive si redigono ai sensi degli artt. 19, 46 e 47 del D.P.R. n. 445/2000.  </w:t>
      </w:r>
    </w:p>
    <w:p w14:paraId="3E173F89" w14:textId="77777777" w:rsidR="00D32277" w:rsidRPr="00AD33B8" w:rsidRDefault="00D32277" w:rsidP="00282C9D">
      <w:pPr>
        <w:spacing w:line="300" w:lineRule="exact"/>
        <w:jc w:val="both"/>
        <w:textAlignment w:val="baseline"/>
        <w:rPr>
          <w:rFonts w:asciiTheme="minorHAnsi" w:hAnsiTheme="minorHAnsi" w:cstheme="minorHAnsi"/>
          <w:sz w:val="20"/>
          <w:szCs w:val="20"/>
        </w:rPr>
      </w:pPr>
      <w:r w:rsidRPr="00AD33B8">
        <w:rPr>
          <w:rFonts w:asciiTheme="minorHAnsi" w:hAnsiTheme="minorHAnsi" w:cstheme="minorHAnsi"/>
          <w:sz w:val="20"/>
          <w:szCs w:val="20"/>
        </w:rPr>
        <w:t xml:space="preserve">La documentazione presentata in copia viene prodotta ai sensi del D.lgs. n. 82/05. </w:t>
      </w:r>
    </w:p>
    <w:p w14:paraId="5300A3D5" w14:textId="77777777" w:rsidR="00D733F9" w:rsidRPr="00AD33B8" w:rsidRDefault="00C97D98" w:rsidP="00282C9D">
      <w:pPr>
        <w:tabs>
          <w:tab w:val="left" w:pos="360"/>
        </w:tabs>
        <w:spacing w:before="60" w:after="60" w:line="300" w:lineRule="exact"/>
        <w:jc w:val="both"/>
        <w:rPr>
          <w:rFonts w:asciiTheme="minorHAnsi" w:hAnsiTheme="minorHAnsi" w:cstheme="minorHAnsi"/>
          <w:sz w:val="20"/>
          <w:szCs w:val="20"/>
        </w:rPr>
      </w:pPr>
      <w:r w:rsidRPr="00AD33B8">
        <w:rPr>
          <w:rFonts w:asciiTheme="minorHAnsi" w:hAnsiTheme="minorHAnsi" w:cstheme="minorHAnsi"/>
          <w:bCs/>
          <w:iCs/>
          <w:sz w:val="20"/>
          <w:szCs w:val="20"/>
        </w:rPr>
        <w:t>L’offerta deve pervenire</w:t>
      </w:r>
      <w:r w:rsidRPr="00AD33B8">
        <w:rPr>
          <w:rFonts w:asciiTheme="minorHAnsi" w:hAnsiTheme="minorHAnsi" w:cstheme="minorHAnsi"/>
          <w:sz w:val="20"/>
          <w:szCs w:val="20"/>
        </w:rPr>
        <w:t xml:space="preserve"> entro</w:t>
      </w:r>
      <w:r w:rsidR="00D733F9" w:rsidRPr="00AD33B8">
        <w:rPr>
          <w:rFonts w:asciiTheme="minorHAnsi" w:hAnsiTheme="minorHAnsi" w:cstheme="minorHAnsi"/>
          <w:sz w:val="20"/>
          <w:szCs w:val="20"/>
        </w:rPr>
        <w:t xml:space="preserve"> il termine indicato nella lettera di Invito, pena </w:t>
      </w:r>
      <w:r w:rsidR="00D733F9" w:rsidRPr="00AD33B8">
        <w:rPr>
          <w:rFonts w:asciiTheme="minorHAnsi" w:hAnsiTheme="minorHAnsi" w:cstheme="minorHAnsi"/>
          <w:b/>
          <w:sz w:val="20"/>
          <w:szCs w:val="20"/>
        </w:rPr>
        <w:t>l’irricevibilità</w:t>
      </w:r>
      <w:r w:rsidR="00F37C39" w:rsidRPr="00AD33B8">
        <w:rPr>
          <w:rFonts w:asciiTheme="minorHAnsi" w:hAnsiTheme="minorHAnsi" w:cstheme="minorHAnsi"/>
          <w:sz w:val="20"/>
          <w:szCs w:val="20"/>
        </w:rPr>
        <w:t xml:space="preserve"> dell’offerta.</w:t>
      </w:r>
    </w:p>
    <w:p w14:paraId="3251953F" w14:textId="77777777" w:rsidR="00C97D98" w:rsidRPr="00AD33B8" w:rsidRDefault="00C97D98" w:rsidP="00282C9D">
      <w:pPr>
        <w:pStyle w:val="usoboll1"/>
        <w:spacing w:line="300" w:lineRule="exact"/>
        <w:rPr>
          <w:rFonts w:asciiTheme="minorHAnsi" w:eastAsia="Times New Roman" w:hAnsiTheme="minorHAnsi" w:cstheme="minorHAnsi"/>
          <w:sz w:val="20"/>
          <w:szCs w:val="20"/>
          <w:lang w:eastAsia="ar-SA"/>
        </w:rPr>
      </w:pPr>
      <w:r w:rsidRPr="00AD33B8">
        <w:rPr>
          <w:rFonts w:asciiTheme="minorHAnsi" w:hAnsiTheme="minorHAnsi" w:cstheme="minorHAnsi"/>
          <w:b/>
          <w:sz w:val="20"/>
          <w:szCs w:val="20"/>
        </w:rPr>
        <w:t>Il Sistema non accetta</w:t>
      </w:r>
      <w:r w:rsidRPr="00AD33B8">
        <w:rPr>
          <w:rFonts w:asciiTheme="minorHAnsi" w:hAnsiTheme="minorHAnsi" w:cstheme="minorHAnsi"/>
          <w:sz w:val="20"/>
          <w:szCs w:val="20"/>
        </w:rPr>
        <w:t>:</w:t>
      </w:r>
    </w:p>
    <w:p w14:paraId="7ED77324" w14:textId="77777777" w:rsidR="00C97D98" w:rsidRPr="00AD33B8" w:rsidRDefault="00C97D98" w:rsidP="00BC020E">
      <w:pPr>
        <w:pStyle w:val="usoboll1"/>
        <w:numPr>
          <w:ilvl w:val="0"/>
          <w:numId w:val="27"/>
        </w:numPr>
        <w:suppressAutoHyphens/>
        <w:spacing w:line="300" w:lineRule="exact"/>
        <w:ind w:left="426" w:hanging="426"/>
        <w:rPr>
          <w:rFonts w:asciiTheme="minorHAnsi" w:hAnsiTheme="minorHAnsi" w:cstheme="minorHAnsi"/>
          <w:b/>
          <w:sz w:val="20"/>
          <w:szCs w:val="20"/>
        </w:rPr>
      </w:pPr>
      <w:r w:rsidRPr="00AD33B8">
        <w:rPr>
          <w:rFonts w:asciiTheme="minorHAnsi" w:hAnsiTheme="minorHAnsi" w:cstheme="minorHAnsi"/>
          <w:b/>
          <w:sz w:val="20"/>
          <w:szCs w:val="20"/>
        </w:rPr>
        <w:t>offerte presentate dopo la data e l’orario stabiliti come termine ultimo di presentazione dell’offerta;</w:t>
      </w:r>
    </w:p>
    <w:p w14:paraId="2A692371" w14:textId="77777777" w:rsidR="00C97D98" w:rsidRPr="00AD33B8" w:rsidRDefault="00C97D98" w:rsidP="00BC020E">
      <w:pPr>
        <w:pStyle w:val="usoboll1"/>
        <w:numPr>
          <w:ilvl w:val="0"/>
          <w:numId w:val="27"/>
        </w:numPr>
        <w:suppressAutoHyphens/>
        <w:spacing w:line="300" w:lineRule="exact"/>
        <w:ind w:left="426" w:hanging="426"/>
        <w:rPr>
          <w:rFonts w:asciiTheme="minorHAnsi" w:hAnsiTheme="minorHAnsi" w:cstheme="minorHAnsi"/>
          <w:sz w:val="20"/>
          <w:szCs w:val="20"/>
        </w:rPr>
      </w:pPr>
      <w:r w:rsidRPr="00AD33B8">
        <w:rPr>
          <w:rFonts w:asciiTheme="minorHAnsi" w:hAnsiTheme="minorHAnsi" w:cstheme="minorHAnsi"/>
          <w:b/>
          <w:sz w:val="20"/>
          <w:szCs w:val="20"/>
        </w:rPr>
        <w:t>offerte carenti di uno o più documenti la cui presenza è obbligatoria per il Sistema</w:t>
      </w:r>
      <w:r w:rsidR="00F37C39" w:rsidRPr="00AD33B8">
        <w:rPr>
          <w:rFonts w:asciiTheme="minorHAnsi" w:hAnsiTheme="minorHAnsi" w:cstheme="minorHAnsi"/>
          <w:b/>
          <w:sz w:val="20"/>
          <w:szCs w:val="20"/>
          <w:lang w:val="it-IT"/>
        </w:rPr>
        <w:t>.</w:t>
      </w:r>
    </w:p>
    <w:p w14:paraId="1E81672A" w14:textId="77777777" w:rsidR="00A4329D" w:rsidRPr="00AD33B8" w:rsidRDefault="00A4329D" w:rsidP="00282C9D">
      <w:pPr>
        <w:pStyle w:val="usoboll1"/>
        <w:spacing w:line="300" w:lineRule="exact"/>
        <w:rPr>
          <w:rFonts w:asciiTheme="minorHAnsi" w:hAnsiTheme="minorHAnsi" w:cstheme="minorHAnsi"/>
          <w:sz w:val="20"/>
          <w:szCs w:val="20"/>
        </w:rPr>
      </w:pPr>
      <w:r w:rsidRPr="00AD33B8">
        <w:rPr>
          <w:rFonts w:asciiTheme="minorHAnsi" w:hAnsiTheme="minorHAnsi" w:cstheme="minorHAnsi"/>
          <w:sz w:val="20"/>
          <w:szCs w:val="20"/>
        </w:rPr>
        <w:lastRenderedPageBreak/>
        <w:t>Per l’individuazione di data e ora di arrivo</w:t>
      </w:r>
      <w:r w:rsidRPr="00AD33B8">
        <w:rPr>
          <w:rFonts w:asciiTheme="minorHAnsi" w:hAnsiTheme="minorHAnsi" w:cstheme="minorHAnsi"/>
          <w:bCs/>
          <w:iCs/>
          <w:sz w:val="20"/>
          <w:szCs w:val="20"/>
        </w:rPr>
        <w:t xml:space="preserve"> </w:t>
      </w:r>
      <w:r w:rsidRPr="00AD33B8">
        <w:rPr>
          <w:rFonts w:asciiTheme="minorHAnsi" w:hAnsiTheme="minorHAnsi" w:cstheme="minorHAnsi"/>
          <w:sz w:val="20"/>
          <w:szCs w:val="20"/>
        </w:rPr>
        <w:t>dell’offerta fa fede l’orario registrato dal Sistema.</w:t>
      </w:r>
    </w:p>
    <w:p w14:paraId="1D44CAF9" w14:textId="77777777" w:rsidR="00C97D98" w:rsidRPr="00AD33B8" w:rsidRDefault="00C97D98" w:rsidP="00282C9D">
      <w:pPr>
        <w:pStyle w:val="usoboll1"/>
        <w:spacing w:line="300" w:lineRule="exact"/>
        <w:rPr>
          <w:rFonts w:asciiTheme="minorHAnsi" w:hAnsiTheme="minorHAnsi" w:cstheme="minorHAnsi"/>
          <w:sz w:val="20"/>
          <w:szCs w:val="20"/>
        </w:rPr>
      </w:pPr>
      <w:r w:rsidRPr="00AD33B8">
        <w:rPr>
          <w:rFonts w:asciiTheme="minorHAnsi" w:hAnsiTheme="minorHAnsi" w:cstheme="minorHAnsi"/>
          <w:sz w:val="20"/>
          <w:szCs w:val="20"/>
        </w:rPr>
        <w:t>Il Sistema invierà, altresì, al concorrente, una ricevuta, in formato .pdf, come allegato ad una comunicazione automatica attestante la data e l’orario di invio dell’offerta e contenente il codice identificativo dell’offerta e i riferimenti del suo contenuto.</w:t>
      </w:r>
    </w:p>
    <w:p w14:paraId="732B7823" w14:textId="77777777" w:rsidR="00C97D98" w:rsidRPr="00AD33B8" w:rsidRDefault="00C97D98" w:rsidP="00282C9D">
      <w:pPr>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Le operazioni di inserimento sul sistema di tutta la documentazione richiesta rimangono ad esclusivo rischio del concorrente. Si invitano pertanto i concorrenti ad avviare tali attività con congruo anticipo rispetto alla scadenza prevista onde evitare la non completa e quindi mancata trasmissione dell’offerta entro il termine previsto.</w:t>
      </w:r>
    </w:p>
    <w:p w14:paraId="65ACD411" w14:textId="07B90861" w:rsidR="00C97D98" w:rsidRPr="00AD33B8" w:rsidRDefault="00C97D98" w:rsidP="00282C9D">
      <w:pPr>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 xml:space="preserve">Qualora si verifichi un mancato funzionamento o un malfunzionamento del Sistema si applica </w:t>
      </w:r>
      <w:r w:rsidR="00D733F9" w:rsidRPr="00AD33B8">
        <w:rPr>
          <w:rFonts w:asciiTheme="minorHAnsi" w:hAnsiTheme="minorHAnsi" w:cstheme="minorHAnsi"/>
          <w:sz w:val="20"/>
          <w:szCs w:val="20"/>
        </w:rPr>
        <w:t xml:space="preserve">quanto previsto al paragrafo 2.1 del </w:t>
      </w:r>
      <w:r w:rsidR="00332E9C" w:rsidRPr="00AD33B8">
        <w:rPr>
          <w:rFonts w:asciiTheme="minorHAnsi" w:hAnsiTheme="minorHAnsi" w:cstheme="minorHAnsi"/>
          <w:sz w:val="20"/>
          <w:szCs w:val="20"/>
        </w:rPr>
        <w:t xml:space="preserve">Capitolato d’Oneri del </w:t>
      </w:r>
      <w:r w:rsidR="00D733F9" w:rsidRPr="00AD33B8">
        <w:rPr>
          <w:rFonts w:asciiTheme="minorHAnsi" w:hAnsiTheme="minorHAnsi" w:cstheme="minorHAnsi"/>
          <w:sz w:val="20"/>
          <w:szCs w:val="20"/>
        </w:rPr>
        <w:t>Bando Istitutivo</w:t>
      </w:r>
      <w:r w:rsidRPr="00AD33B8">
        <w:rPr>
          <w:rFonts w:asciiTheme="minorHAnsi" w:hAnsiTheme="minorHAnsi" w:cstheme="minorHAnsi"/>
          <w:bCs/>
          <w:i/>
          <w:iCs/>
          <w:color w:val="0033CC"/>
          <w:sz w:val="20"/>
          <w:szCs w:val="20"/>
        </w:rPr>
        <w:t>.</w:t>
      </w:r>
    </w:p>
    <w:p w14:paraId="5718F269" w14:textId="3A3DECAD" w:rsidR="00A4329D" w:rsidRPr="00AD33B8" w:rsidRDefault="00A4329D" w:rsidP="008B6BC5">
      <w:pPr>
        <w:spacing w:after="60" w:line="300" w:lineRule="exact"/>
        <w:jc w:val="both"/>
        <w:textAlignment w:val="baseline"/>
        <w:rPr>
          <w:rFonts w:asciiTheme="minorHAnsi" w:hAnsiTheme="minorHAnsi" w:cstheme="minorHAnsi"/>
          <w:sz w:val="20"/>
          <w:szCs w:val="20"/>
        </w:rPr>
      </w:pPr>
      <w:r w:rsidRPr="00AD33B8">
        <w:rPr>
          <w:rFonts w:asciiTheme="minorHAnsi" w:hAnsiTheme="minorHAnsi" w:cstheme="minorHAnsi"/>
          <w:sz w:val="20"/>
          <w:szCs w:val="20"/>
        </w:rPr>
        <w:t xml:space="preserve">Ogni operatore economico, per la presentazione dell’offerta, ha a disposizione una capacità pari alla dimensione massima di </w:t>
      </w:r>
      <w:r w:rsidR="00DD14E7" w:rsidRPr="00AD33B8">
        <w:rPr>
          <w:rFonts w:asciiTheme="minorHAnsi" w:hAnsiTheme="minorHAnsi" w:cstheme="minorHAnsi"/>
          <w:sz w:val="20"/>
          <w:szCs w:val="20"/>
        </w:rPr>
        <w:t xml:space="preserve">10 </w:t>
      </w:r>
      <w:r w:rsidRPr="00AD33B8">
        <w:rPr>
          <w:rFonts w:asciiTheme="minorHAnsi" w:hAnsiTheme="minorHAnsi" w:cstheme="minorHAnsi"/>
          <w:sz w:val="20"/>
          <w:szCs w:val="20"/>
        </w:rPr>
        <w:t xml:space="preserve">MB per singolo file, oltre la quale non è garantita la tempestiva ricezione. Nel caso fosse necessario l’invio di file di dimensioni maggiori si suggerisce il frazionamento degli stessi in più file. Per quanto concerne, invece, l’area comunicazioni del Sistema, ciascun operatore ha a disposizione una capacità </w:t>
      </w:r>
      <w:r w:rsidR="00B83A0C" w:rsidRPr="00AD33B8">
        <w:rPr>
          <w:rFonts w:asciiTheme="minorHAnsi" w:hAnsiTheme="minorHAnsi" w:cstheme="minorHAnsi"/>
          <w:sz w:val="20"/>
          <w:szCs w:val="20"/>
        </w:rPr>
        <w:t xml:space="preserve">pari alla dimensione massima di </w:t>
      </w:r>
      <w:r w:rsidR="00DD14E7" w:rsidRPr="00AD33B8">
        <w:rPr>
          <w:rFonts w:asciiTheme="minorHAnsi" w:hAnsiTheme="minorHAnsi" w:cstheme="minorHAnsi"/>
          <w:sz w:val="20"/>
          <w:szCs w:val="20"/>
        </w:rPr>
        <w:t xml:space="preserve">10 </w:t>
      </w:r>
      <w:r w:rsidRPr="00AD33B8">
        <w:rPr>
          <w:rFonts w:asciiTheme="minorHAnsi" w:hAnsiTheme="minorHAnsi" w:cstheme="minorHAnsi"/>
          <w:sz w:val="20"/>
          <w:szCs w:val="20"/>
        </w:rPr>
        <w:t>MB per comunicazione. Nel caso fosse necessario inviare comunicazioni con allegati file di dimensioni superiori si suggerisce l’invio di più comunicazioni.</w:t>
      </w:r>
    </w:p>
    <w:p w14:paraId="726069A2" w14:textId="08A68EF4" w:rsidR="00D733F9" w:rsidRPr="00BC020E" w:rsidRDefault="00D733F9" w:rsidP="008B6BC5">
      <w:pPr>
        <w:pStyle w:val="Titolo2"/>
        <w:tabs>
          <w:tab w:val="clear" w:pos="880"/>
          <w:tab w:val="left" w:pos="0"/>
        </w:tabs>
        <w:spacing w:before="60" w:after="60"/>
        <w:ind w:left="425" w:hanging="425"/>
        <w:rPr>
          <w:rFonts w:asciiTheme="minorHAnsi" w:eastAsia="Times New Roman" w:hAnsiTheme="minorHAnsi" w:cstheme="minorHAnsi"/>
          <w:sz w:val="20"/>
          <w:szCs w:val="20"/>
        </w:rPr>
      </w:pPr>
      <w:bookmarkStart w:id="110" w:name="_Toc164778402"/>
      <w:r w:rsidRPr="00BC020E">
        <w:rPr>
          <w:rFonts w:asciiTheme="minorHAnsi" w:hAnsiTheme="minorHAnsi" w:cstheme="minorHAnsi"/>
          <w:sz w:val="20"/>
          <w:szCs w:val="20"/>
        </w:rPr>
        <w:t>1</w:t>
      </w:r>
      <w:r w:rsidR="004E13A0" w:rsidRPr="00BC020E">
        <w:rPr>
          <w:rFonts w:asciiTheme="minorHAnsi" w:hAnsiTheme="minorHAnsi" w:cstheme="minorHAnsi"/>
          <w:sz w:val="20"/>
          <w:szCs w:val="20"/>
          <w:lang w:val="it-IT"/>
        </w:rPr>
        <w:t>2</w:t>
      </w:r>
      <w:r w:rsidR="00BC020E" w:rsidRPr="00BC020E">
        <w:rPr>
          <w:rFonts w:asciiTheme="minorHAnsi" w:hAnsiTheme="minorHAnsi" w:cstheme="minorHAnsi"/>
          <w:sz w:val="20"/>
          <w:szCs w:val="20"/>
        </w:rPr>
        <w:t>.1</w:t>
      </w:r>
      <w:r w:rsidRPr="00BC020E">
        <w:rPr>
          <w:rFonts w:asciiTheme="minorHAnsi" w:hAnsiTheme="minorHAnsi" w:cstheme="minorHAnsi"/>
          <w:sz w:val="20"/>
          <w:szCs w:val="20"/>
        </w:rPr>
        <w:t xml:space="preserve"> Regole per la presentazione dell’offerta</w:t>
      </w:r>
      <w:bookmarkEnd w:id="110"/>
    </w:p>
    <w:p w14:paraId="77C171F8" w14:textId="69E33257" w:rsidR="00D733F9" w:rsidRPr="00AD33B8" w:rsidRDefault="00D733F9" w:rsidP="00282C9D">
      <w:pPr>
        <w:pStyle w:val="usoboll1"/>
        <w:spacing w:line="300" w:lineRule="exact"/>
        <w:rPr>
          <w:rFonts w:asciiTheme="minorHAnsi" w:hAnsiTheme="minorHAnsi" w:cstheme="minorHAnsi"/>
          <w:sz w:val="20"/>
          <w:szCs w:val="20"/>
        </w:rPr>
      </w:pPr>
      <w:r w:rsidRPr="00AD33B8">
        <w:rPr>
          <w:rFonts w:asciiTheme="minorHAnsi" w:hAnsiTheme="minorHAnsi" w:cstheme="minorHAnsi"/>
          <w:sz w:val="20"/>
          <w:szCs w:val="20"/>
        </w:rPr>
        <w:t>Fermo restando le indicazioni tecniche riportate al paragrafo 2</w:t>
      </w:r>
      <w:r w:rsidR="00A70BF6" w:rsidRPr="00AD33B8">
        <w:rPr>
          <w:rFonts w:asciiTheme="minorHAnsi" w:hAnsiTheme="minorHAnsi" w:cstheme="minorHAnsi"/>
          <w:sz w:val="20"/>
          <w:szCs w:val="20"/>
          <w:lang w:val="it-IT"/>
        </w:rPr>
        <w:t xml:space="preserve"> del</w:t>
      </w:r>
      <w:r w:rsidR="00AB66A5" w:rsidRPr="00AD33B8">
        <w:rPr>
          <w:rFonts w:asciiTheme="minorHAnsi" w:hAnsiTheme="minorHAnsi" w:cstheme="minorHAnsi"/>
          <w:sz w:val="20"/>
          <w:szCs w:val="20"/>
          <w:lang w:val="it-IT"/>
        </w:rPr>
        <w:t xml:space="preserve"> </w:t>
      </w:r>
      <w:r w:rsidR="00332E9C" w:rsidRPr="00AD33B8">
        <w:rPr>
          <w:rFonts w:asciiTheme="minorHAnsi" w:hAnsiTheme="minorHAnsi" w:cstheme="minorHAnsi"/>
          <w:sz w:val="20"/>
          <w:szCs w:val="20"/>
          <w:lang w:val="it-IT"/>
        </w:rPr>
        <w:t xml:space="preserve">Capitolato d’Oneri  </w:t>
      </w:r>
      <w:r w:rsidR="00AB66A5" w:rsidRPr="00AD33B8">
        <w:rPr>
          <w:rFonts w:asciiTheme="minorHAnsi" w:hAnsiTheme="minorHAnsi" w:cstheme="minorHAnsi"/>
          <w:sz w:val="20"/>
          <w:szCs w:val="20"/>
          <w:lang w:val="it-IT"/>
        </w:rPr>
        <w:t>del Bando Istitutivo</w:t>
      </w:r>
      <w:r w:rsidRPr="00AD33B8">
        <w:rPr>
          <w:rFonts w:asciiTheme="minorHAnsi" w:hAnsiTheme="minorHAnsi" w:cstheme="minorHAnsi"/>
          <w:bCs/>
          <w:i/>
          <w:iCs/>
          <w:color w:val="0033CC"/>
          <w:sz w:val="20"/>
          <w:szCs w:val="20"/>
          <w:lang w:eastAsia="it-IT"/>
        </w:rPr>
        <w:t xml:space="preserve"> </w:t>
      </w:r>
      <w:r w:rsidRPr="00AD33B8">
        <w:rPr>
          <w:rFonts w:asciiTheme="minorHAnsi" w:hAnsiTheme="minorHAnsi" w:cstheme="minorHAnsi"/>
          <w:sz w:val="20"/>
          <w:szCs w:val="20"/>
        </w:rPr>
        <w:t>e nelle Regole</w:t>
      </w:r>
      <w:r w:rsidR="002238A0" w:rsidRPr="00AD33B8">
        <w:rPr>
          <w:rFonts w:asciiTheme="minorHAnsi" w:hAnsiTheme="minorHAnsi" w:cstheme="minorHAnsi"/>
          <w:sz w:val="20"/>
          <w:szCs w:val="20"/>
          <w:lang w:val="it-IT"/>
        </w:rPr>
        <w:t>,</w:t>
      </w:r>
      <w:r w:rsidRPr="00AD33B8">
        <w:rPr>
          <w:rFonts w:asciiTheme="minorHAnsi" w:hAnsiTheme="minorHAnsi" w:cstheme="minorHAnsi"/>
          <w:sz w:val="20"/>
          <w:szCs w:val="20"/>
        </w:rPr>
        <w:t xml:space="preserve"> di seguito sono indicate le modalità di caricamento dell’offerta a Sistema.</w:t>
      </w:r>
    </w:p>
    <w:p w14:paraId="533E3CB1" w14:textId="77777777" w:rsidR="00D733F9" w:rsidRPr="00AD33B8" w:rsidRDefault="00D733F9" w:rsidP="00282C9D">
      <w:pPr>
        <w:widowControl w:val="0"/>
        <w:tabs>
          <w:tab w:val="num" w:pos="0"/>
        </w:tabs>
        <w:suppressAutoHyphens/>
        <w:spacing w:line="300" w:lineRule="exact"/>
        <w:rPr>
          <w:rFonts w:asciiTheme="minorHAnsi" w:hAnsiTheme="minorHAnsi" w:cstheme="minorHAnsi"/>
          <w:sz w:val="20"/>
          <w:szCs w:val="20"/>
          <w:lang w:eastAsia="ar-SA"/>
        </w:rPr>
      </w:pPr>
      <w:r w:rsidRPr="00AD33B8">
        <w:rPr>
          <w:rFonts w:asciiTheme="minorHAnsi" w:hAnsiTheme="minorHAnsi" w:cstheme="minorHAnsi"/>
          <w:sz w:val="20"/>
          <w:szCs w:val="20"/>
          <w:lang w:eastAsia="ar-SA"/>
        </w:rPr>
        <w:t>L’“</w:t>
      </w:r>
      <w:r w:rsidRPr="00AD33B8">
        <w:rPr>
          <w:rFonts w:asciiTheme="minorHAnsi" w:hAnsiTheme="minorHAnsi" w:cstheme="minorHAnsi"/>
          <w:b/>
          <w:i/>
          <w:sz w:val="20"/>
          <w:szCs w:val="20"/>
          <w:lang w:eastAsia="ar-SA"/>
        </w:rPr>
        <w:t>OFFERTA</w:t>
      </w:r>
      <w:r w:rsidRPr="00AD33B8">
        <w:rPr>
          <w:rFonts w:asciiTheme="minorHAnsi" w:hAnsiTheme="minorHAnsi" w:cstheme="minorHAnsi"/>
          <w:sz w:val="20"/>
          <w:szCs w:val="20"/>
          <w:lang w:eastAsia="ar-SA"/>
        </w:rPr>
        <w:t xml:space="preserve">” è composta da: </w:t>
      </w:r>
    </w:p>
    <w:p w14:paraId="58317D4A" w14:textId="77777777" w:rsidR="008B6BC5" w:rsidRDefault="00D733F9" w:rsidP="008B6BC5">
      <w:pPr>
        <w:widowControl w:val="0"/>
        <w:numPr>
          <w:ilvl w:val="0"/>
          <w:numId w:val="28"/>
        </w:numPr>
        <w:suppressAutoHyphens/>
        <w:spacing w:line="300" w:lineRule="exact"/>
        <w:ind w:left="426" w:hanging="426"/>
        <w:jc w:val="both"/>
        <w:rPr>
          <w:rFonts w:asciiTheme="minorHAnsi" w:hAnsiTheme="minorHAnsi" w:cstheme="minorHAnsi"/>
          <w:i/>
          <w:sz w:val="20"/>
          <w:szCs w:val="20"/>
          <w:lang w:eastAsia="ar-SA"/>
        </w:rPr>
      </w:pPr>
      <w:r w:rsidRPr="00AD33B8">
        <w:rPr>
          <w:rFonts w:asciiTheme="minorHAnsi" w:hAnsiTheme="minorHAnsi" w:cstheme="minorHAnsi"/>
          <w:b/>
          <w:sz w:val="20"/>
          <w:szCs w:val="20"/>
          <w:lang w:eastAsia="ar-SA"/>
        </w:rPr>
        <w:t>Documentazione amministrativa</w:t>
      </w:r>
      <w:r w:rsidRPr="00AD33B8">
        <w:rPr>
          <w:rFonts w:asciiTheme="minorHAnsi" w:hAnsiTheme="minorHAnsi" w:cstheme="minorHAnsi"/>
          <w:i/>
          <w:sz w:val="20"/>
          <w:szCs w:val="20"/>
          <w:lang w:eastAsia="ar-SA"/>
        </w:rPr>
        <w:t xml:space="preserve">; </w:t>
      </w:r>
    </w:p>
    <w:p w14:paraId="13E81A1C" w14:textId="77777777" w:rsidR="008B6BC5" w:rsidRPr="008B6BC5" w:rsidRDefault="008B6BC5" w:rsidP="008B6BC5">
      <w:pPr>
        <w:widowControl w:val="0"/>
        <w:numPr>
          <w:ilvl w:val="0"/>
          <w:numId w:val="28"/>
        </w:numPr>
        <w:suppressAutoHyphens/>
        <w:spacing w:line="300" w:lineRule="exact"/>
        <w:ind w:left="426" w:hanging="426"/>
        <w:jc w:val="both"/>
        <w:rPr>
          <w:rFonts w:asciiTheme="minorHAnsi" w:hAnsiTheme="minorHAnsi" w:cstheme="minorHAnsi"/>
          <w:i/>
          <w:sz w:val="20"/>
          <w:szCs w:val="20"/>
          <w:lang w:eastAsia="ar-SA"/>
        </w:rPr>
      </w:pPr>
      <w:r w:rsidRPr="008B6BC5">
        <w:rPr>
          <w:rFonts w:asciiTheme="minorHAnsi" w:hAnsiTheme="minorHAnsi" w:cstheme="minorHAnsi"/>
          <w:b/>
          <w:sz w:val="20"/>
          <w:szCs w:val="20"/>
          <w:lang w:eastAsia="ar-SA"/>
        </w:rPr>
        <w:t xml:space="preserve"> </w:t>
      </w:r>
      <w:r>
        <w:rPr>
          <w:rFonts w:asciiTheme="minorHAnsi" w:hAnsiTheme="minorHAnsi" w:cstheme="minorHAnsi"/>
          <w:b/>
          <w:sz w:val="20"/>
          <w:szCs w:val="20"/>
          <w:lang w:eastAsia="ar-SA"/>
        </w:rPr>
        <w:t xml:space="preserve">Offerta economica </w:t>
      </w:r>
      <w:r w:rsidRPr="008B6BC5">
        <w:rPr>
          <w:rFonts w:asciiTheme="minorHAnsi" w:hAnsiTheme="minorHAnsi" w:cstheme="minorHAnsi"/>
          <w:sz w:val="20"/>
          <w:szCs w:val="20"/>
          <w:lang w:eastAsia="ar-SA"/>
        </w:rPr>
        <w:t>(unica per tutti i lotti cui si intende partecipare);</w:t>
      </w:r>
    </w:p>
    <w:p w14:paraId="639C9EFF" w14:textId="35EAF7D9" w:rsidR="00D733F9" w:rsidRPr="00AD33B8" w:rsidRDefault="00D733F9" w:rsidP="00773485">
      <w:pPr>
        <w:widowControl w:val="0"/>
        <w:suppressAutoHyphens/>
        <w:spacing w:line="300" w:lineRule="exact"/>
        <w:jc w:val="both"/>
        <w:rPr>
          <w:rFonts w:asciiTheme="minorHAnsi" w:hAnsiTheme="minorHAnsi" w:cstheme="minorHAnsi"/>
          <w:sz w:val="20"/>
          <w:szCs w:val="20"/>
          <w:lang w:eastAsia="en-US"/>
        </w:rPr>
      </w:pPr>
      <w:r w:rsidRPr="00AD33B8">
        <w:rPr>
          <w:rFonts w:asciiTheme="minorHAnsi" w:hAnsiTheme="minorHAnsi" w:cstheme="minorHAnsi"/>
          <w:sz w:val="20"/>
          <w:szCs w:val="20"/>
        </w:rPr>
        <w:t>L’operatore economico ha facoltà di inserire a Sistema offerte successive che sostituiscono la precedente, ovvero ritirare l’offerta presentata, nel periodo di tempo compreso tra la data e ora di inizio e la data e ora di chiusura della fase di presentazione delle offerte,</w:t>
      </w:r>
      <w:r w:rsidRPr="00AD33B8">
        <w:rPr>
          <w:rFonts w:asciiTheme="minorHAnsi" w:hAnsiTheme="minorHAnsi" w:cstheme="minorHAnsi"/>
          <w:color w:val="FF0000"/>
          <w:sz w:val="20"/>
          <w:szCs w:val="20"/>
        </w:rPr>
        <w:t xml:space="preserve"> </w:t>
      </w:r>
      <w:r w:rsidRPr="00AD33B8">
        <w:rPr>
          <w:rFonts w:asciiTheme="minorHAnsi" w:hAnsiTheme="minorHAnsi" w:cstheme="minorHAnsi"/>
          <w:sz w:val="20"/>
          <w:szCs w:val="20"/>
        </w:rPr>
        <w:t>il Sistema invierà all’operatore economico una comunicazione nell’area riservata del Sistema contenente un report con data c</w:t>
      </w:r>
      <w:r w:rsidR="009E0DAD" w:rsidRPr="00AD33B8">
        <w:rPr>
          <w:rFonts w:asciiTheme="minorHAnsi" w:hAnsiTheme="minorHAnsi" w:cstheme="minorHAnsi"/>
          <w:sz w:val="20"/>
          <w:szCs w:val="20"/>
        </w:rPr>
        <w:t>erta riepilogativo dell’offerta.</w:t>
      </w:r>
      <w:r w:rsidRPr="00AD33B8">
        <w:rPr>
          <w:rFonts w:asciiTheme="minorHAnsi" w:hAnsiTheme="minorHAnsi" w:cstheme="minorHAnsi"/>
          <w:sz w:val="20"/>
          <w:szCs w:val="20"/>
        </w:rPr>
        <w:t xml:space="preserve"> La stazione appaltante considera esclusivamente l’ultima offerta presentata.</w:t>
      </w:r>
    </w:p>
    <w:p w14:paraId="0A8C7CB3" w14:textId="77777777" w:rsidR="00D733F9" w:rsidRPr="00AD33B8" w:rsidRDefault="00D733F9" w:rsidP="00282C9D">
      <w:pPr>
        <w:widowControl w:val="0"/>
        <w:tabs>
          <w:tab w:val="num" w:pos="0"/>
        </w:tabs>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Si precisa inoltre che:</w:t>
      </w:r>
    </w:p>
    <w:p w14:paraId="4A988D42" w14:textId="77777777" w:rsidR="00D733F9" w:rsidRPr="00AD33B8" w:rsidRDefault="00D733F9" w:rsidP="003D6115">
      <w:pPr>
        <w:widowControl w:val="0"/>
        <w:numPr>
          <w:ilvl w:val="0"/>
          <w:numId w:val="29"/>
        </w:numPr>
        <w:spacing w:line="300" w:lineRule="exact"/>
        <w:ind w:left="426" w:hanging="426"/>
        <w:jc w:val="both"/>
        <w:rPr>
          <w:rFonts w:asciiTheme="minorHAnsi" w:eastAsia="Calibri" w:hAnsiTheme="minorHAnsi" w:cstheme="minorHAnsi"/>
          <w:sz w:val="20"/>
          <w:szCs w:val="20"/>
        </w:rPr>
      </w:pPr>
      <w:r w:rsidRPr="00AD33B8">
        <w:rPr>
          <w:rFonts w:asciiTheme="minorHAnsi" w:eastAsia="Calibri" w:hAnsiTheme="minorHAnsi" w:cstheme="minorHAnsi"/>
          <w:sz w:val="20"/>
          <w:szCs w:val="20"/>
        </w:rPr>
        <w:t>l’offerta è vincolante per il concorrente;</w:t>
      </w:r>
    </w:p>
    <w:p w14:paraId="596FF996" w14:textId="77777777" w:rsidR="00D733F9" w:rsidRPr="00AD33B8" w:rsidRDefault="00D733F9" w:rsidP="003D6115">
      <w:pPr>
        <w:widowControl w:val="0"/>
        <w:numPr>
          <w:ilvl w:val="0"/>
          <w:numId w:val="29"/>
        </w:numPr>
        <w:spacing w:line="300" w:lineRule="exact"/>
        <w:ind w:left="426" w:hanging="426"/>
        <w:jc w:val="both"/>
        <w:rPr>
          <w:rFonts w:asciiTheme="minorHAnsi" w:eastAsia="Calibri" w:hAnsiTheme="minorHAnsi" w:cstheme="minorHAnsi"/>
          <w:sz w:val="20"/>
          <w:szCs w:val="20"/>
        </w:rPr>
      </w:pPr>
      <w:r w:rsidRPr="00AD33B8">
        <w:rPr>
          <w:rFonts w:asciiTheme="minorHAnsi" w:eastAsia="Calibri" w:hAnsiTheme="minorHAnsi" w:cstheme="minorHAnsi"/>
          <w:sz w:val="20"/>
          <w:szCs w:val="20"/>
        </w:rPr>
        <w:t>con la trasmissione dell’offerta, il concorrente accetta tutta la documentazione di gara, allegati e chiarimenti inclusi.</w:t>
      </w:r>
    </w:p>
    <w:p w14:paraId="37C6DCD0" w14:textId="77777777" w:rsidR="00D733F9" w:rsidRPr="00AD33B8" w:rsidRDefault="00D733F9" w:rsidP="00282C9D">
      <w:pPr>
        <w:widowControl w:val="0"/>
        <w:tabs>
          <w:tab w:val="num" w:pos="0"/>
        </w:tabs>
        <w:spacing w:line="300" w:lineRule="exact"/>
        <w:jc w:val="both"/>
        <w:rPr>
          <w:rFonts w:asciiTheme="minorHAnsi" w:eastAsia="Times New Roman" w:hAnsiTheme="minorHAnsi" w:cstheme="minorHAnsi"/>
          <w:sz w:val="20"/>
          <w:szCs w:val="20"/>
          <w:lang w:eastAsia="en-US"/>
        </w:rPr>
      </w:pPr>
      <w:r w:rsidRPr="00AD33B8">
        <w:rPr>
          <w:rFonts w:asciiTheme="minorHAnsi" w:hAnsiTheme="minorHAnsi" w:cstheme="minorHAnsi"/>
          <w:sz w:val="20"/>
          <w:szCs w:val="20"/>
        </w:rPr>
        <w:t>Il Sistema consente al concorrente di visualizzare l’avvenuta trasmissione della domanda.</w:t>
      </w:r>
    </w:p>
    <w:p w14:paraId="6311F1ED" w14:textId="77777777" w:rsidR="00D733F9" w:rsidRPr="00AD33B8" w:rsidRDefault="00D733F9" w:rsidP="00282C9D">
      <w:pPr>
        <w:widowControl w:val="0"/>
        <w:tabs>
          <w:tab w:val="num" w:pos="0"/>
        </w:tabs>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Il concorrente dovrà produrre la documentazione di cui sopra a Sistema nelle varie sezioni.</w:t>
      </w:r>
    </w:p>
    <w:p w14:paraId="427AED2F" w14:textId="77777777" w:rsidR="00D733F9" w:rsidRPr="00AD33B8" w:rsidRDefault="00D733F9" w:rsidP="00282C9D">
      <w:pPr>
        <w:widowControl w:val="0"/>
        <w:tabs>
          <w:tab w:val="num" w:pos="0"/>
        </w:tabs>
        <w:spacing w:line="300" w:lineRule="exact"/>
        <w:jc w:val="both"/>
        <w:rPr>
          <w:rFonts w:asciiTheme="minorHAnsi" w:hAnsiTheme="minorHAnsi" w:cstheme="minorHAnsi"/>
          <w:sz w:val="20"/>
          <w:szCs w:val="20"/>
        </w:rPr>
      </w:pPr>
      <w:r w:rsidRPr="00AD33B8">
        <w:rPr>
          <w:rFonts w:asciiTheme="minorHAnsi" w:hAnsiTheme="minorHAnsi" w:cstheme="minorHAnsi"/>
          <w:sz w:val="20"/>
          <w:szCs w:val="20"/>
        </w:rPr>
        <w:t>Si raccomanda di inserire i documenti richiesti nella sezione pertinente ed in particolare, di non indicare o comunque fornire i dati dell’offerta economica in sezione diversa da quella relativa alla stessa, pena l’esclusione dalla procedura.</w:t>
      </w:r>
    </w:p>
    <w:p w14:paraId="2A7ADCC9" w14:textId="470C1CF9" w:rsidR="006A77CA" w:rsidRPr="00AD33B8" w:rsidRDefault="006A77CA" w:rsidP="00282C9D">
      <w:pPr>
        <w:spacing w:line="300" w:lineRule="exact"/>
        <w:jc w:val="both"/>
        <w:rPr>
          <w:rFonts w:asciiTheme="minorHAnsi" w:eastAsia="Calibri" w:hAnsiTheme="minorHAnsi" w:cstheme="minorHAnsi"/>
          <w:sz w:val="20"/>
          <w:szCs w:val="20"/>
          <w:lang w:eastAsia="ar-SA"/>
        </w:rPr>
      </w:pPr>
      <w:r w:rsidRPr="00AD33B8">
        <w:rPr>
          <w:rFonts w:asciiTheme="minorHAnsi" w:eastAsia="Calibri" w:hAnsiTheme="minorHAnsi" w:cstheme="minorHAnsi"/>
          <w:sz w:val="20"/>
          <w:szCs w:val="20"/>
          <w:lang w:eastAsia="ar-SA"/>
        </w:rPr>
        <w:t xml:space="preserve">Sul sito </w:t>
      </w:r>
      <w:hyperlink r:id="rId14" w:history="1">
        <w:r w:rsidRPr="00AD33B8">
          <w:rPr>
            <w:rFonts w:asciiTheme="minorHAnsi" w:eastAsia="Calibri" w:hAnsiTheme="minorHAnsi" w:cstheme="minorHAnsi"/>
            <w:color w:val="0000FF"/>
            <w:sz w:val="20"/>
            <w:szCs w:val="20"/>
            <w:u w:val="single"/>
            <w:lang w:eastAsia="ar-SA"/>
          </w:rPr>
          <w:t>www.acquistinretepa.it</w:t>
        </w:r>
      </w:hyperlink>
      <w:r w:rsidRPr="00AD33B8">
        <w:rPr>
          <w:rFonts w:asciiTheme="minorHAnsi" w:eastAsia="Calibri" w:hAnsiTheme="minorHAnsi" w:cstheme="minorHAnsi"/>
          <w:sz w:val="20"/>
          <w:szCs w:val="20"/>
          <w:lang w:eastAsia="ar-SA"/>
        </w:rPr>
        <w:t>, nell’apposita sezione relativa alla presente procedura, la presentazione dell’</w:t>
      </w:r>
      <w:r w:rsidRPr="00AD33B8">
        <w:rPr>
          <w:rFonts w:asciiTheme="minorHAnsi" w:eastAsia="Calibri" w:hAnsiTheme="minorHAnsi" w:cstheme="minorHAnsi"/>
          <w:b/>
          <w:bCs/>
          <w:sz w:val="20"/>
          <w:szCs w:val="20"/>
          <w:lang w:eastAsia="ar-SA"/>
        </w:rPr>
        <w:t>OFFERTA</w:t>
      </w:r>
      <w:r w:rsidRPr="00AD33B8">
        <w:rPr>
          <w:rFonts w:asciiTheme="minorHAnsi" w:eastAsia="Calibri" w:hAnsiTheme="minorHAnsi" w:cstheme="minorHAnsi"/>
          <w:sz w:val="20"/>
          <w:szCs w:val="20"/>
          <w:lang w:eastAsia="ar-SA"/>
        </w:rPr>
        <w:t xml:space="preserve"> dovrà avvenire attraverso l’esecuzione di una procedura che consente di predisporre ed inviare i documenti di cui l’</w:t>
      </w:r>
      <w:r w:rsidRPr="00AD33B8">
        <w:rPr>
          <w:rFonts w:asciiTheme="minorHAnsi" w:eastAsia="Calibri" w:hAnsiTheme="minorHAnsi" w:cstheme="minorHAnsi"/>
          <w:b/>
          <w:bCs/>
          <w:sz w:val="20"/>
          <w:szCs w:val="20"/>
          <w:lang w:eastAsia="ar-SA"/>
        </w:rPr>
        <w:t>OFFERTA</w:t>
      </w:r>
      <w:r w:rsidRPr="00AD33B8">
        <w:rPr>
          <w:rFonts w:asciiTheme="minorHAnsi" w:eastAsia="Calibri" w:hAnsiTheme="minorHAnsi" w:cstheme="minorHAnsi"/>
          <w:sz w:val="20"/>
          <w:szCs w:val="20"/>
          <w:lang w:eastAsia="ar-SA"/>
        </w:rPr>
        <w:t xml:space="preserve"> si compone. </w:t>
      </w:r>
      <w:r w:rsidRPr="00AD33B8">
        <w:rPr>
          <w:rFonts w:asciiTheme="minorHAnsi" w:hAnsiTheme="minorHAnsi" w:cstheme="minorHAnsi"/>
          <w:sz w:val="20"/>
          <w:szCs w:val="20"/>
        </w:rPr>
        <w:t xml:space="preserve"> </w:t>
      </w:r>
    </w:p>
    <w:p w14:paraId="2D1A9C08" w14:textId="77777777" w:rsidR="00D733F9" w:rsidRPr="005F2025" w:rsidRDefault="00D733F9" w:rsidP="00282C9D">
      <w:pPr>
        <w:widowControl w:val="0"/>
        <w:tabs>
          <w:tab w:val="num" w:pos="0"/>
        </w:tabs>
        <w:suppressAutoHyphens/>
        <w:spacing w:line="300" w:lineRule="exact"/>
        <w:jc w:val="both"/>
        <w:rPr>
          <w:rFonts w:asciiTheme="minorHAnsi" w:hAnsiTheme="minorHAnsi" w:cstheme="minorHAnsi"/>
          <w:sz w:val="20"/>
          <w:szCs w:val="20"/>
          <w:lang w:eastAsia="ar-SA"/>
        </w:rPr>
      </w:pPr>
      <w:r w:rsidRPr="005F2025">
        <w:rPr>
          <w:rFonts w:asciiTheme="minorHAnsi" w:hAnsiTheme="minorHAnsi" w:cstheme="minorHAnsi"/>
          <w:sz w:val="20"/>
          <w:szCs w:val="20"/>
          <w:lang w:eastAsia="ar-SA"/>
        </w:rPr>
        <w:t xml:space="preserve">La preparazione dell’OFFERTA e il relativo invio avvengono esclusivamente attraverso la procedura guidata prevista dal Sistema che può essere eseguita in fasi successive, attraverso il salvataggio dei dati e delle attività effettuate, fermo restando che l’invio dell’OFFERTA deve necessariamente avvenire entro la scadenza del termine perentorio di presentazione sopra stabilito. I passi devono essere completati nella sequenza stabilita dal Sistema. </w:t>
      </w:r>
    </w:p>
    <w:p w14:paraId="70E0B85F" w14:textId="345D52E8" w:rsidR="00D733F9" w:rsidRPr="005F2025" w:rsidRDefault="00D733F9" w:rsidP="00282C9D">
      <w:pPr>
        <w:widowControl w:val="0"/>
        <w:tabs>
          <w:tab w:val="num" w:pos="0"/>
        </w:tabs>
        <w:suppressAutoHyphens/>
        <w:spacing w:line="300" w:lineRule="exact"/>
        <w:jc w:val="both"/>
        <w:rPr>
          <w:rFonts w:asciiTheme="minorHAnsi" w:hAnsiTheme="minorHAnsi" w:cstheme="minorHAnsi"/>
          <w:i/>
          <w:color w:val="0000FF"/>
          <w:sz w:val="20"/>
          <w:szCs w:val="20"/>
        </w:rPr>
      </w:pPr>
      <w:r w:rsidRPr="005F2025">
        <w:rPr>
          <w:rFonts w:asciiTheme="minorHAnsi" w:hAnsiTheme="minorHAnsi" w:cstheme="minorHAnsi"/>
          <w:sz w:val="20"/>
          <w:szCs w:val="20"/>
          <w:lang w:eastAsia="ar-SA"/>
        </w:rPr>
        <w:t xml:space="preserve">Si raccomanda al concorrente di verificare la rispondenza tra i dati imputati a Sistema e quelli riportati nella </w:t>
      </w:r>
      <w:r w:rsidRPr="005F2025">
        <w:rPr>
          <w:rFonts w:asciiTheme="minorHAnsi" w:hAnsiTheme="minorHAnsi" w:cstheme="minorHAnsi"/>
          <w:sz w:val="20"/>
          <w:szCs w:val="20"/>
          <w:lang w:eastAsia="ar-SA"/>
        </w:rPr>
        <w:lastRenderedPageBreak/>
        <w:t xml:space="preserve">documentazione prodotta in OFFERTA. </w:t>
      </w:r>
    </w:p>
    <w:p w14:paraId="780DF534" w14:textId="65F2B872" w:rsidR="00EF3583" w:rsidRPr="005F2025" w:rsidRDefault="00EF3583" w:rsidP="00282C9D">
      <w:pPr>
        <w:pStyle w:val="usoboll1"/>
        <w:spacing w:line="300" w:lineRule="exact"/>
        <w:rPr>
          <w:rFonts w:asciiTheme="minorHAnsi" w:hAnsiTheme="minorHAnsi" w:cstheme="minorHAnsi"/>
          <w:sz w:val="20"/>
          <w:szCs w:val="20"/>
        </w:rPr>
      </w:pPr>
      <w:r w:rsidRPr="005F2025">
        <w:rPr>
          <w:rFonts w:asciiTheme="minorHAnsi" w:hAnsiTheme="minorHAnsi" w:cstheme="minorHAnsi"/>
          <w:sz w:val="20"/>
          <w:szCs w:val="20"/>
        </w:rPr>
        <w:t xml:space="preserve">E’ sempre possibile modificare </w:t>
      </w:r>
      <w:r w:rsidR="006A77CA" w:rsidRPr="005F2025">
        <w:rPr>
          <w:rFonts w:asciiTheme="minorHAnsi" w:hAnsiTheme="minorHAnsi" w:cstheme="minorHAnsi"/>
          <w:sz w:val="20"/>
          <w:szCs w:val="20"/>
        </w:rPr>
        <w:t>le informazioni inserite</w:t>
      </w:r>
      <w:r w:rsidRPr="005F2025">
        <w:rPr>
          <w:rFonts w:asciiTheme="minorHAnsi" w:hAnsiTheme="minorHAnsi" w:cstheme="minorHAnsi"/>
          <w:sz w:val="20"/>
          <w:szCs w:val="20"/>
        </w:rPr>
        <w:t>: in tale caso si consiglia di prestare la massima attenzione</w:t>
      </w:r>
      <w:r w:rsidR="006A77CA" w:rsidRPr="005F2025">
        <w:rPr>
          <w:rFonts w:asciiTheme="minorHAnsi" w:hAnsiTheme="minorHAnsi" w:cstheme="minorHAnsi"/>
          <w:sz w:val="20"/>
          <w:szCs w:val="20"/>
        </w:rPr>
        <w:t>, in quanto le modifiche effettuate potrebbero invalidare fasi della procedura già completate. È in ogni caso onere e responsabilità del concorrente aggiornare costantemente l’OFFERTA.</w:t>
      </w:r>
      <w:r w:rsidRPr="005F2025">
        <w:rPr>
          <w:rFonts w:asciiTheme="minorHAnsi" w:hAnsiTheme="minorHAnsi" w:cstheme="minorHAnsi"/>
          <w:sz w:val="20"/>
          <w:szCs w:val="20"/>
        </w:rPr>
        <w:t xml:space="preserve"> </w:t>
      </w:r>
    </w:p>
    <w:p w14:paraId="4A84C8A5" w14:textId="77777777" w:rsidR="00D733F9" w:rsidRPr="005F2025" w:rsidRDefault="00D733F9" w:rsidP="00282C9D">
      <w:pPr>
        <w:widowControl w:val="0"/>
        <w:tabs>
          <w:tab w:val="num" w:pos="0"/>
        </w:tabs>
        <w:suppressAutoHyphens/>
        <w:spacing w:line="300" w:lineRule="exact"/>
        <w:jc w:val="both"/>
        <w:rPr>
          <w:rFonts w:asciiTheme="minorHAnsi" w:hAnsiTheme="minorHAnsi" w:cstheme="minorHAnsi"/>
          <w:sz w:val="20"/>
          <w:szCs w:val="20"/>
          <w:u w:val="single"/>
          <w:lang w:eastAsia="ar-SA"/>
        </w:rPr>
      </w:pPr>
      <w:r w:rsidRPr="005F2025">
        <w:rPr>
          <w:rFonts w:asciiTheme="minorHAnsi" w:hAnsiTheme="minorHAnsi" w:cstheme="minorHAnsi"/>
          <w:sz w:val="20"/>
          <w:szCs w:val="20"/>
          <w:u w:val="single"/>
          <w:lang w:eastAsia="ar-SA"/>
        </w:rPr>
        <w:t xml:space="preserve">L’invio dell’OFFERTA, in ogni caso, avviene solo con la selezione dell’apposita funzione di “invio” della medesima. </w:t>
      </w:r>
    </w:p>
    <w:p w14:paraId="63124C6A" w14:textId="77777777" w:rsidR="00D733F9" w:rsidRPr="005F2025" w:rsidRDefault="00D733F9" w:rsidP="00282C9D">
      <w:pPr>
        <w:pStyle w:val="usoboll1"/>
        <w:spacing w:line="300" w:lineRule="exact"/>
        <w:rPr>
          <w:rFonts w:asciiTheme="minorHAnsi" w:hAnsiTheme="minorHAnsi" w:cstheme="minorHAnsi"/>
          <w:sz w:val="20"/>
          <w:szCs w:val="20"/>
          <w:lang w:eastAsia="ar-SA"/>
        </w:rPr>
      </w:pPr>
      <w:r w:rsidRPr="005F2025">
        <w:rPr>
          <w:rFonts w:asciiTheme="minorHAnsi" w:hAnsiTheme="minorHAnsi" w:cstheme="minorHAnsi"/>
          <w:sz w:val="20"/>
          <w:szCs w:val="20"/>
        </w:rPr>
        <w:t>All’invio dell’offerta il concorrente riceverà una comunicazione nell’area riservata del Sistema contenente un report in allegato che riepilogherà i dati di offerta e certificherà la data e l’ora di avvenuto invio dell’offerta medesima.</w:t>
      </w:r>
    </w:p>
    <w:p w14:paraId="500A5C9E" w14:textId="77777777" w:rsidR="00D733F9" w:rsidRPr="005F2025" w:rsidRDefault="00D733F9" w:rsidP="00282C9D">
      <w:pPr>
        <w:widowControl w:val="0"/>
        <w:tabs>
          <w:tab w:val="num" w:pos="0"/>
        </w:tabs>
        <w:suppressAutoHyphens/>
        <w:spacing w:line="300" w:lineRule="exact"/>
        <w:jc w:val="both"/>
        <w:rPr>
          <w:rFonts w:asciiTheme="minorHAnsi" w:hAnsiTheme="minorHAnsi" w:cstheme="minorHAnsi"/>
          <w:sz w:val="20"/>
          <w:szCs w:val="20"/>
          <w:lang w:eastAsia="ar-SA"/>
        </w:rPr>
      </w:pPr>
      <w:r w:rsidRPr="005F2025">
        <w:rPr>
          <w:rFonts w:asciiTheme="minorHAnsi" w:hAnsiTheme="minorHAnsi" w:cstheme="minorHAnsi"/>
          <w:sz w:val="20"/>
          <w:szCs w:val="20"/>
          <w:lang w:eastAsia="ar-SA"/>
        </w:rPr>
        <w:t xml:space="preserve">La presentazione dell’OFFERTA mediante il Sistema è a totale ed esclusivo rischio del procedente, il quale si assume qualsiasi rischio in caso di mancata o tardiva ricezione dell’OFFERTA medesima, dovuta, a mero titolo esemplificativo e non esaustivo, a malfunzionamenti degli strumenti telematici utilizzati, a difficoltà di connessione e trasmissione, a lentezza dei collegamenti, o a qualsiasi altro motivo, restando esclusa qualsivoglia responsabilità della </w:t>
      </w:r>
      <w:proofErr w:type="spellStart"/>
      <w:r w:rsidRPr="005F2025">
        <w:rPr>
          <w:rFonts w:asciiTheme="minorHAnsi" w:hAnsiTheme="minorHAnsi" w:cstheme="minorHAnsi"/>
          <w:sz w:val="20"/>
          <w:szCs w:val="20"/>
          <w:lang w:eastAsia="ar-SA"/>
        </w:rPr>
        <w:t>Consip</w:t>
      </w:r>
      <w:proofErr w:type="spellEnd"/>
      <w:r w:rsidRPr="005F2025">
        <w:rPr>
          <w:rFonts w:asciiTheme="minorHAnsi" w:hAnsiTheme="minorHAnsi" w:cstheme="minorHAnsi"/>
          <w:sz w:val="20"/>
          <w:szCs w:val="20"/>
          <w:lang w:eastAsia="ar-SA"/>
        </w:rPr>
        <w:t xml:space="preserve"> S.p.A. ove per ritardo o disguidi tecnici o di altra natura, ovvero per qualsiasi motivo, l’OFFERTA non pervenga entro il previsto termine perentorio di scadenza.</w:t>
      </w:r>
    </w:p>
    <w:p w14:paraId="388FF8A2" w14:textId="7B424F51" w:rsidR="00D733F9" w:rsidRPr="005F2025" w:rsidRDefault="00D733F9" w:rsidP="00282C9D">
      <w:pPr>
        <w:widowControl w:val="0"/>
        <w:tabs>
          <w:tab w:val="num" w:pos="0"/>
        </w:tabs>
        <w:suppressAutoHyphens/>
        <w:spacing w:line="300" w:lineRule="exact"/>
        <w:jc w:val="both"/>
        <w:rPr>
          <w:rFonts w:asciiTheme="minorHAnsi" w:hAnsiTheme="minorHAnsi" w:cstheme="minorHAnsi"/>
          <w:sz w:val="20"/>
          <w:szCs w:val="20"/>
          <w:lang w:eastAsia="ar-SA"/>
        </w:rPr>
      </w:pPr>
      <w:r w:rsidRPr="005F2025">
        <w:rPr>
          <w:rFonts w:asciiTheme="minorHAnsi" w:hAnsiTheme="minorHAnsi" w:cstheme="minorHAnsi"/>
          <w:sz w:val="20"/>
          <w:szCs w:val="20"/>
          <w:lang w:eastAsia="ar-SA"/>
        </w:rPr>
        <w:t xml:space="preserve">In ogni caso, fatti salvi i limiti inderogabili di legge, il concorrente esonera </w:t>
      </w:r>
      <w:proofErr w:type="spellStart"/>
      <w:r w:rsidRPr="005F2025">
        <w:rPr>
          <w:rFonts w:asciiTheme="minorHAnsi" w:hAnsiTheme="minorHAnsi" w:cstheme="minorHAnsi"/>
          <w:sz w:val="20"/>
          <w:szCs w:val="20"/>
          <w:lang w:eastAsia="ar-SA"/>
        </w:rPr>
        <w:t>Consip</w:t>
      </w:r>
      <w:proofErr w:type="spellEnd"/>
      <w:r w:rsidRPr="005F2025">
        <w:rPr>
          <w:rFonts w:asciiTheme="minorHAnsi" w:hAnsiTheme="minorHAnsi" w:cstheme="minorHAnsi"/>
          <w:sz w:val="20"/>
          <w:szCs w:val="20"/>
          <w:lang w:eastAsia="ar-SA"/>
        </w:rPr>
        <w:t xml:space="preserve"> S.p.a</w:t>
      </w:r>
      <w:r w:rsidR="00C03527" w:rsidRPr="005F2025">
        <w:rPr>
          <w:rFonts w:asciiTheme="minorHAnsi" w:hAnsiTheme="minorHAnsi" w:cstheme="minorHAnsi"/>
          <w:sz w:val="20"/>
          <w:szCs w:val="20"/>
          <w:lang w:eastAsia="ar-SA"/>
        </w:rPr>
        <w:t>., anche in qualità di</w:t>
      </w:r>
      <w:r w:rsidRPr="005F2025">
        <w:rPr>
          <w:rFonts w:asciiTheme="minorHAnsi" w:hAnsiTheme="minorHAnsi" w:cstheme="minorHAnsi"/>
          <w:sz w:val="20"/>
          <w:szCs w:val="20"/>
          <w:lang w:eastAsia="ar-SA"/>
        </w:rPr>
        <w:t xml:space="preserve"> Gestore del Sistema</w:t>
      </w:r>
      <w:r w:rsidR="00500A6D" w:rsidRPr="005F2025">
        <w:rPr>
          <w:rFonts w:asciiTheme="minorHAnsi" w:hAnsiTheme="minorHAnsi" w:cstheme="minorHAnsi"/>
          <w:sz w:val="20"/>
          <w:szCs w:val="20"/>
          <w:lang w:eastAsia="ar-SA"/>
        </w:rPr>
        <w:t>, e la Stazione Appaltante</w:t>
      </w:r>
      <w:r w:rsidRPr="005F2025">
        <w:rPr>
          <w:rFonts w:asciiTheme="minorHAnsi" w:hAnsiTheme="minorHAnsi" w:cstheme="minorHAnsi"/>
          <w:sz w:val="20"/>
          <w:szCs w:val="20"/>
          <w:lang w:eastAsia="ar-SA"/>
        </w:rPr>
        <w:t xml:space="preserve"> da qualsiasi responsabilità per malfunzionamenti di qualsiasi natura, mancato funzionamento o interruzioni di funzionamento del Sistema. </w:t>
      </w:r>
      <w:r w:rsidR="00500A6D" w:rsidRPr="005F2025">
        <w:rPr>
          <w:rFonts w:asciiTheme="minorHAnsi" w:hAnsiTheme="minorHAnsi" w:cstheme="minorHAnsi"/>
          <w:sz w:val="20"/>
          <w:szCs w:val="20"/>
          <w:lang w:eastAsia="ar-SA"/>
        </w:rPr>
        <w:t xml:space="preserve">La Stazione Appaltante </w:t>
      </w:r>
      <w:r w:rsidRPr="005F2025">
        <w:rPr>
          <w:rFonts w:asciiTheme="minorHAnsi" w:hAnsiTheme="minorHAnsi" w:cstheme="minorHAnsi"/>
          <w:sz w:val="20"/>
          <w:szCs w:val="20"/>
          <w:lang w:eastAsia="ar-SA"/>
        </w:rPr>
        <w:t>si riserva, comunque, di adottare i provvedimenti che riterrà necessari nel caso di malfunzionamento del Sistema.</w:t>
      </w:r>
    </w:p>
    <w:p w14:paraId="06423386" w14:textId="77777777" w:rsidR="00D733F9" w:rsidRPr="005F2025" w:rsidRDefault="00D733F9" w:rsidP="00282C9D">
      <w:pPr>
        <w:widowControl w:val="0"/>
        <w:tabs>
          <w:tab w:val="num" w:pos="0"/>
        </w:tabs>
        <w:suppressAutoHyphens/>
        <w:spacing w:line="300" w:lineRule="exact"/>
        <w:jc w:val="both"/>
        <w:rPr>
          <w:rFonts w:asciiTheme="minorHAnsi" w:hAnsiTheme="minorHAnsi" w:cstheme="minorHAnsi"/>
          <w:sz w:val="20"/>
          <w:szCs w:val="20"/>
          <w:lang w:eastAsia="ar-SA"/>
        </w:rPr>
      </w:pPr>
      <w:r w:rsidRPr="005F2025">
        <w:rPr>
          <w:rFonts w:asciiTheme="minorHAnsi" w:hAnsiTheme="minorHAnsi" w:cstheme="minorHAnsi"/>
          <w:sz w:val="20"/>
          <w:szCs w:val="20"/>
          <w:lang w:eastAsia="ar-SA"/>
        </w:rPr>
        <w:t xml:space="preserve">Il concorrente è consapevole, ed accetta con la presentazione dell’OFFERTA, che il Sistema può rinominare in sola visualizzazione i </w:t>
      </w:r>
      <w:r w:rsidRPr="005F2025">
        <w:rPr>
          <w:rFonts w:asciiTheme="minorHAnsi" w:hAnsiTheme="minorHAnsi" w:cstheme="minorHAnsi"/>
          <w:i/>
          <w:sz w:val="20"/>
          <w:szCs w:val="20"/>
          <w:lang w:eastAsia="ar-SA"/>
        </w:rPr>
        <w:t>file</w:t>
      </w:r>
      <w:r w:rsidRPr="005F2025">
        <w:rPr>
          <w:rFonts w:asciiTheme="minorHAnsi" w:hAnsiTheme="minorHAnsi" w:cstheme="minorHAnsi"/>
          <w:sz w:val="20"/>
          <w:szCs w:val="20"/>
          <w:lang w:eastAsia="ar-SA"/>
        </w:rPr>
        <w:t xml:space="preserve"> che il medesimo concorrente presenta attraverso il Sistema; detta modifica non riguarda il contenuto del documento, né il nome originario che restano, in ogni caso, inalterati.</w:t>
      </w:r>
    </w:p>
    <w:p w14:paraId="34BF58E6" w14:textId="77777777" w:rsidR="00D733F9" w:rsidRPr="005F2025" w:rsidRDefault="00D733F9" w:rsidP="00282C9D">
      <w:pPr>
        <w:widowControl w:val="0"/>
        <w:tabs>
          <w:tab w:val="num" w:pos="0"/>
        </w:tabs>
        <w:suppressAutoHyphens/>
        <w:spacing w:line="300" w:lineRule="exact"/>
        <w:jc w:val="both"/>
        <w:rPr>
          <w:rFonts w:asciiTheme="minorHAnsi" w:hAnsiTheme="minorHAnsi" w:cstheme="minorHAnsi"/>
          <w:sz w:val="20"/>
          <w:szCs w:val="20"/>
          <w:lang w:eastAsia="ar-SA"/>
        </w:rPr>
      </w:pPr>
      <w:r w:rsidRPr="005F2025">
        <w:rPr>
          <w:rFonts w:asciiTheme="minorHAnsi" w:hAnsiTheme="minorHAnsi" w:cstheme="minorHAnsi"/>
          <w:sz w:val="20"/>
          <w:szCs w:val="20"/>
          <w:lang w:eastAsia="ar-SA"/>
        </w:rPr>
        <w:t>Oltre a quanto previsto nel presente documento, restano salve le indicazioni operative ed esplicative presenti a Sistema, nelle pagine internet relative alla procedura di presentazione dell’offerta.</w:t>
      </w:r>
    </w:p>
    <w:p w14:paraId="2BC23264" w14:textId="77777777" w:rsidR="00D733F9" w:rsidRPr="005F2025" w:rsidRDefault="00D733F9" w:rsidP="00282C9D">
      <w:pPr>
        <w:widowControl w:val="0"/>
        <w:tabs>
          <w:tab w:val="num" w:pos="0"/>
        </w:tabs>
        <w:suppressAutoHyphens/>
        <w:spacing w:line="300" w:lineRule="exact"/>
        <w:jc w:val="both"/>
        <w:rPr>
          <w:rFonts w:asciiTheme="minorHAnsi" w:hAnsiTheme="minorHAnsi" w:cstheme="minorHAnsi"/>
          <w:sz w:val="20"/>
          <w:szCs w:val="20"/>
          <w:lang w:eastAsia="ar-SA"/>
        </w:rPr>
      </w:pPr>
      <w:bookmarkStart w:id="111" w:name="__RefHeading__14566_575623012"/>
      <w:bookmarkStart w:id="112" w:name="__RefHeading__14568_575623012"/>
      <w:bookmarkEnd w:id="111"/>
      <w:bookmarkEnd w:id="112"/>
      <w:r w:rsidRPr="005F2025">
        <w:rPr>
          <w:rFonts w:asciiTheme="minorHAnsi" w:hAnsiTheme="minorHAnsi" w:cstheme="minorHAnsi"/>
          <w:sz w:val="20"/>
          <w:szCs w:val="20"/>
          <w:lang w:eastAsia="ar-SA"/>
        </w:rPr>
        <w:t xml:space="preserve">Il concorrente che intenda partecipare in forma associata (es. RTI/Consorzi, sia costituiti che costituendi) indica in sede di presentazione dell’OFFERTA la forma di partecipazione e gli operatori economici riuniti o consorziati. Il Sistema genera automaticamente </w:t>
      </w:r>
      <w:r w:rsidRPr="005F2025">
        <w:rPr>
          <w:rFonts w:asciiTheme="minorHAnsi" w:hAnsiTheme="minorHAnsi" w:cstheme="minorHAnsi"/>
          <w:sz w:val="20"/>
          <w:szCs w:val="20"/>
        </w:rPr>
        <w:t xml:space="preserve">un PIN dedicato </w:t>
      </w:r>
      <w:r w:rsidRPr="005F2025">
        <w:rPr>
          <w:rFonts w:asciiTheme="minorHAnsi" w:hAnsiTheme="minorHAnsi" w:cstheme="minorHAnsi"/>
          <w:sz w:val="20"/>
          <w:szCs w:val="20"/>
          <w:lang w:eastAsia="ar-SA"/>
        </w:rPr>
        <w:t xml:space="preserve">esclusivamente agli operatori associati, che servirà per consentire ai soggetti indicati di prendere parte (nei limiti della forma di partecipazione indicata) alla compilazione dell’OFFERTA. </w:t>
      </w:r>
    </w:p>
    <w:p w14:paraId="400A6453" w14:textId="27421D1B" w:rsidR="00337CE8" w:rsidRPr="005F2025" w:rsidRDefault="006A77CA" w:rsidP="00282C9D">
      <w:pPr>
        <w:widowControl w:val="0"/>
        <w:suppressAutoHyphens/>
        <w:spacing w:line="300" w:lineRule="exact"/>
        <w:jc w:val="center"/>
        <w:rPr>
          <w:rFonts w:asciiTheme="minorHAnsi" w:eastAsia="Times New Roman" w:hAnsiTheme="minorHAnsi" w:cstheme="minorHAnsi"/>
          <w:sz w:val="20"/>
          <w:szCs w:val="20"/>
          <w:lang w:eastAsia="ar-SA"/>
        </w:rPr>
      </w:pPr>
      <w:r w:rsidRPr="005F2025">
        <w:rPr>
          <w:rFonts w:asciiTheme="minorHAnsi" w:eastAsia="Times New Roman" w:hAnsiTheme="minorHAnsi" w:cstheme="minorHAnsi"/>
          <w:sz w:val="20"/>
          <w:szCs w:val="20"/>
          <w:lang w:eastAsia="ar-SA"/>
        </w:rPr>
        <w:t>***</w:t>
      </w:r>
    </w:p>
    <w:p w14:paraId="69B796DF" w14:textId="77777777" w:rsidR="002615D7" w:rsidRPr="005F2025" w:rsidRDefault="002615D7" w:rsidP="00282C9D">
      <w:pPr>
        <w:widowControl w:val="0"/>
        <w:tabs>
          <w:tab w:val="num" w:pos="0"/>
        </w:tabs>
        <w:spacing w:line="300" w:lineRule="exact"/>
        <w:jc w:val="both"/>
        <w:rPr>
          <w:rFonts w:asciiTheme="minorHAnsi" w:eastAsia="Times New Roman" w:hAnsiTheme="minorHAnsi" w:cstheme="minorHAnsi"/>
          <w:sz w:val="20"/>
          <w:szCs w:val="20"/>
          <w:lang w:eastAsia="en-US"/>
        </w:rPr>
      </w:pPr>
      <w:r w:rsidRPr="005F2025">
        <w:rPr>
          <w:rFonts w:asciiTheme="minorHAnsi" w:eastAsia="Times New Roman" w:hAnsiTheme="minorHAnsi" w:cstheme="minorHAnsi"/>
          <w:sz w:val="20"/>
          <w:szCs w:val="20"/>
          <w:lang w:eastAsia="en-US"/>
        </w:rPr>
        <w:t>Tutta la documentazione da produrre deve essere in lingua italiana. Si precisa che in caso di produzione di documentazione redatta in lingua diversa dall’italiano quest’ultima dovrà essere corredata da traduzione giurata.</w:t>
      </w:r>
    </w:p>
    <w:p w14:paraId="5104D3B1" w14:textId="61EB82BC" w:rsidR="002615D7" w:rsidRPr="005F2025" w:rsidRDefault="002615D7" w:rsidP="00282C9D">
      <w:pPr>
        <w:widowControl w:val="0"/>
        <w:tabs>
          <w:tab w:val="num" w:pos="0"/>
        </w:tabs>
        <w:spacing w:line="300" w:lineRule="exact"/>
        <w:jc w:val="both"/>
        <w:rPr>
          <w:rFonts w:asciiTheme="minorHAnsi" w:eastAsia="Times New Roman" w:hAnsiTheme="minorHAnsi" w:cstheme="minorHAnsi"/>
          <w:sz w:val="20"/>
          <w:szCs w:val="20"/>
          <w:lang w:eastAsia="en-US"/>
        </w:rPr>
      </w:pPr>
      <w:r w:rsidRPr="005F2025">
        <w:rPr>
          <w:rFonts w:asciiTheme="minorHAnsi" w:eastAsia="Times New Roman" w:hAnsiTheme="minorHAnsi" w:cstheme="minorHAnsi"/>
          <w:sz w:val="20"/>
          <w:szCs w:val="20"/>
          <w:lang w:eastAsia="en-US"/>
        </w:rPr>
        <w:t xml:space="preserve">In caso di mancanza, incompletezza o irregolarità della traduzione della documentazione amministrativa, si applica </w:t>
      </w:r>
      <w:r w:rsidR="006A77CA" w:rsidRPr="005F2025">
        <w:rPr>
          <w:rFonts w:asciiTheme="minorHAnsi" w:eastAsia="Times New Roman" w:hAnsiTheme="minorHAnsi" w:cstheme="minorHAnsi"/>
          <w:sz w:val="20"/>
          <w:szCs w:val="20"/>
          <w:lang w:eastAsia="en-US"/>
        </w:rPr>
        <w:t>il soccorso istruttorio</w:t>
      </w:r>
      <w:r w:rsidRPr="005F2025">
        <w:rPr>
          <w:rFonts w:asciiTheme="minorHAnsi" w:eastAsia="Times New Roman" w:hAnsiTheme="minorHAnsi" w:cstheme="minorHAnsi"/>
          <w:sz w:val="20"/>
          <w:szCs w:val="20"/>
          <w:lang w:eastAsia="en-US"/>
        </w:rPr>
        <w:t>.</w:t>
      </w:r>
    </w:p>
    <w:p w14:paraId="1B13C09A" w14:textId="58ED467A" w:rsidR="006A77CA" w:rsidRPr="005F2025" w:rsidRDefault="006A77CA" w:rsidP="00282C9D">
      <w:pPr>
        <w:widowControl w:val="0"/>
        <w:spacing w:line="300" w:lineRule="exact"/>
        <w:jc w:val="both"/>
        <w:rPr>
          <w:rFonts w:asciiTheme="minorHAnsi" w:hAnsiTheme="minorHAnsi" w:cstheme="minorHAnsi"/>
          <w:sz w:val="20"/>
          <w:szCs w:val="20"/>
        </w:rPr>
      </w:pPr>
      <w:r w:rsidRPr="005F2025">
        <w:rPr>
          <w:rFonts w:asciiTheme="minorHAnsi" w:hAnsiTheme="minorHAnsi" w:cstheme="minorHAnsi"/>
          <w:sz w:val="20"/>
          <w:szCs w:val="20"/>
        </w:rPr>
        <w:t xml:space="preserve">L’offerta vincola il concorrente per </w:t>
      </w:r>
      <w:r w:rsidR="005F2025" w:rsidRPr="005F2025">
        <w:rPr>
          <w:rFonts w:asciiTheme="minorHAnsi" w:hAnsiTheme="minorHAnsi" w:cstheme="minorHAnsi"/>
          <w:b/>
          <w:sz w:val="20"/>
          <w:szCs w:val="20"/>
        </w:rPr>
        <w:t>180 giorni</w:t>
      </w:r>
      <w:r w:rsidRPr="005F2025">
        <w:rPr>
          <w:rFonts w:asciiTheme="minorHAnsi" w:hAnsiTheme="minorHAnsi" w:cstheme="minorHAnsi"/>
          <w:b/>
          <w:sz w:val="20"/>
          <w:szCs w:val="20"/>
        </w:rPr>
        <w:t xml:space="preserve"> </w:t>
      </w:r>
      <w:r w:rsidRPr="005F2025">
        <w:rPr>
          <w:rFonts w:asciiTheme="minorHAnsi" w:hAnsiTheme="minorHAnsi" w:cstheme="minorHAnsi"/>
          <w:sz w:val="20"/>
          <w:szCs w:val="20"/>
        </w:rPr>
        <w:t>dalla scadenza</w:t>
      </w:r>
      <w:r w:rsidRPr="005F2025">
        <w:rPr>
          <w:rFonts w:asciiTheme="minorHAnsi" w:hAnsiTheme="minorHAnsi" w:cstheme="minorHAnsi"/>
          <w:i/>
          <w:sz w:val="20"/>
          <w:szCs w:val="20"/>
        </w:rPr>
        <w:t xml:space="preserve"> </w:t>
      </w:r>
      <w:r w:rsidRPr="005F2025">
        <w:rPr>
          <w:rFonts w:asciiTheme="minorHAnsi" w:hAnsiTheme="minorHAnsi" w:cstheme="minorHAnsi"/>
          <w:sz w:val="20"/>
          <w:szCs w:val="20"/>
        </w:rPr>
        <w:t xml:space="preserve">del termine indicato per la presentazione dell’offerta. </w:t>
      </w:r>
    </w:p>
    <w:p w14:paraId="1710ED0B" w14:textId="7C2978D3" w:rsidR="002615D7" w:rsidRPr="005F2025" w:rsidRDefault="002615D7" w:rsidP="00282C9D">
      <w:pPr>
        <w:widowControl w:val="0"/>
        <w:suppressAutoHyphens/>
        <w:spacing w:line="300" w:lineRule="exact"/>
        <w:jc w:val="both"/>
        <w:rPr>
          <w:rFonts w:asciiTheme="minorHAnsi" w:hAnsiTheme="minorHAnsi" w:cstheme="minorHAnsi"/>
          <w:sz w:val="20"/>
          <w:szCs w:val="20"/>
        </w:rPr>
      </w:pPr>
      <w:r w:rsidRPr="005F2025">
        <w:rPr>
          <w:rFonts w:asciiTheme="minorHAnsi" w:hAnsiTheme="minorHAnsi" w:cstheme="minorHAnsi"/>
          <w:sz w:val="20"/>
          <w:szCs w:val="20"/>
        </w:rPr>
        <w:t>Nel caso in cui alla data di scadenza della validità delle offerte le operazioni di gara siano ancora in corso, la stazione appaltante potrà richiedere agli offerenti</w:t>
      </w:r>
      <w:r w:rsidR="00CD255D" w:rsidRPr="005F2025">
        <w:rPr>
          <w:rFonts w:asciiTheme="minorHAnsi" w:hAnsiTheme="minorHAnsi" w:cstheme="minorHAnsi"/>
          <w:sz w:val="20"/>
          <w:szCs w:val="20"/>
        </w:rPr>
        <w:t xml:space="preserve"> </w:t>
      </w:r>
      <w:r w:rsidRPr="005F2025">
        <w:rPr>
          <w:rFonts w:asciiTheme="minorHAnsi" w:hAnsiTheme="minorHAnsi" w:cstheme="minorHAnsi"/>
          <w:sz w:val="20"/>
          <w:szCs w:val="20"/>
        </w:rPr>
        <w:t>di confermare la validità dell’offerta sino alla data che sarà indicata e di produrre un apposito documento attestante la validità della garanzia prestata in sede di gara fino alla medesima data.</w:t>
      </w:r>
    </w:p>
    <w:p w14:paraId="7F628760" w14:textId="77777777" w:rsidR="002615D7" w:rsidRPr="005F2025" w:rsidRDefault="002615D7" w:rsidP="00282C9D">
      <w:pPr>
        <w:widowControl w:val="0"/>
        <w:tabs>
          <w:tab w:val="num" w:pos="0"/>
        </w:tabs>
        <w:spacing w:line="300" w:lineRule="exact"/>
        <w:jc w:val="both"/>
        <w:rPr>
          <w:rFonts w:asciiTheme="minorHAnsi" w:eastAsia="Times New Roman" w:hAnsiTheme="minorHAnsi" w:cstheme="minorHAnsi"/>
          <w:sz w:val="20"/>
          <w:szCs w:val="20"/>
          <w:u w:val="single"/>
          <w:lang w:eastAsia="en-US"/>
        </w:rPr>
      </w:pPr>
      <w:r w:rsidRPr="005F2025">
        <w:rPr>
          <w:rFonts w:asciiTheme="minorHAnsi" w:eastAsia="Times New Roman" w:hAnsiTheme="minorHAnsi" w:cstheme="minorHAnsi"/>
          <w:sz w:val="20"/>
          <w:szCs w:val="20"/>
          <w:u w:val="single"/>
          <w:lang w:eastAsia="en-US"/>
        </w:rPr>
        <w:t xml:space="preserve">Il mancato riscontro alla richiesta della stazione appaltante entro il termine ultimo fissato da quest’ultima è considerato come rinuncia del concorrente alla partecipazione alla gara. </w:t>
      </w:r>
    </w:p>
    <w:p w14:paraId="5174A060" w14:textId="634364E9" w:rsidR="00EB724A" w:rsidRPr="005F2025" w:rsidRDefault="00EB724A" w:rsidP="00EB724A">
      <w:pPr>
        <w:widowControl w:val="0"/>
        <w:tabs>
          <w:tab w:val="num" w:pos="0"/>
        </w:tabs>
        <w:spacing w:line="280" w:lineRule="exact"/>
        <w:jc w:val="both"/>
        <w:rPr>
          <w:rFonts w:ascii="Calibri" w:eastAsia="Times New Roman" w:hAnsi="Calibri"/>
          <w:color w:val="000000"/>
          <w:sz w:val="20"/>
          <w:szCs w:val="20"/>
        </w:rPr>
      </w:pPr>
      <w:r w:rsidRPr="005F2025">
        <w:rPr>
          <w:rFonts w:ascii="Calibri" w:eastAsia="Times New Roman" w:hAnsi="Calibri" w:cs="Trebuchet MS"/>
          <w:color w:val="000000"/>
          <w:sz w:val="20"/>
          <w:szCs w:val="20"/>
        </w:rPr>
        <w:t xml:space="preserve">Il concorrente può effettuare, tramite il Sistema, la rettifica di un errore materiale contenuto nell’Offerta economica, di cui si sia avveduto </w:t>
      </w:r>
      <w:r w:rsidRPr="005F2025">
        <w:rPr>
          <w:rFonts w:ascii="Calibri" w:eastAsia="Times New Roman" w:hAnsi="Calibri" w:cs="Trebuchet MS"/>
          <w:color w:val="000000"/>
          <w:sz w:val="20"/>
          <w:szCs w:val="20"/>
          <w:u w:val="single"/>
        </w:rPr>
        <w:t>dopo la scadenza del termine</w:t>
      </w:r>
      <w:r w:rsidRPr="005F2025">
        <w:rPr>
          <w:rFonts w:ascii="Calibri" w:eastAsia="Times New Roman" w:hAnsi="Calibri" w:cs="Trebuchet MS"/>
          <w:color w:val="000000"/>
          <w:sz w:val="20"/>
          <w:szCs w:val="20"/>
        </w:rPr>
        <w:t xml:space="preserve"> per la sua presentazione. Al fine di garantire la segretezza dell’offerta il concorrente dovrà, in primo luogo, manifestare l’intenzione di avvalersi di tale facoltà prima del termine fissato per la seduta di apertura dell’offerta che intende rettificare, mediante invio di apposita comunicazione contenente esclusivamente la manifestazione di interesse a rettificare l’Offerta economica. </w:t>
      </w:r>
      <w:r w:rsidR="00A72131" w:rsidRPr="005F2025">
        <w:rPr>
          <w:rFonts w:ascii="Calibri" w:eastAsia="Times New Roman" w:hAnsi="Calibri" w:cs="Trebuchet MS"/>
          <w:b/>
          <w:bCs/>
          <w:color w:val="000000"/>
          <w:sz w:val="20"/>
          <w:szCs w:val="20"/>
          <w:u w:val="single"/>
        </w:rPr>
        <w:t>La suddetta manifestazione dovrà essere inviata solo a seguito di ricevimento dell’invito tramite l’Area comunicazioni del Sistema</w:t>
      </w:r>
      <w:r w:rsidR="00A72131" w:rsidRPr="005F2025">
        <w:rPr>
          <w:rFonts w:ascii="Calibri" w:eastAsia="Times New Roman" w:hAnsi="Calibri" w:cs="Trebuchet MS"/>
          <w:color w:val="000000"/>
          <w:sz w:val="20"/>
          <w:szCs w:val="20"/>
        </w:rPr>
        <w:t>.</w:t>
      </w:r>
    </w:p>
    <w:p w14:paraId="023965C9" w14:textId="26EFD569" w:rsidR="00EB724A" w:rsidRPr="005F2025" w:rsidRDefault="00EB724A" w:rsidP="00EB724A">
      <w:pPr>
        <w:widowControl w:val="0"/>
        <w:tabs>
          <w:tab w:val="num" w:pos="0"/>
        </w:tabs>
        <w:spacing w:line="280" w:lineRule="exact"/>
        <w:jc w:val="both"/>
        <w:rPr>
          <w:rFonts w:ascii="Calibri" w:eastAsia="Times New Roman" w:hAnsi="Calibri" w:cs="Trebuchet MS"/>
          <w:color w:val="000000"/>
          <w:sz w:val="20"/>
          <w:szCs w:val="20"/>
        </w:rPr>
      </w:pPr>
      <w:r w:rsidRPr="005F2025">
        <w:rPr>
          <w:rFonts w:ascii="Calibri" w:eastAsia="Times New Roman" w:hAnsi="Calibri" w:cs="Trebuchet MS"/>
          <w:color w:val="000000"/>
          <w:sz w:val="20"/>
          <w:szCs w:val="20"/>
        </w:rPr>
        <w:lastRenderedPageBreak/>
        <w:t xml:space="preserve">Successivamente, i concorrenti, che abbiano inviato nei modi e nei termini sopra descritti, la manifestazione di interesse a rettificare l’Offerta potranno procedere all’invio della relativa rettifica. </w:t>
      </w:r>
      <w:r w:rsidRPr="005F2025">
        <w:rPr>
          <w:rFonts w:ascii="Calibri" w:eastAsia="Times New Roman" w:hAnsi="Calibri" w:cs="Trebuchet MS"/>
          <w:color w:val="000000"/>
          <w:sz w:val="20"/>
          <w:szCs w:val="20"/>
          <w:u w:val="single"/>
        </w:rPr>
        <w:t>Quest’ultima dovrà essere inviata durante la seduta di apertura della relativa Offerta</w:t>
      </w:r>
      <w:r w:rsidRPr="005F2025">
        <w:rPr>
          <w:rFonts w:ascii="Calibri" w:eastAsia="Times New Roman" w:hAnsi="Calibri" w:cs="Trebuchet MS"/>
          <w:color w:val="000000"/>
          <w:sz w:val="20"/>
          <w:szCs w:val="20"/>
        </w:rPr>
        <w:t>, così come indicato nella comunicazione di fissazione delle sedute di apertura delle Offerte economiche. L</w:t>
      </w:r>
      <w:r w:rsidRPr="005F2025">
        <w:rPr>
          <w:rFonts w:ascii="Calibri" w:eastAsia="Times New Roman" w:hAnsi="Calibri" w:cs="Trebuchet MS"/>
          <w:color w:val="000000"/>
          <w:sz w:val="20"/>
          <w:szCs w:val="20"/>
          <w:u w:val="single"/>
        </w:rPr>
        <w:t>a predetta rettifica dovrà pervenire entro il termine che verrà indicato nell’apposita comunicazione del Seggio di gara</w:t>
      </w:r>
      <w:r w:rsidRPr="005F2025">
        <w:rPr>
          <w:rFonts w:ascii="Calibri" w:eastAsia="Times New Roman" w:hAnsi="Calibri" w:cs="Trebuchet MS"/>
          <w:color w:val="000000"/>
          <w:sz w:val="20"/>
          <w:szCs w:val="20"/>
        </w:rPr>
        <w:t>. La rettifica dovrà essere sottoscritta digitalmente con le modalità indicate al paragrafo 16 e marcata temporalmente con data e ora antecedente a quella prevista per l'inizio delle suddette sedute.</w:t>
      </w:r>
    </w:p>
    <w:p w14:paraId="6F027A80" w14:textId="77777777" w:rsidR="00EB724A" w:rsidRPr="005F2025" w:rsidRDefault="00EB724A" w:rsidP="00EB724A">
      <w:pPr>
        <w:widowControl w:val="0"/>
        <w:tabs>
          <w:tab w:val="num" w:pos="0"/>
        </w:tabs>
        <w:spacing w:line="280" w:lineRule="exact"/>
        <w:jc w:val="both"/>
        <w:rPr>
          <w:rFonts w:ascii="Calibri" w:eastAsia="Times New Roman" w:hAnsi="Calibri" w:cs="Trebuchet MS"/>
          <w:color w:val="000000"/>
          <w:sz w:val="20"/>
          <w:szCs w:val="20"/>
        </w:rPr>
      </w:pPr>
      <w:r w:rsidRPr="005F2025">
        <w:rPr>
          <w:rFonts w:ascii="Calibri" w:eastAsia="Times New Roman" w:hAnsi="Calibri" w:cs="Trebuchet MS"/>
          <w:color w:val="000000"/>
          <w:sz w:val="20"/>
          <w:szCs w:val="20"/>
        </w:rPr>
        <w:t>Non saranno accettate richieste di rettifica presentate senza la preventiva manifestazione di interesse di cui sopra o inviate successivamente al termine previsto nella comunicazione di fissazione della seduta.</w:t>
      </w:r>
    </w:p>
    <w:p w14:paraId="4D228054" w14:textId="138CDFE4" w:rsidR="00EB724A" w:rsidRPr="005F2025" w:rsidRDefault="00EB724A" w:rsidP="00EB724A">
      <w:pPr>
        <w:widowControl w:val="0"/>
        <w:tabs>
          <w:tab w:val="num" w:pos="0"/>
        </w:tabs>
        <w:spacing w:line="280" w:lineRule="exact"/>
        <w:jc w:val="both"/>
        <w:rPr>
          <w:rFonts w:ascii="Calibri" w:eastAsia="Times New Roman" w:hAnsi="Calibri" w:cs="Trebuchet MS"/>
          <w:color w:val="000000"/>
          <w:sz w:val="20"/>
          <w:szCs w:val="20"/>
        </w:rPr>
      </w:pPr>
      <w:r w:rsidRPr="005F2025">
        <w:rPr>
          <w:rFonts w:ascii="Calibri" w:eastAsia="Times New Roman" w:hAnsi="Calibri" w:cs="Trebuchet MS"/>
          <w:color w:val="000000"/>
          <w:sz w:val="20"/>
          <w:szCs w:val="20"/>
        </w:rPr>
        <w:t>La rettifica dovrà contenere tutti gli elementi necessari affinché il Seggio di gara possa individuare l’errore materiale e, quindi, procedere alla “correzione” dell’Offerta nella parte interessata. </w:t>
      </w:r>
    </w:p>
    <w:p w14:paraId="3FA202CA" w14:textId="77777777" w:rsidR="00EB724A" w:rsidRPr="005F2025" w:rsidRDefault="00EB724A" w:rsidP="00EB724A">
      <w:pPr>
        <w:widowControl w:val="0"/>
        <w:tabs>
          <w:tab w:val="num" w:pos="0"/>
        </w:tabs>
        <w:spacing w:line="280" w:lineRule="exact"/>
        <w:jc w:val="both"/>
        <w:rPr>
          <w:rFonts w:ascii="Calibri" w:eastAsia="Times New Roman" w:hAnsi="Calibri" w:cs="Trebuchet MS"/>
          <w:color w:val="000000"/>
          <w:sz w:val="20"/>
          <w:szCs w:val="20"/>
        </w:rPr>
      </w:pPr>
      <w:r w:rsidRPr="005F2025">
        <w:rPr>
          <w:rFonts w:ascii="Calibri" w:eastAsia="Times New Roman" w:hAnsi="Calibri" w:cs="Trebuchet MS"/>
          <w:color w:val="000000"/>
          <w:sz w:val="20"/>
          <w:szCs w:val="20"/>
        </w:rPr>
        <w:t>Resta fermo che la suddetta rettifica è operata nel rispetto della segretezza dell’offerta e non può comportare la presentazione di una nuova offerta, né la sua modifica sostanziale.</w:t>
      </w:r>
    </w:p>
    <w:p w14:paraId="4551C4EB" w14:textId="46F737BE" w:rsidR="00EB724A" w:rsidRPr="005F2025" w:rsidRDefault="00EB724A" w:rsidP="00EB724A">
      <w:pPr>
        <w:widowControl w:val="0"/>
        <w:tabs>
          <w:tab w:val="num" w:pos="0"/>
        </w:tabs>
        <w:spacing w:line="280" w:lineRule="exact"/>
        <w:jc w:val="both"/>
        <w:rPr>
          <w:rFonts w:asciiTheme="minorHAnsi" w:eastAsia="Times New Roman" w:hAnsiTheme="minorHAnsi" w:cs="Calibri"/>
          <w:sz w:val="20"/>
          <w:szCs w:val="18"/>
          <w:lang w:eastAsia="en-US"/>
        </w:rPr>
      </w:pPr>
      <w:r w:rsidRPr="005F2025">
        <w:rPr>
          <w:rFonts w:ascii="Calibri" w:eastAsia="Times New Roman" w:hAnsi="Calibri" w:cs="Trebuchet MS"/>
          <w:color w:val="000000"/>
          <w:sz w:val="20"/>
          <w:szCs w:val="20"/>
          <w:lang w:val="x-none"/>
        </w:rPr>
        <w:t xml:space="preserve">Se la rettifica è ritenuta non </w:t>
      </w:r>
      <w:r w:rsidR="00750528" w:rsidRPr="005F2025">
        <w:rPr>
          <w:rFonts w:ascii="Calibri" w:eastAsia="Times New Roman" w:hAnsi="Calibri" w:cs="Trebuchet MS"/>
          <w:color w:val="000000"/>
          <w:sz w:val="20"/>
          <w:szCs w:val="20"/>
          <w:lang w:val="x-none"/>
        </w:rPr>
        <w:t>accogliibile</w:t>
      </w:r>
      <w:r w:rsidRPr="005F2025">
        <w:rPr>
          <w:rFonts w:ascii="Calibri" w:eastAsia="Times New Roman" w:hAnsi="Calibri" w:cs="Trebuchet MS"/>
          <w:color w:val="000000"/>
          <w:sz w:val="20"/>
          <w:szCs w:val="20"/>
          <w:lang w:val="x-none"/>
        </w:rPr>
        <w:t xml:space="preserve"> perché sostanziale, è valutata la possibilità di dichiarare l’offerta inammissibile.</w:t>
      </w:r>
    </w:p>
    <w:p w14:paraId="7CA82A72" w14:textId="77777777" w:rsidR="00D527D2" w:rsidRPr="003D6115" w:rsidRDefault="00D527D2" w:rsidP="00282C9D">
      <w:pPr>
        <w:pStyle w:val="usoboll1"/>
        <w:spacing w:line="300" w:lineRule="exact"/>
        <w:rPr>
          <w:rFonts w:asciiTheme="minorHAnsi" w:hAnsiTheme="minorHAnsi" w:cstheme="minorHAnsi"/>
          <w:sz w:val="20"/>
          <w:szCs w:val="20"/>
          <w:highlight w:val="yellow"/>
          <w:lang w:val="it-IT"/>
        </w:rPr>
      </w:pPr>
    </w:p>
    <w:p w14:paraId="5A714868" w14:textId="03608E1A" w:rsidR="00D527D2" w:rsidRPr="003D6115" w:rsidRDefault="0074531B" w:rsidP="003D6115">
      <w:pPr>
        <w:pStyle w:val="Titolo1"/>
        <w:numPr>
          <w:ilvl w:val="0"/>
          <w:numId w:val="22"/>
        </w:numPr>
        <w:ind w:left="426" w:hanging="426"/>
        <w:rPr>
          <w:sz w:val="24"/>
          <w:szCs w:val="24"/>
        </w:rPr>
      </w:pPr>
      <w:r w:rsidRPr="003D6115">
        <w:rPr>
          <w:sz w:val="24"/>
          <w:szCs w:val="24"/>
        </w:rPr>
        <w:t xml:space="preserve"> </w:t>
      </w:r>
      <w:bookmarkStart w:id="113" w:name="_Toc164778403"/>
      <w:r w:rsidRPr="003D6115">
        <w:rPr>
          <w:sz w:val="24"/>
          <w:szCs w:val="24"/>
        </w:rPr>
        <w:t>SOCCORSO ISTRUTTORIO</w:t>
      </w:r>
      <w:r w:rsidR="00D527D2" w:rsidRPr="003D6115">
        <w:rPr>
          <w:sz w:val="24"/>
          <w:szCs w:val="24"/>
        </w:rPr>
        <w:t xml:space="preserve"> </w:t>
      </w:r>
      <w:r w:rsidR="00133B3D" w:rsidRPr="003D6115">
        <w:rPr>
          <w:sz w:val="24"/>
          <w:szCs w:val="24"/>
        </w:rPr>
        <w:t>e chiarimenti</w:t>
      </w:r>
      <w:bookmarkEnd w:id="113"/>
    </w:p>
    <w:p w14:paraId="4E63674F" w14:textId="4B62349D" w:rsidR="00133B3D" w:rsidRPr="005F2025" w:rsidRDefault="00133B3D" w:rsidP="00282C9D">
      <w:pPr>
        <w:spacing w:line="300" w:lineRule="exact"/>
        <w:jc w:val="both"/>
        <w:rPr>
          <w:rFonts w:asciiTheme="minorHAnsi" w:hAnsiTheme="minorHAnsi" w:cstheme="minorHAnsi"/>
          <w:sz w:val="20"/>
          <w:szCs w:val="20"/>
        </w:rPr>
      </w:pPr>
      <w:r w:rsidRPr="005F2025">
        <w:rPr>
          <w:rFonts w:asciiTheme="minorHAnsi" w:hAnsiTheme="minorHAnsi" w:cstheme="minorHAnsi"/>
          <w:sz w:val="20"/>
          <w:szCs w:val="20"/>
        </w:rPr>
        <w:t>Con la procedura di soccorso istruttorio di cui all’articolo 101 del Codice, possono essere sanate le carenze della documentazione trasmessa con la dichiarazione sostitutiva di partecipazione ma non quelle della documentazione che compone l’offerta economica.</w:t>
      </w:r>
    </w:p>
    <w:p w14:paraId="567F1C70" w14:textId="118952AA" w:rsidR="00133B3D" w:rsidRPr="005F2025" w:rsidRDefault="00133B3D" w:rsidP="00282C9D">
      <w:pPr>
        <w:spacing w:line="300" w:lineRule="exact"/>
        <w:jc w:val="both"/>
        <w:rPr>
          <w:rFonts w:asciiTheme="minorHAnsi" w:hAnsiTheme="minorHAnsi" w:cstheme="minorHAnsi"/>
          <w:sz w:val="20"/>
          <w:szCs w:val="20"/>
        </w:rPr>
      </w:pPr>
      <w:r w:rsidRPr="005F2025">
        <w:rPr>
          <w:rFonts w:asciiTheme="minorHAnsi" w:hAnsiTheme="minorHAnsi" w:cstheme="minorHAnsi"/>
          <w:sz w:val="20"/>
          <w:szCs w:val="20"/>
        </w:rPr>
        <w:t>Con la medesima procedura può essere sanata ogni omissione, inesattezza o irregolarità della dichiarazione sostitutiva di partecipazione e di ogni altro documento richiesto per la partecipazione alla procedura di gara, con esclusione della documentazione che compone l’offerta economica. Non sono sanabili le omissioni, le inesattezze e irregolarità che rendono assolutamente incerta l’identità del concorrente.</w:t>
      </w:r>
    </w:p>
    <w:p w14:paraId="6572CD40" w14:textId="77777777" w:rsidR="00133B3D" w:rsidRPr="005F2025" w:rsidRDefault="00133B3D" w:rsidP="00282C9D">
      <w:pPr>
        <w:spacing w:line="300" w:lineRule="exact"/>
        <w:jc w:val="both"/>
        <w:rPr>
          <w:rFonts w:asciiTheme="minorHAnsi" w:hAnsiTheme="minorHAnsi" w:cstheme="minorHAnsi"/>
          <w:sz w:val="20"/>
          <w:szCs w:val="20"/>
        </w:rPr>
      </w:pPr>
      <w:r w:rsidRPr="005F2025">
        <w:rPr>
          <w:rFonts w:asciiTheme="minorHAnsi" w:hAnsiTheme="minorHAnsi" w:cstheme="minorHAnsi"/>
          <w:sz w:val="20"/>
          <w:szCs w:val="20"/>
        </w:rPr>
        <w:t xml:space="preserve">In particolare: </w:t>
      </w:r>
    </w:p>
    <w:p w14:paraId="003904EB" w14:textId="39586A1C" w:rsidR="00133B3D" w:rsidRPr="005F2025" w:rsidRDefault="00133B3D" w:rsidP="00C32728">
      <w:pPr>
        <w:pStyle w:val="Paragrafoelenco"/>
        <w:numPr>
          <w:ilvl w:val="0"/>
          <w:numId w:val="41"/>
        </w:numPr>
        <w:spacing w:line="300" w:lineRule="exact"/>
        <w:ind w:left="426" w:hanging="426"/>
        <w:contextualSpacing w:val="0"/>
        <w:jc w:val="both"/>
        <w:rPr>
          <w:rFonts w:asciiTheme="minorHAnsi" w:hAnsiTheme="minorHAnsi" w:cstheme="minorHAnsi"/>
          <w:sz w:val="20"/>
          <w:szCs w:val="20"/>
        </w:rPr>
      </w:pPr>
      <w:r w:rsidRPr="005F2025">
        <w:rPr>
          <w:rFonts w:asciiTheme="minorHAnsi" w:hAnsiTheme="minorHAnsi" w:cstheme="minorHAnsi"/>
          <w:sz w:val="20"/>
          <w:szCs w:val="20"/>
        </w:rPr>
        <w:t>il mancato possesso dei prescritti requisiti di partecipazione non è sanabile mediante soccorso istruttorio ed è causa di esclusione dall’appalto specifico;</w:t>
      </w:r>
    </w:p>
    <w:p w14:paraId="267E57BB" w14:textId="29DB8FD2" w:rsidR="00133B3D" w:rsidRPr="005F2025" w:rsidRDefault="00133B3D" w:rsidP="00C32728">
      <w:pPr>
        <w:pStyle w:val="Paragrafoelenco"/>
        <w:numPr>
          <w:ilvl w:val="0"/>
          <w:numId w:val="41"/>
        </w:numPr>
        <w:spacing w:line="300" w:lineRule="exact"/>
        <w:ind w:left="426" w:hanging="426"/>
        <w:contextualSpacing w:val="0"/>
        <w:jc w:val="both"/>
        <w:rPr>
          <w:rFonts w:asciiTheme="minorHAnsi" w:hAnsiTheme="minorHAnsi" w:cstheme="minorHAnsi"/>
          <w:sz w:val="20"/>
          <w:szCs w:val="20"/>
        </w:rPr>
      </w:pPr>
      <w:r w:rsidRPr="005F2025">
        <w:rPr>
          <w:rFonts w:asciiTheme="minorHAnsi" w:hAnsiTheme="minorHAnsi" w:cstheme="minorHAnsi"/>
          <w:sz w:val="20"/>
          <w:szCs w:val="20"/>
        </w:rPr>
        <w:t xml:space="preserve">l’omessa o incompleta nonché irregolare presentazione delle dichiarazioni sul possesso dei requisiti di partecipazione e ogni altra mancanza, incompletezza o irregolarità </w:t>
      </w:r>
      <w:r w:rsidR="00EB724A" w:rsidRPr="005F2025">
        <w:rPr>
          <w:rFonts w:asciiTheme="minorHAnsi" w:hAnsiTheme="minorHAnsi" w:cstheme="minorHAnsi"/>
          <w:sz w:val="20"/>
          <w:szCs w:val="20"/>
        </w:rPr>
        <w:t>della dichiarazione sostitutiva di partecipazione e della dichiarazione aggiuntiva</w:t>
      </w:r>
      <w:r w:rsidRPr="005F2025">
        <w:rPr>
          <w:rFonts w:asciiTheme="minorHAnsi" w:hAnsiTheme="minorHAnsi" w:cstheme="minorHAnsi"/>
          <w:sz w:val="20"/>
          <w:szCs w:val="20"/>
        </w:rPr>
        <w:t>, sono sanabili, ad eccezione delle false dichiarazioni;</w:t>
      </w:r>
    </w:p>
    <w:p w14:paraId="57F868CA" w14:textId="77777777" w:rsidR="00133B3D" w:rsidRPr="005F2025" w:rsidRDefault="00133B3D" w:rsidP="00C32728">
      <w:pPr>
        <w:pStyle w:val="Paragrafoelenco"/>
        <w:numPr>
          <w:ilvl w:val="0"/>
          <w:numId w:val="41"/>
        </w:numPr>
        <w:spacing w:line="300" w:lineRule="exact"/>
        <w:ind w:left="426" w:hanging="426"/>
        <w:contextualSpacing w:val="0"/>
        <w:jc w:val="both"/>
        <w:rPr>
          <w:rFonts w:asciiTheme="minorHAnsi" w:hAnsiTheme="minorHAnsi" w:cstheme="minorHAnsi"/>
          <w:sz w:val="20"/>
          <w:szCs w:val="20"/>
        </w:rPr>
      </w:pPr>
      <w:r w:rsidRPr="005F2025">
        <w:rPr>
          <w:rFonts w:asciiTheme="minorHAnsi" w:hAnsiTheme="minorHAnsi" w:cstheme="minorHAnsi"/>
          <w:sz w:val="20"/>
          <w:szCs w:val="20"/>
        </w:rPr>
        <w:t>la mancata produzione del contratto di avvalimento, della garanzia provvisoria, del mandato collettivo speciale o dell’impegno a conferire mandato collettivo può essere oggetto di soccorso istruttorio solo se i citati documenti sono preesistenti e comprovabili con data certa anteriore al termine di presentazione dell’offerta;</w:t>
      </w:r>
    </w:p>
    <w:p w14:paraId="6FD8FD06" w14:textId="1F2C1667" w:rsidR="00133B3D" w:rsidRPr="005F2025" w:rsidRDefault="00133B3D" w:rsidP="00C32728">
      <w:pPr>
        <w:pStyle w:val="Paragrafoelenco"/>
        <w:numPr>
          <w:ilvl w:val="0"/>
          <w:numId w:val="41"/>
        </w:numPr>
        <w:spacing w:line="300" w:lineRule="exact"/>
        <w:ind w:left="426" w:hanging="426"/>
        <w:contextualSpacing w:val="0"/>
        <w:jc w:val="both"/>
        <w:rPr>
          <w:rFonts w:asciiTheme="minorHAnsi" w:hAnsiTheme="minorHAnsi" w:cstheme="minorHAnsi"/>
          <w:b/>
          <w:bCs/>
          <w:i/>
          <w:sz w:val="20"/>
          <w:szCs w:val="20"/>
        </w:rPr>
      </w:pPr>
      <w:r w:rsidRPr="005F2025">
        <w:rPr>
          <w:rFonts w:asciiTheme="minorHAnsi" w:hAnsiTheme="minorHAnsi" w:cstheme="minorHAnsi"/>
          <w:sz w:val="20"/>
          <w:szCs w:val="20"/>
        </w:rPr>
        <w:t>il difetto di sottoscrizione della dichiarazione sostitutiva di partecipazione, delle dichiarazioni richieste e dell’offerta è sanabile;</w:t>
      </w:r>
    </w:p>
    <w:p w14:paraId="19692D3B" w14:textId="1834632A" w:rsidR="00EB724A" w:rsidRPr="005F2025" w:rsidRDefault="00EB724A" w:rsidP="00C32728">
      <w:pPr>
        <w:pStyle w:val="Paragrafoelenco"/>
        <w:numPr>
          <w:ilvl w:val="0"/>
          <w:numId w:val="41"/>
        </w:numPr>
        <w:spacing w:line="300" w:lineRule="exact"/>
        <w:ind w:left="426" w:hanging="426"/>
        <w:contextualSpacing w:val="0"/>
        <w:jc w:val="both"/>
        <w:rPr>
          <w:rFonts w:asciiTheme="minorHAnsi" w:hAnsiTheme="minorHAnsi" w:cstheme="minorHAnsi"/>
          <w:sz w:val="20"/>
          <w:szCs w:val="20"/>
        </w:rPr>
      </w:pPr>
      <w:r w:rsidRPr="005F2025">
        <w:rPr>
          <w:rFonts w:asciiTheme="minorHAnsi" w:hAnsiTheme="minorHAnsi" w:cstheme="minorHAnsi"/>
          <w:sz w:val="20"/>
          <w:szCs w:val="20"/>
        </w:rPr>
        <w:t xml:space="preserve">è sanabile l’omessa dichiarazione sull’aver assolto agli obblighi di cui alla legge 68/1999; </w:t>
      </w:r>
    </w:p>
    <w:p w14:paraId="1286A8A5" w14:textId="77777777" w:rsidR="00133B3D" w:rsidRPr="005F2025" w:rsidRDefault="00133B3D" w:rsidP="00282C9D">
      <w:pPr>
        <w:spacing w:line="300" w:lineRule="exact"/>
        <w:jc w:val="both"/>
        <w:rPr>
          <w:rFonts w:asciiTheme="minorHAnsi" w:hAnsiTheme="minorHAnsi" w:cstheme="minorHAnsi"/>
          <w:sz w:val="20"/>
          <w:szCs w:val="20"/>
        </w:rPr>
      </w:pPr>
      <w:r w:rsidRPr="005F2025">
        <w:rPr>
          <w:rFonts w:asciiTheme="minorHAnsi" w:hAnsiTheme="minorHAnsi" w:cstheme="minorHAnsi"/>
          <w:sz w:val="20"/>
          <w:szCs w:val="20"/>
        </w:rPr>
        <w:t>Ai fini del soccorso istruttorio la stazione appaltante assegna al concorrente un congruo termine - non inferiore a cinque e non superiore a dieci</w:t>
      </w:r>
      <w:r w:rsidRPr="005F2025">
        <w:rPr>
          <w:rFonts w:asciiTheme="minorHAnsi" w:hAnsiTheme="minorHAnsi" w:cstheme="minorHAnsi"/>
          <w:i/>
          <w:sz w:val="20"/>
          <w:szCs w:val="20"/>
        </w:rPr>
        <w:t xml:space="preserve"> </w:t>
      </w:r>
      <w:r w:rsidRPr="005F2025">
        <w:rPr>
          <w:rFonts w:asciiTheme="minorHAnsi" w:hAnsiTheme="minorHAnsi" w:cstheme="minorHAnsi"/>
          <w:sz w:val="20"/>
          <w:szCs w:val="20"/>
        </w:rPr>
        <w:t xml:space="preserve">giorni - perché siano rese, integrate o regolarizzate le dichiarazioni necessarie, indicando il contenuto e i soggetti che le devono rendere nonché la sezione del Sistema dove deve essere inserita la documentazione richiesta. </w:t>
      </w:r>
    </w:p>
    <w:p w14:paraId="53008154" w14:textId="77777777" w:rsidR="00133B3D" w:rsidRPr="005F2025" w:rsidRDefault="00133B3D" w:rsidP="00282C9D">
      <w:pPr>
        <w:spacing w:line="300" w:lineRule="exact"/>
        <w:jc w:val="both"/>
        <w:rPr>
          <w:rFonts w:asciiTheme="minorHAnsi" w:hAnsiTheme="minorHAnsi" w:cstheme="minorHAnsi"/>
          <w:sz w:val="20"/>
          <w:szCs w:val="20"/>
        </w:rPr>
      </w:pPr>
      <w:r w:rsidRPr="005F2025">
        <w:rPr>
          <w:rFonts w:asciiTheme="minorHAnsi" w:hAnsiTheme="minorHAnsi" w:cstheme="minorHAnsi"/>
          <w:sz w:val="20"/>
          <w:szCs w:val="20"/>
        </w:rPr>
        <w:t>In caso di inutile decorso del termine, la stazione appaltante procede all’esclusione del concorrente dalla procedura.</w:t>
      </w:r>
    </w:p>
    <w:p w14:paraId="556E66FB" w14:textId="77777777" w:rsidR="00133B3D" w:rsidRPr="005F2025" w:rsidRDefault="00133B3D" w:rsidP="00282C9D">
      <w:pPr>
        <w:spacing w:line="300" w:lineRule="exact"/>
        <w:jc w:val="both"/>
        <w:rPr>
          <w:rFonts w:asciiTheme="minorHAnsi" w:hAnsiTheme="minorHAnsi" w:cstheme="minorHAnsi"/>
          <w:sz w:val="20"/>
          <w:szCs w:val="20"/>
        </w:rPr>
      </w:pPr>
      <w:r w:rsidRPr="005F2025">
        <w:rPr>
          <w:rFonts w:asciiTheme="minorHAnsi" w:hAnsiTheme="minorHAnsi" w:cstheme="minorHAnsi"/>
          <w:sz w:val="20"/>
          <w:szCs w:val="20"/>
        </w:rPr>
        <w:t>Ove il concorrente produca dichiarazioni o documenti non perfettamente coerenti con la richiesta, la stazione appaltante può chiedere ulteriori precisazioni o chiarimenti, limitate alla documentazione presentata in fase di soccorso istruttorio, fissando un termine a pena di esclusione.</w:t>
      </w:r>
    </w:p>
    <w:p w14:paraId="07718181" w14:textId="77777777" w:rsidR="00133B3D" w:rsidRPr="005F2025" w:rsidRDefault="00133B3D" w:rsidP="00282C9D">
      <w:pPr>
        <w:spacing w:line="300" w:lineRule="exact"/>
        <w:jc w:val="both"/>
        <w:rPr>
          <w:rFonts w:asciiTheme="minorHAnsi" w:hAnsiTheme="minorHAnsi" w:cstheme="minorHAnsi"/>
          <w:sz w:val="20"/>
          <w:szCs w:val="20"/>
        </w:rPr>
      </w:pPr>
      <w:r w:rsidRPr="005F2025">
        <w:rPr>
          <w:rFonts w:asciiTheme="minorHAnsi" w:hAnsiTheme="minorHAnsi" w:cstheme="minorHAnsi"/>
          <w:sz w:val="20"/>
          <w:szCs w:val="20"/>
        </w:rPr>
        <w:t xml:space="preserve">La stazione appaltante può sempre chiedere chiarimenti sui contenuti dell’offerta tecnica e dell’offerta economica e su ogni loro allegato. L’operatore economico è tenuto a fornire risposta nel termine assegnato dalla stazione appaltante </w:t>
      </w:r>
      <w:r w:rsidRPr="005F2025">
        <w:rPr>
          <w:rFonts w:asciiTheme="minorHAnsi" w:hAnsiTheme="minorHAnsi" w:cstheme="minorHAnsi"/>
          <w:sz w:val="20"/>
          <w:szCs w:val="20"/>
        </w:rPr>
        <w:lastRenderedPageBreak/>
        <w:t>che non può essere inferiore a cinque giorni e superiore a dieci giorni. I chiarimenti resi dall’operatore economico non possono modificare il contenuto dell’offerta.</w:t>
      </w:r>
    </w:p>
    <w:p w14:paraId="211A66A1" w14:textId="77777777" w:rsidR="00D527D2" w:rsidRPr="003D6115" w:rsidRDefault="00D527D2" w:rsidP="00282C9D">
      <w:pPr>
        <w:pStyle w:val="usoboll1"/>
        <w:spacing w:line="300" w:lineRule="exact"/>
        <w:rPr>
          <w:rFonts w:asciiTheme="minorHAnsi" w:hAnsiTheme="minorHAnsi" w:cstheme="minorHAnsi"/>
          <w:sz w:val="20"/>
          <w:szCs w:val="20"/>
          <w:highlight w:val="yellow"/>
          <w:lang w:val="it-IT"/>
        </w:rPr>
      </w:pPr>
    </w:p>
    <w:p w14:paraId="0CDFE198" w14:textId="27BDA1B7" w:rsidR="002615D7" w:rsidRPr="003D6115" w:rsidRDefault="0074531B" w:rsidP="003D6115">
      <w:pPr>
        <w:pStyle w:val="Titolo1"/>
        <w:numPr>
          <w:ilvl w:val="0"/>
          <w:numId w:val="22"/>
        </w:numPr>
        <w:ind w:left="426" w:hanging="426"/>
        <w:rPr>
          <w:sz w:val="24"/>
          <w:szCs w:val="24"/>
        </w:rPr>
      </w:pPr>
      <w:r w:rsidRPr="003D6115">
        <w:rPr>
          <w:sz w:val="24"/>
          <w:szCs w:val="24"/>
        </w:rPr>
        <w:t xml:space="preserve"> </w:t>
      </w:r>
      <w:bookmarkStart w:id="114" w:name="_Toc164778404"/>
      <w:r w:rsidRPr="003D6115">
        <w:rPr>
          <w:sz w:val="24"/>
          <w:szCs w:val="24"/>
        </w:rPr>
        <w:t>DOCUMENTAZIONE AMMINISTRATIVA</w:t>
      </w:r>
      <w:bookmarkEnd w:id="114"/>
    </w:p>
    <w:p w14:paraId="7E59415A" w14:textId="77777777" w:rsidR="00D9364C" w:rsidRPr="005F2025" w:rsidRDefault="00D9364C" w:rsidP="00282C9D">
      <w:pPr>
        <w:spacing w:line="300" w:lineRule="exact"/>
        <w:rPr>
          <w:rFonts w:asciiTheme="minorHAnsi" w:eastAsia="Times New Roman" w:hAnsiTheme="minorHAnsi" w:cstheme="minorHAnsi"/>
          <w:sz w:val="20"/>
          <w:szCs w:val="20"/>
        </w:rPr>
      </w:pPr>
      <w:r w:rsidRPr="005F2025">
        <w:rPr>
          <w:rFonts w:asciiTheme="minorHAnsi" w:hAnsiTheme="minorHAnsi" w:cstheme="minorHAnsi"/>
          <w:sz w:val="20"/>
          <w:szCs w:val="20"/>
        </w:rPr>
        <w:t>L’operatore economico, eventualmente per ogni singolo lotto, inserisce a Sistema, nelle Busta amministrativa, la documentazione indicata nella tabella seguente.</w:t>
      </w:r>
    </w:p>
    <w:p w14:paraId="7841F594" w14:textId="5BEB520F" w:rsidR="00D9364C" w:rsidRPr="003D6115" w:rsidRDefault="00D9364C" w:rsidP="00282C9D">
      <w:pPr>
        <w:spacing w:line="300" w:lineRule="exact"/>
        <w:rPr>
          <w:rFonts w:asciiTheme="minorHAnsi" w:hAnsiTheme="minorHAnsi" w:cstheme="minorHAnsi"/>
          <w:sz w:val="20"/>
          <w:szCs w:val="20"/>
          <w:highlight w:val="yellow"/>
        </w:rPr>
      </w:pPr>
    </w:p>
    <w:tbl>
      <w:tblPr>
        <w:tblW w:w="9639" w:type="dxa"/>
        <w:tblInd w:w="10" w:type="dxa"/>
        <w:tblCellMar>
          <w:left w:w="0" w:type="dxa"/>
          <w:right w:w="0" w:type="dxa"/>
        </w:tblCellMar>
        <w:tblLook w:val="04A0" w:firstRow="1" w:lastRow="0" w:firstColumn="1" w:lastColumn="0" w:noHBand="0" w:noVBand="1"/>
      </w:tblPr>
      <w:tblGrid>
        <w:gridCol w:w="6521"/>
        <w:gridCol w:w="3118"/>
      </w:tblGrid>
      <w:tr w:rsidR="00D9364C" w:rsidRPr="005F67F7" w14:paraId="157A72A3" w14:textId="77777777" w:rsidTr="00EE747A">
        <w:trPr>
          <w:trHeight w:val="288"/>
        </w:trPr>
        <w:tc>
          <w:tcPr>
            <w:tcW w:w="9639" w:type="dxa"/>
            <w:gridSpan w:val="2"/>
            <w:tcBorders>
              <w:top w:val="single" w:sz="8" w:space="0" w:color="auto"/>
              <w:left w:val="single" w:sz="8" w:space="0" w:color="auto"/>
              <w:bottom w:val="single" w:sz="8" w:space="0" w:color="auto"/>
              <w:right w:val="single" w:sz="8" w:space="0" w:color="auto"/>
            </w:tcBorders>
            <w:shd w:val="clear" w:color="auto" w:fill="BFBFBF"/>
            <w:hideMark/>
          </w:tcPr>
          <w:p w14:paraId="15771C04" w14:textId="09CD7208" w:rsidR="00D9364C" w:rsidRPr="005F67F7" w:rsidRDefault="00D9364C" w:rsidP="00282C9D">
            <w:pPr>
              <w:spacing w:line="300" w:lineRule="exact"/>
              <w:rPr>
                <w:rFonts w:asciiTheme="minorHAnsi" w:hAnsiTheme="minorHAnsi" w:cstheme="minorHAnsi"/>
                <w:b/>
                <w:bCs/>
                <w:sz w:val="20"/>
                <w:szCs w:val="20"/>
              </w:rPr>
            </w:pPr>
            <w:r w:rsidRPr="005F67F7">
              <w:rPr>
                <w:rFonts w:asciiTheme="minorHAnsi" w:hAnsiTheme="minorHAnsi" w:cstheme="minorHAnsi"/>
                <w:b/>
                <w:bCs/>
                <w:sz w:val="20"/>
                <w:szCs w:val="20"/>
              </w:rPr>
              <w:t>Documentazione amministrativa</w:t>
            </w:r>
            <w:r w:rsidR="00560698">
              <w:rPr>
                <w:rFonts w:asciiTheme="minorHAnsi" w:hAnsiTheme="minorHAnsi" w:cstheme="minorHAnsi"/>
                <w:b/>
                <w:bCs/>
                <w:sz w:val="20"/>
                <w:szCs w:val="20"/>
              </w:rPr>
              <w:t xml:space="preserve"> (BUSTA A)</w:t>
            </w:r>
          </w:p>
        </w:tc>
      </w:tr>
      <w:tr w:rsidR="00D9364C" w:rsidRPr="005F67F7" w14:paraId="2F2B3738" w14:textId="77777777" w:rsidTr="00EE747A">
        <w:trPr>
          <w:trHeight w:val="288"/>
        </w:trPr>
        <w:tc>
          <w:tcPr>
            <w:tcW w:w="6521" w:type="dxa"/>
            <w:tcBorders>
              <w:top w:val="nil"/>
              <w:left w:val="single" w:sz="8" w:space="0" w:color="auto"/>
              <w:bottom w:val="single" w:sz="8" w:space="0" w:color="auto"/>
              <w:right w:val="single" w:sz="8" w:space="0" w:color="auto"/>
            </w:tcBorders>
            <w:shd w:val="clear" w:color="auto" w:fill="BFBFBF"/>
            <w:hideMark/>
          </w:tcPr>
          <w:p w14:paraId="158C9F00" w14:textId="77777777" w:rsidR="00D9364C" w:rsidRPr="005F67F7" w:rsidRDefault="00D9364C" w:rsidP="00282C9D">
            <w:pPr>
              <w:spacing w:line="300" w:lineRule="exact"/>
              <w:rPr>
                <w:rFonts w:asciiTheme="minorHAnsi" w:hAnsiTheme="minorHAnsi" w:cstheme="minorHAnsi"/>
                <w:b/>
                <w:bCs/>
                <w:sz w:val="20"/>
                <w:szCs w:val="20"/>
              </w:rPr>
            </w:pPr>
            <w:r w:rsidRPr="005F67F7">
              <w:rPr>
                <w:rFonts w:asciiTheme="minorHAnsi" w:hAnsiTheme="minorHAnsi" w:cstheme="minorHAnsi"/>
                <w:b/>
                <w:bCs/>
                <w:sz w:val="20"/>
                <w:szCs w:val="20"/>
              </w:rPr>
              <w:t xml:space="preserve">Documento </w:t>
            </w:r>
          </w:p>
        </w:tc>
        <w:tc>
          <w:tcPr>
            <w:tcW w:w="3118" w:type="dxa"/>
            <w:tcBorders>
              <w:top w:val="nil"/>
              <w:left w:val="nil"/>
              <w:bottom w:val="single" w:sz="8" w:space="0" w:color="auto"/>
              <w:right w:val="single" w:sz="8" w:space="0" w:color="auto"/>
            </w:tcBorders>
            <w:shd w:val="clear" w:color="auto" w:fill="BFBFBF"/>
            <w:noWrap/>
            <w:tcMar>
              <w:top w:w="0" w:type="dxa"/>
              <w:left w:w="70" w:type="dxa"/>
              <w:bottom w:w="0" w:type="dxa"/>
              <w:right w:w="70" w:type="dxa"/>
            </w:tcMar>
            <w:vAlign w:val="bottom"/>
            <w:hideMark/>
          </w:tcPr>
          <w:p w14:paraId="4EBC76ED" w14:textId="77777777" w:rsidR="00D9364C" w:rsidRPr="005F67F7" w:rsidRDefault="00D9364C" w:rsidP="00282C9D">
            <w:pPr>
              <w:spacing w:line="300" w:lineRule="exact"/>
              <w:rPr>
                <w:rFonts w:asciiTheme="minorHAnsi" w:hAnsiTheme="minorHAnsi" w:cstheme="minorHAnsi"/>
                <w:b/>
                <w:bCs/>
                <w:sz w:val="20"/>
                <w:szCs w:val="20"/>
              </w:rPr>
            </w:pPr>
            <w:r w:rsidRPr="005F67F7">
              <w:rPr>
                <w:rFonts w:asciiTheme="minorHAnsi" w:hAnsiTheme="minorHAnsi" w:cstheme="minorHAnsi"/>
                <w:b/>
                <w:sz w:val="20"/>
                <w:szCs w:val="20"/>
              </w:rPr>
              <w:t xml:space="preserve">Busta </w:t>
            </w:r>
          </w:p>
        </w:tc>
      </w:tr>
      <w:tr w:rsidR="00D9364C" w:rsidRPr="005F67F7" w14:paraId="015398F5" w14:textId="77777777" w:rsidTr="00EE747A">
        <w:trPr>
          <w:trHeight w:val="288"/>
        </w:trPr>
        <w:tc>
          <w:tcPr>
            <w:tcW w:w="6521" w:type="dxa"/>
            <w:tcBorders>
              <w:top w:val="nil"/>
              <w:left w:val="single" w:sz="8" w:space="0" w:color="auto"/>
              <w:bottom w:val="single" w:sz="8" w:space="0" w:color="auto"/>
              <w:right w:val="single" w:sz="8" w:space="0" w:color="auto"/>
            </w:tcBorders>
            <w:hideMark/>
          </w:tcPr>
          <w:p w14:paraId="5C28CD63" w14:textId="7035A628" w:rsidR="00D9364C" w:rsidRPr="005F67F7" w:rsidRDefault="00EE747A" w:rsidP="00282C9D">
            <w:pPr>
              <w:spacing w:line="300" w:lineRule="exact"/>
              <w:rPr>
                <w:rFonts w:asciiTheme="minorHAnsi" w:hAnsiTheme="minorHAnsi" w:cstheme="minorHAnsi"/>
                <w:sz w:val="20"/>
                <w:szCs w:val="20"/>
              </w:rPr>
            </w:pPr>
            <w:r w:rsidRPr="00EE747A">
              <w:rPr>
                <w:rFonts w:asciiTheme="minorHAnsi" w:hAnsiTheme="minorHAnsi" w:cstheme="minorHAnsi"/>
                <w:sz w:val="20"/>
                <w:szCs w:val="20"/>
              </w:rPr>
              <w:t>Dichiarazione aggiuntiva</w:t>
            </w:r>
            <w:r>
              <w:rPr>
                <w:rFonts w:asciiTheme="minorHAnsi" w:hAnsiTheme="minorHAnsi" w:cstheme="minorHAnsi"/>
                <w:sz w:val="20"/>
                <w:szCs w:val="20"/>
              </w:rPr>
              <w:t xml:space="preserve"> - </w:t>
            </w:r>
            <w:r w:rsidRPr="00EE747A">
              <w:rPr>
                <w:rFonts w:asciiTheme="minorHAnsi" w:hAnsiTheme="minorHAnsi" w:cstheme="minorHAnsi"/>
                <w:sz w:val="20"/>
                <w:szCs w:val="20"/>
              </w:rPr>
              <w:t>Allegato n. 1</w:t>
            </w:r>
          </w:p>
        </w:tc>
        <w:tc>
          <w:tcPr>
            <w:tcW w:w="31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45C3B17" w14:textId="77777777" w:rsidR="00D9364C" w:rsidRPr="005F67F7" w:rsidRDefault="00D9364C" w:rsidP="00282C9D">
            <w:pPr>
              <w:spacing w:line="300" w:lineRule="exact"/>
              <w:rPr>
                <w:rFonts w:asciiTheme="minorHAnsi" w:hAnsiTheme="minorHAnsi" w:cstheme="minorHAnsi"/>
                <w:sz w:val="20"/>
                <w:szCs w:val="20"/>
              </w:rPr>
            </w:pPr>
            <w:r w:rsidRPr="005F67F7">
              <w:rPr>
                <w:rFonts w:asciiTheme="minorHAnsi" w:hAnsiTheme="minorHAnsi" w:cstheme="minorHAnsi"/>
                <w:sz w:val="20"/>
                <w:szCs w:val="20"/>
              </w:rPr>
              <w:t>Amministrativa</w:t>
            </w:r>
          </w:p>
        </w:tc>
      </w:tr>
      <w:tr w:rsidR="00EE747A" w:rsidRPr="005F67F7" w14:paraId="05AF2E1A" w14:textId="77777777" w:rsidTr="00D3493F">
        <w:trPr>
          <w:trHeight w:val="288"/>
        </w:trPr>
        <w:tc>
          <w:tcPr>
            <w:tcW w:w="6521" w:type="dxa"/>
            <w:tcBorders>
              <w:top w:val="nil"/>
              <w:left w:val="single" w:sz="8" w:space="0" w:color="auto"/>
              <w:bottom w:val="single" w:sz="8" w:space="0" w:color="auto"/>
              <w:right w:val="single" w:sz="8" w:space="0" w:color="auto"/>
            </w:tcBorders>
          </w:tcPr>
          <w:p w14:paraId="383F99AE" w14:textId="435B1197" w:rsidR="00EE747A" w:rsidRPr="005F67F7" w:rsidRDefault="00EE747A" w:rsidP="00EE747A">
            <w:pPr>
              <w:spacing w:line="300" w:lineRule="exact"/>
              <w:rPr>
                <w:rFonts w:asciiTheme="minorHAnsi" w:hAnsiTheme="minorHAnsi" w:cstheme="minorHAnsi"/>
                <w:sz w:val="20"/>
                <w:szCs w:val="20"/>
              </w:rPr>
            </w:pPr>
            <w:r w:rsidRPr="00EE747A">
              <w:rPr>
                <w:rFonts w:asciiTheme="minorHAnsi" w:hAnsiTheme="minorHAnsi" w:cstheme="minorHAnsi"/>
                <w:sz w:val="20"/>
                <w:szCs w:val="20"/>
              </w:rPr>
              <w:t>Dichiarazione sostitutiva di partecipazione</w:t>
            </w:r>
            <w:r>
              <w:rPr>
                <w:rFonts w:asciiTheme="minorHAnsi" w:hAnsiTheme="minorHAnsi" w:cstheme="minorHAnsi"/>
                <w:sz w:val="20"/>
                <w:szCs w:val="20"/>
              </w:rPr>
              <w:t xml:space="preserve"> - Allegato n. 2</w:t>
            </w:r>
          </w:p>
        </w:tc>
        <w:tc>
          <w:tcPr>
            <w:tcW w:w="3118" w:type="dxa"/>
            <w:tcBorders>
              <w:top w:val="nil"/>
              <w:left w:val="nil"/>
              <w:bottom w:val="single" w:sz="8" w:space="0" w:color="auto"/>
              <w:right w:val="single" w:sz="8" w:space="0" w:color="auto"/>
            </w:tcBorders>
            <w:noWrap/>
            <w:tcMar>
              <w:top w:w="0" w:type="dxa"/>
              <w:left w:w="70" w:type="dxa"/>
              <w:bottom w:w="0" w:type="dxa"/>
              <w:right w:w="70" w:type="dxa"/>
            </w:tcMar>
          </w:tcPr>
          <w:p w14:paraId="7AF78B7D" w14:textId="1796DC57" w:rsidR="00EE747A" w:rsidRPr="005F67F7" w:rsidRDefault="00EE747A" w:rsidP="00EE747A">
            <w:pPr>
              <w:spacing w:line="300" w:lineRule="exact"/>
              <w:rPr>
                <w:rFonts w:asciiTheme="minorHAnsi" w:hAnsiTheme="minorHAnsi" w:cstheme="minorHAnsi"/>
                <w:sz w:val="20"/>
                <w:szCs w:val="20"/>
              </w:rPr>
            </w:pPr>
            <w:r w:rsidRPr="00AE540C">
              <w:rPr>
                <w:rFonts w:asciiTheme="minorHAnsi" w:hAnsiTheme="minorHAnsi" w:cstheme="minorHAnsi"/>
                <w:sz w:val="20"/>
                <w:szCs w:val="20"/>
              </w:rPr>
              <w:t>Amministrativa</w:t>
            </w:r>
          </w:p>
        </w:tc>
      </w:tr>
      <w:tr w:rsidR="00EE747A" w:rsidRPr="005F67F7" w14:paraId="0609D275" w14:textId="77777777" w:rsidTr="00D3493F">
        <w:trPr>
          <w:trHeight w:val="288"/>
        </w:trPr>
        <w:tc>
          <w:tcPr>
            <w:tcW w:w="6521" w:type="dxa"/>
            <w:tcBorders>
              <w:top w:val="nil"/>
              <w:left w:val="single" w:sz="8" w:space="0" w:color="auto"/>
              <w:bottom w:val="single" w:sz="8" w:space="0" w:color="auto"/>
              <w:right w:val="single" w:sz="8" w:space="0" w:color="auto"/>
            </w:tcBorders>
            <w:hideMark/>
          </w:tcPr>
          <w:p w14:paraId="7F1F99EF" w14:textId="60B02644" w:rsidR="00EE747A" w:rsidRPr="005F67F7" w:rsidRDefault="00EE747A" w:rsidP="00EE747A">
            <w:pPr>
              <w:spacing w:line="300" w:lineRule="exact"/>
              <w:rPr>
                <w:rFonts w:asciiTheme="minorHAnsi" w:hAnsiTheme="minorHAnsi" w:cstheme="minorHAnsi"/>
                <w:sz w:val="20"/>
                <w:szCs w:val="20"/>
              </w:rPr>
            </w:pPr>
            <w:r w:rsidRPr="00EE747A">
              <w:rPr>
                <w:rFonts w:asciiTheme="minorHAnsi" w:hAnsiTheme="minorHAnsi" w:cstheme="minorHAnsi"/>
                <w:sz w:val="20"/>
                <w:szCs w:val="20"/>
              </w:rPr>
              <w:t>Patto di integrità</w:t>
            </w:r>
            <w:r>
              <w:rPr>
                <w:rFonts w:asciiTheme="minorHAnsi" w:hAnsiTheme="minorHAnsi" w:cstheme="minorHAnsi"/>
                <w:sz w:val="20"/>
                <w:szCs w:val="20"/>
              </w:rPr>
              <w:t xml:space="preserve"> - </w:t>
            </w:r>
            <w:r w:rsidRPr="00EE747A">
              <w:rPr>
                <w:rFonts w:asciiTheme="minorHAnsi" w:hAnsiTheme="minorHAnsi" w:cstheme="minorHAnsi"/>
                <w:sz w:val="20"/>
                <w:szCs w:val="20"/>
              </w:rPr>
              <w:t>Allegato n. 3</w:t>
            </w:r>
          </w:p>
        </w:tc>
        <w:tc>
          <w:tcPr>
            <w:tcW w:w="3118" w:type="dxa"/>
            <w:tcBorders>
              <w:top w:val="nil"/>
              <w:left w:val="nil"/>
              <w:bottom w:val="single" w:sz="8" w:space="0" w:color="auto"/>
              <w:right w:val="single" w:sz="8" w:space="0" w:color="auto"/>
            </w:tcBorders>
            <w:noWrap/>
            <w:tcMar>
              <w:top w:w="0" w:type="dxa"/>
              <w:left w:w="70" w:type="dxa"/>
              <w:bottom w:w="0" w:type="dxa"/>
              <w:right w:w="70" w:type="dxa"/>
            </w:tcMar>
            <w:hideMark/>
          </w:tcPr>
          <w:p w14:paraId="7A616919" w14:textId="52DCF3B1" w:rsidR="00EE747A" w:rsidRPr="005F67F7" w:rsidRDefault="00EE747A" w:rsidP="00EE747A">
            <w:pPr>
              <w:spacing w:line="300" w:lineRule="exact"/>
              <w:rPr>
                <w:rFonts w:asciiTheme="minorHAnsi" w:hAnsiTheme="minorHAnsi" w:cstheme="minorHAnsi"/>
                <w:sz w:val="20"/>
                <w:szCs w:val="20"/>
                <w:lang w:eastAsia="en-US"/>
              </w:rPr>
            </w:pPr>
            <w:r w:rsidRPr="00AE540C">
              <w:rPr>
                <w:rFonts w:asciiTheme="minorHAnsi" w:hAnsiTheme="minorHAnsi" w:cstheme="minorHAnsi"/>
                <w:sz w:val="20"/>
                <w:szCs w:val="20"/>
              </w:rPr>
              <w:t>Amministrativa</w:t>
            </w:r>
          </w:p>
        </w:tc>
      </w:tr>
      <w:tr w:rsidR="00EE747A" w:rsidRPr="005F67F7" w14:paraId="3B74C421" w14:textId="77777777" w:rsidTr="00D3493F">
        <w:trPr>
          <w:trHeight w:val="288"/>
        </w:trPr>
        <w:tc>
          <w:tcPr>
            <w:tcW w:w="6521" w:type="dxa"/>
            <w:tcBorders>
              <w:top w:val="nil"/>
              <w:left w:val="single" w:sz="8" w:space="0" w:color="auto"/>
              <w:bottom w:val="single" w:sz="8" w:space="0" w:color="auto"/>
              <w:right w:val="single" w:sz="8" w:space="0" w:color="auto"/>
            </w:tcBorders>
          </w:tcPr>
          <w:p w14:paraId="4EC35EA4" w14:textId="1A28ADD4" w:rsidR="00EE747A" w:rsidRPr="00EE747A" w:rsidRDefault="00EE747A" w:rsidP="00EE747A">
            <w:pPr>
              <w:spacing w:line="300" w:lineRule="exact"/>
              <w:rPr>
                <w:rFonts w:asciiTheme="minorHAnsi" w:hAnsiTheme="minorHAnsi" w:cstheme="minorHAnsi"/>
                <w:sz w:val="20"/>
                <w:szCs w:val="20"/>
              </w:rPr>
            </w:pPr>
            <w:r w:rsidRPr="00EE747A">
              <w:rPr>
                <w:rFonts w:asciiTheme="minorHAnsi" w:hAnsiTheme="minorHAnsi" w:cstheme="minorHAnsi"/>
                <w:sz w:val="20"/>
                <w:szCs w:val="20"/>
              </w:rPr>
              <w:t>Informativa Privacy</w:t>
            </w:r>
            <w:r>
              <w:rPr>
                <w:rFonts w:asciiTheme="minorHAnsi" w:hAnsiTheme="minorHAnsi" w:cstheme="minorHAnsi"/>
                <w:sz w:val="20"/>
                <w:szCs w:val="20"/>
              </w:rPr>
              <w:t xml:space="preserve"> - </w:t>
            </w:r>
            <w:r w:rsidRPr="00EE747A">
              <w:rPr>
                <w:rFonts w:asciiTheme="minorHAnsi" w:hAnsiTheme="minorHAnsi" w:cstheme="minorHAnsi"/>
                <w:sz w:val="20"/>
                <w:szCs w:val="20"/>
              </w:rPr>
              <w:t>Allegato n. 4</w:t>
            </w:r>
          </w:p>
        </w:tc>
        <w:tc>
          <w:tcPr>
            <w:tcW w:w="3118" w:type="dxa"/>
            <w:tcBorders>
              <w:top w:val="nil"/>
              <w:left w:val="nil"/>
              <w:bottom w:val="single" w:sz="8" w:space="0" w:color="auto"/>
              <w:right w:val="single" w:sz="8" w:space="0" w:color="auto"/>
            </w:tcBorders>
            <w:noWrap/>
            <w:tcMar>
              <w:top w:w="0" w:type="dxa"/>
              <w:left w:w="70" w:type="dxa"/>
              <w:bottom w:w="0" w:type="dxa"/>
              <w:right w:w="70" w:type="dxa"/>
            </w:tcMar>
          </w:tcPr>
          <w:p w14:paraId="381291EB" w14:textId="017DB109" w:rsidR="00EE747A" w:rsidRPr="005F67F7" w:rsidRDefault="00EE747A" w:rsidP="00EE747A">
            <w:pPr>
              <w:spacing w:line="300" w:lineRule="exact"/>
              <w:rPr>
                <w:rFonts w:asciiTheme="minorHAnsi" w:hAnsiTheme="minorHAnsi" w:cstheme="minorHAnsi"/>
                <w:sz w:val="20"/>
                <w:szCs w:val="20"/>
              </w:rPr>
            </w:pPr>
            <w:r w:rsidRPr="00AE540C">
              <w:rPr>
                <w:rFonts w:asciiTheme="minorHAnsi" w:hAnsiTheme="minorHAnsi" w:cstheme="minorHAnsi"/>
                <w:sz w:val="20"/>
                <w:szCs w:val="20"/>
              </w:rPr>
              <w:t>Amministrativa</w:t>
            </w:r>
          </w:p>
        </w:tc>
      </w:tr>
      <w:tr w:rsidR="00EE747A" w:rsidRPr="005F67F7" w14:paraId="3707BB50" w14:textId="77777777" w:rsidTr="00D3493F">
        <w:trPr>
          <w:trHeight w:val="288"/>
        </w:trPr>
        <w:tc>
          <w:tcPr>
            <w:tcW w:w="6521" w:type="dxa"/>
            <w:tcBorders>
              <w:top w:val="nil"/>
              <w:left w:val="single" w:sz="8" w:space="0" w:color="auto"/>
              <w:bottom w:val="single" w:sz="8" w:space="0" w:color="auto"/>
              <w:right w:val="single" w:sz="8" w:space="0" w:color="auto"/>
            </w:tcBorders>
          </w:tcPr>
          <w:p w14:paraId="3D7C5A33" w14:textId="59CCEDDA" w:rsidR="00EE747A" w:rsidRPr="00EE747A" w:rsidRDefault="00EE747A" w:rsidP="00EE747A">
            <w:pPr>
              <w:spacing w:line="300" w:lineRule="exact"/>
              <w:rPr>
                <w:rFonts w:asciiTheme="minorHAnsi" w:hAnsiTheme="minorHAnsi" w:cstheme="minorHAnsi"/>
                <w:sz w:val="20"/>
                <w:szCs w:val="20"/>
              </w:rPr>
            </w:pPr>
            <w:r w:rsidRPr="00EE747A">
              <w:rPr>
                <w:rFonts w:asciiTheme="minorHAnsi" w:eastAsia="Times New Roman" w:hAnsiTheme="minorHAnsi" w:cstheme="minorHAnsi"/>
                <w:sz w:val="20"/>
                <w:szCs w:val="20"/>
                <w:lang w:eastAsia="ar-SA"/>
              </w:rPr>
              <w:t>Patto di legalità</w:t>
            </w:r>
            <w:r>
              <w:rPr>
                <w:rFonts w:asciiTheme="minorHAnsi" w:hAnsiTheme="minorHAnsi" w:cstheme="minorHAnsi"/>
                <w:sz w:val="20"/>
                <w:szCs w:val="20"/>
              </w:rPr>
              <w:t xml:space="preserve"> - Allegato n. 5</w:t>
            </w:r>
          </w:p>
        </w:tc>
        <w:tc>
          <w:tcPr>
            <w:tcW w:w="3118" w:type="dxa"/>
            <w:tcBorders>
              <w:top w:val="nil"/>
              <w:left w:val="nil"/>
              <w:bottom w:val="single" w:sz="8" w:space="0" w:color="auto"/>
              <w:right w:val="single" w:sz="8" w:space="0" w:color="auto"/>
            </w:tcBorders>
            <w:noWrap/>
            <w:tcMar>
              <w:top w:w="0" w:type="dxa"/>
              <w:left w:w="70" w:type="dxa"/>
              <w:bottom w:w="0" w:type="dxa"/>
              <w:right w:w="70" w:type="dxa"/>
            </w:tcMar>
          </w:tcPr>
          <w:p w14:paraId="669D2E57" w14:textId="4DFD50AE" w:rsidR="00EE747A" w:rsidRPr="005F67F7" w:rsidRDefault="00EE747A" w:rsidP="00EE747A">
            <w:pPr>
              <w:spacing w:line="300" w:lineRule="exact"/>
              <w:rPr>
                <w:rFonts w:asciiTheme="minorHAnsi" w:hAnsiTheme="minorHAnsi" w:cstheme="minorHAnsi"/>
                <w:sz w:val="20"/>
                <w:szCs w:val="20"/>
              </w:rPr>
            </w:pPr>
            <w:r w:rsidRPr="00AE540C">
              <w:rPr>
                <w:rFonts w:asciiTheme="minorHAnsi" w:hAnsiTheme="minorHAnsi" w:cstheme="minorHAnsi"/>
                <w:sz w:val="20"/>
                <w:szCs w:val="20"/>
              </w:rPr>
              <w:t>Amministrativa</w:t>
            </w:r>
          </w:p>
        </w:tc>
      </w:tr>
      <w:tr w:rsidR="00EE747A" w:rsidRPr="005F67F7" w14:paraId="187F5011" w14:textId="77777777" w:rsidTr="00D3493F">
        <w:trPr>
          <w:trHeight w:val="288"/>
        </w:trPr>
        <w:tc>
          <w:tcPr>
            <w:tcW w:w="6521" w:type="dxa"/>
            <w:tcBorders>
              <w:top w:val="nil"/>
              <w:left w:val="single" w:sz="8" w:space="0" w:color="auto"/>
              <w:bottom w:val="single" w:sz="8" w:space="0" w:color="auto"/>
              <w:right w:val="single" w:sz="8" w:space="0" w:color="auto"/>
            </w:tcBorders>
          </w:tcPr>
          <w:p w14:paraId="58A16E28" w14:textId="15864BED" w:rsidR="00EE747A" w:rsidRPr="00EE747A" w:rsidRDefault="00EE747A" w:rsidP="00EE747A">
            <w:pPr>
              <w:spacing w:line="300" w:lineRule="exact"/>
              <w:rPr>
                <w:rFonts w:asciiTheme="minorHAnsi" w:eastAsia="Times New Roman" w:hAnsiTheme="minorHAnsi" w:cstheme="minorHAnsi"/>
                <w:sz w:val="20"/>
                <w:szCs w:val="20"/>
                <w:lang w:eastAsia="ar-SA"/>
              </w:rPr>
            </w:pPr>
            <w:r w:rsidRPr="00EE747A">
              <w:rPr>
                <w:rFonts w:asciiTheme="minorHAnsi" w:eastAsia="Times New Roman" w:hAnsiTheme="minorHAnsi" w:cstheme="minorHAnsi"/>
                <w:sz w:val="20"/>
                <w:szCs w:val="20"/>
                <w:lang w:eastAsia="ar-SA"/>
              </w:rPr>
              <w:t>Proto</w:t>
            </w:r>
            <w:r>
              <w:rPr>
                <w:rFonts w:asciiTheme="minorHAnsi" w:eastAsia="Times New Roman" w:hAnsiTheme="minorHAnsi" w:cstheme="minorHAnsi"/>
                <w:sz w:val="20"/>
                <w:szCs w:val="20"/>
                <w:lang w:eastAsia="ar-SA"/>
              </w:rPr>
              <w:t xml:space="preserve">collo 7 </w:t>
            </w:r>
            <w:proofErr w:type="spellStart"/>
            <w:r>
              <w:rPr>
                <w:rFonts w:asciiTheme="minorHAnsi" w:eastAsia="Times New Roman" w:hAnsiTheme="minorHAnsi" w:cstheme="minorHAnsi"/>
                <w:sz w:val="20"/>
                <w:szCs w:val="20"/>
                <w:lang w:eastAsia="ar-SA"/>
              </w:rPr>
              <w:t>Dic</w:t>
            </w:r>
            <w:proofErr w:type="spellEnd"/>
            <w:r>
              <w:rPr>
                <w:rFonts w:asciiTheme="minorHAnsi" w:eastAsia="Times New Roman" w:hAnsiTheme="minorHAnsi" w:cstheme="minorHAnsi"/>
                <w:sz w:val="20"/>
                <w:szCs w:val="20"/>
                <w:lang w:eastAsia="ar-SA"/>
              </w:rPr>
              <w:t xml:space="preserve"> - Patto per legalità - </w:t>
            </w:r>
            <w:r w:rsidRPr="00EE747A">
              <w:rPr>
                <w:rFonts w:asciiTheme="minorHAnsi" w:eastAsia="Times New Roman" w:hAnsiTheme="minorHAnsi" w:cstheme="minorHAnsi"/>
                <w:sz w:val="20"/>
                <w:szCs w:val="20"/>
                <w:lang w:eastAsia="ar-SA"/>
              </w:rPr>
              <w:t xml:space="preserve">Allegato n. 6  </w:t>
            </w:r>
          </w:p>
        </w:tc>
        <w:tc>
          <w:tcPr>
            <w:tcW w:w="3118" w:type="dxa"/>
            <w:tcBorders>
              <w:top w:val="nil"/>
              <w:left w:val="nil"/>
              <w:bottom w:val="single" w:sz="8" w:space="0" w:color="auto"/>
              <w:right w:val="single" w:sz="8" w:space="0" w:color="auto"/>
            </w:tcBorders>
            <w:noWrap/>
            <w:tcMar>
              <w:top w:w="0" w:type="dxa"/>
              <w:left w:w="70" w:type="dxa"/>
              <w:bottom w:w="0" w:type="dxa"/>
              <w:right w:w="70" w:type="dxa"/>
            </w:tcMar>
          </w:tcPr>
          <w:p w14:paraId="440BEC91" w14:textId="0A0CF5B6" w:rsidR="00EE747A" w:rsidRPr="005F67F7" w:rsidRDefault="00EE747A" w:rsidP="00EE747A">
            <w:pPr>
              <w:spacing w:line="300" w:lineRule="exact"/>
              <w:rPr>
                <w:rFonts w:asciiTheme="minorHAnsi" w:hAnsiTheme="minorHAnsi" w:cstheme="minorHAnsi"/>
                <w:sz w:val="20"/>
                <w:szCs w:val="20"/>
              </w:rPr>
            </w:pPr>
            <w:r w:rsidRPr="00AE540C">
              <w:rPr>
                <w:rFonts w:asciiTheme="minorHAnsi" w:hAnsiTheme="minorHAnsi" w:cstheme="minorHAnsi"/>
                <w:sz w:val="20"/>
                <w:szCs w:val="20"/>
              </w:rPr>
              <w:t>Amministrativa</w:t>
            </w:r>
          </w:p>
        </w:tc>
      </w:tr>
      <w:tr w:rsidR="00EE747A" w:rsidRPr="005F67F7" w14:paraId="6C1F66F2" w14:textId="77777777" w:rsidTr="00EE747A">
        <w:trPr>
          <w:trHeight w:val="288"/>
        </w:trPr>
        <w:tc>
          <w:tcPr>
            <w:tcW w:w="6521" w:type="dxa"/>
            <w:tcBorders>
              <w:top w:val="nil"/>
              <w:left w:val="single" w:sz="8" w:space="0" w:color="auto"/>
              <w:bottom w:val="single" w:sz="8" w:space="0" w:color="auto"/>
              <w:right w:val="single" w:sz="8" w:space="0" w:color="auto"/>
            </w:tcBorders>
          </w:tcPr>
          <w:p w14:paraId="3D03CF13" w14:textId="4CC5DF7B" w:rsidR="00EE747A" w:rsidRPr="005F67F7" w:rsidRDefault="00EE747A" w:rsidP="00EE747A">
            <w:pPr>
              <w:spacing w:line="300" w:lineRule="exact"/>
              <w:rPr>
                <w:rFonts w:asciiTheme="minorHAnsi" w:eastAsia="Times New Roman" w:hAnsiTheme="minorHAnsi" w:cstheme="minorHAnsi"/>
                <w:sz w:val="20"/>
                <w:szCs w:val="20"/>
                <w:lang w:eastAsia="ar-SA"/>
              </w:rPr>
            </w:pPr>
            <w:proofErr w:type="spellStart"/>
            <w:r w:rsidRPr="005F67F7">
              <w:rPr>
                <w:rFonts w:asciiTheme="minorHAnsi" w:hAnsiTheme="minorHAnsi"/>
                <w:sz w:val="20"/>
                <w:szCs w:val="20"/>
              </w:rPr>
              <w:t>Response</w:t>
            </w:r>
            <w:proofErr w:type="spellEnd"/>
            <w:r w:rsidRPr="005F67F7">
              <w:rPr>
                <w:rFonts w:asciiTheme="minorHAnsi" w:hAnsiTheme="minorHAnsi"/>
                <w:sz w:val="20"/>
                <w:szCs w:val="20"/>
              </w:rPr>
              <w:t xml:space="preserve"> </w:t>
            </w:r>
            <w:r>
              <w:rPr>
                <w:rFonts w:asciiTheme="minorHAnsi" w:hAnsiTheme="minorHAnsi"/>
                <w:sz w:val="20"/>
                <w:szCs w:val="20"/>
              </w:rPr>
              <w:t>.</w:t>
            </w:r>
            <w:r w:rsidRPr="005F67F7">
              <w:rPr>
                <w:rFonts w:asciiTheme="minorHAnsi" w:hAnsiTheme="minorHAnsi"/>
                <w:sz w:val="20"/>
                <w:szCs w:val="20"/>
              </w:rPr>
              <w:t>xml del DGUE</w:t>
            </w:r>
            <w:r>
              <w:rPr>
                <w:rFonts w:asciiTheme="minorHAnsi" w:hAnsiTheme="minorHAnsi"/>
                <w:sz w:val="20"/>
                <w:szCs w:val="20"/>
              </w:rPr>
              <w:t xml:space="preserve"> - </w:t>
            </w:r>
            <w:r w:rsidRPr="00EE747A">
              <w:rPr>
                <w:rFonts w:asciiTheme="minorHAnsi" w:hAnsiTheme="minorHAnsi"/>
                <w:sz w:val="20"/>
                <w:szCs w:val="20"/>
              </w:rPr>
              <w:t>Allegato n. 7</w:t>
            </w:r>
          </w:p>
        </w:tc>
        <w:tc>
          <w:tcPr>
            <w:tcW w:w="3118" w:type="dxa"/>
            <w:tcBorders>
              <w:top w:val="nil"/>
              <w:left w:val="nil"/>
              <w:bottom w:val="single" w:sz="8" w:space="0" w:color="auto"/>
              <w:right w:val="single" w:sz="8" w:space="0" w:color="auto"/>
            </w:tcBorders>
            <w:noWrap/>
            <w:tcMar>
              <w:top w:w="0" w:type="dxa"/>
              <w:left w:w="70" w:type="dxa"/>
              <w:bottom w:w="0" w:type="dxa"/>
              <w:right w:w="70" w:type="dxa"/>
            </w:tcMar>
          </w:tcPr>
          <w:p w14:paraId="562BDF39" w14:textId="29501803" w:rsidR="00EE747A" w:rsidRPr="005F67F7" w:rsidRDefault="00EE747A" w:rsidP="00EE747A">
            <w:pPr>
              <w:spacing w:line="300" w:lineRule="exact"/>
              <w:rPr>
                <w:rFonts w:asciiTheme="minorHAnsi" w:hAnsiTheme="minorHAnsi" w:cstheme="minorHAnsi"/>
                <w:sz w:val="20"/>
                <w:szCs w:val="20"/>
              </w:rPr>
            </w:pPr>
            <w:r w:rsidRPr="00AE540C">
              <w:rPr>
                <w:rFonts w:asciiTheme="minorHAnsi" w:hAnsiTheme="minorHAnsi" w:cstheme="minorHAnsi"/>
                <w:sz w:val="20"/>
                <w:szCs w:val="20"/>
              </w:rPr>
              <w:t>Amministrativa</w:t>
            </w:r>
          </w:p>
        </w:tc>
      </w:tr>
      <w:tr w:rsidR="00EE747A" w:rsidRPr="00EE747A" w14:paraId="7B3D9306" w14:textId="77777777" w:rsidTr="00EE747A">
        <w:trPr>
          <w:trHeight w:val="288"/>
        </w:trPr>
        <w:tc>
          <w:tcPr>
            <w:tcW w:w="6521" w:type="dxa"/>
            <w:tcBorders>
              <w:top w:val="nil"/>
              <w:left w:val="single" w:sz="8" w:space="0" w:color="auto"/>
              <w:bottom w:val="single" w:sz="8" w:space="0" w:color="auto"/>
              <w:right w:val="single" w:sz="8" w:space="0" w:color="auto"/>
            </w:tcBorders>
          </w:tcPr>
          <w:p w14:paraId="1BFEBAAB" w14:textId="676BE301" w:rsidR="00EE747A" w:rsidRPr="00EE747A" w:rsidRDefault="00EE747A" w:rsidP="00EE747A">
            <w:pPr>
              <w:spacing w:line="300" w:lineRule="exact"/>
              <w:rPr>
                <w:rFonts w:asciiTheme="minorHAnsi" w:hAnsiTheme="minorHAnsi"/>
                <w:sz w:val="20"/>
                <w:szCs w:val="20"/>
              </w:rPr>
            </w:pPr>
            <w:r w:rsidRPr="00EE747A">
              <w:rPr>
                <w:rFonts w:asciiTheme="minorHAnsi" w:hAnsiTheme="minorHAnsi"/>
                <w:sz w:val="20"/>
                <w:szCs w:val="20"/>
              </w:rPr>
              <w:t>Tracciabilità Flussi Finanziari</w:t>
            </w:r>
            <w:r>
              <w:rPr>
                <w:rFonts w:asciiTheme="minorHAnsi" w:hAnsiTheme="minorHAnsi"/>
                <w:sz w:val="20"/>
                <w:szCs w:val="20"/>
              </w:rPr>
              <w:t xml:space="preserve"> - </w:t>
            </w:r>
            <w:r w:rsidRPr="00EE747A">
              <w:rPr>
                <w:rFonts w:asciiTheme="minorHAnsi" w:hAnsiTheme="minorHAnsi"/>
                <w:sz w:val="20"/>
                <w:szCs w:val="20"/>
              </w:rPr>
              <w:t>Allegato n. 8</w:t>
            </w:r>
          </w:p>
        </w:tc>
        <w:tc>
          <w:tcPr>
            <w:tcW w:w="3118" w:type="dxa"/>
            <w:tcBorders>
              <w:top w:val="nil"/>
              <w:left w:val="nil"/>
              <w:bottom w:val="single" w:sz="8" w:space="0" w:color="auto"/>
              <w:right w:val="single" w:sz="8" w:space="0" w:color="auto"/>
            </w:tcBorders>
            <w:noWrap/>
            <w:tcMar>
              <w:top w:w="0" w:type="dxa"/>
              <w:left w:w="70" w:type="dxa"/>
              <w:bottom w:w="0" w:type="dxa"/>
              <w:right w:w="70" w:type="dxa"/>
            </w:tcMar>
          </w:tcPr>
          <w:p w14:paraId="164BF689" w14:textId="00B5EA42" w:rsidR="00EE747A" w:rsidRPr="00EE747A" w:rsidRDefault="00EE747A" w:rsidP="00EE747A">
            <w:pPr>
              <w:spacing w:line="300" w:lineRule="exact"/>
              <w:rPr>
                <w:rFonts w:asciiTheme="minorHAnsi" w:hAnsiTheme="minorHAnsi" w:cstheme="minorHAnsi"/>
                <w:sz w:val="20"/>
                <w:szCs w:val="20"/>
              </w:rPr>
            </w:pPr>
            <w:r w:rsidRPr="00AE540C">
              <w:rPr>
                <w:rFonts w:asciiTheme="minorHAnsi" w:hAnsiTheme="minorHAnsi" w:cstheme="minorHAnsi"/>
                <w:sz w:val="20"/>
                <w:szCs w:val="20"/>
              </w:rPr>
              <w:t>Amministrativa</w:t>
            </w:r>
          </w:p>
        </w:tc>
      </w:tr>
      <w:tr w:rsidR="00EE747A" w:rsidRPr="00EE747A" w14:paraId="7766D370" w14:textId="77777777" w:rsidTr="00EE747A">
        <w:trPr>
          <w:trHeight w:val="288"/>
        </w:trPr>
        <w:tc>
          <w:tcPr>
            <w:tcW w:w="6521" w:type="dxa"/>
            <w:tcBorders>
              <w:top w:val="nil"/>
              <w:left w:val="single" w:sz="8" w:space="0" w:color="auto"/>
              <w:bottom w:val="single" w:sz="8" w:space="0" w:color="auto"/>
              <w:right w:val="single" w:sz="8" w:space="0" w:color="auto"/>
            </w:tcBorders>
          </w:tcPr>
          <w:p w14:paraId="00B213C7" w14:textId="58149EF4" w:rsidR="00EE747A" w:rsidRPr="00EE747A" w:rsidRDefault="00EE747A" w:rsidP="00EE747A">
            <w:pPr>
              <w:spacing w:line="300" w:lineRule="exact"/>
              <w:rPr>
                <w:rFonts w:asciiTheme="minorHAnsi" w:hAnsiTheme="minorHAnsi"/>
                <w:sz w:val="20"/>
                <w:szCs w:val="20"/>
              </w:rPr>
            </w:pPr>
            <w:proofErr w:type="spellStart"/>
            <w:r w:rsidRPr="00EE747A">
              <w:rPr>
                <w:rFonts w:asciiTheme="minorHAnsi" w:hAnsiTheme="minorHAnsi"/>
                <w:sz w:val="20"/>
                <w:szCs w:val="20"/>
              </w:rPr>
              <w:t>Template</w:t>
            </w:r>
            <w:proofErr w:type="spellEnd"/>
            <w:r w:rsidRPr="00EE747A">
              <w:rPr>
                <w:rFonts w:asciiTheme="minorHAnsi" w:hAnsiTheme="minorHAnsi"/>
                <w:sz w:val="20"/>
                <w:szCs w:val="20"/>
              </w:rPr>
              <w:t xml:space="preserve"> Elenco Farmaci</w:t>
            </w:r>
            <w:r>
              <w:rPr>
                <w:rFonts w:asciiTheme="minorHAnsi" w:hAnsiTheme="minorHAnsi"/>
                <w:sz w:val="20"/>
                <w:szCs w:val="20"/>
              </w:rPr>
              <w:t xml:space="preserve"> - Allegato n. 9 </w:t>
            </w:r>
          </w:p>
        </w:tc>
        <w:tc>
          <w:tcPr>
            <w:tcW w:w="3118" w:type="dxa"/>
            <w:tcBorders>
              <w:top w:val="nil"/>
              <w:left w:val="nil"/>
              <w:bottom w:val="single" w:sz="8" w:space="0" w:color="auto"/>
              <w:right w:val="single" w:sz="8" w:space="0" w:color="auto"/>
            </w:tcBorders>
            <w:noWrap/>
            <w:tcMar>
              <w:top w:w="0" w:type="dxa"/>
              <w:left w:w="70" w:type="dxa"/>
              <w:bottom w:w="0" w:type="dxa"/>
              <w:right w:w="70" w:type="dxa"/>
            </w:tcMar>
          </w:tcPr>
          <w:p w14:paraId="4AAD5A1C" w14:textId="5DE89E2C" w:rsidR="00EE747A" w:rsidRPr="00EE747A" w:rsidRDefault="00EE747A" w:rsidP="00EE747A">
            <w:pPr>
              <w:spacing w:line="300" w:lineRule="exact"/>
              <w:rPr>
                <w:rFonts w:asciiTheme="minorHAnsi" w:hAnsiTheme="minorHAnsi" w:cstheme="minorHAnsi"/>
                <w:sz w:val="20"/>
                <w:szCs w:val="20"/>
              </w:rPr>
            </w:pPr>
            <w:r w:rsidRPr="00AE540C">
              <w:rPr>
                <w:rFonts w:asciiTheme="minorHAnsi" w:hAnsiTheme="minorHAnsi" w:cstheme="minorHAnsi"/>
                <w:sz w:val="20"/>
                <w:szCs w:val="20"/>
              </w:rPr>
              <w:t>Amministrativa</w:t>
            </w:r>
          </w:p>
        </w:tc>
      </w:tr>
      <w:tr w:rsidR="00EE747A" w:rsidRPr="00EE747A" w14:paraId="0CBE12F6" w14:textId="77777777" w:rsidTr="00EE747A">
        <w:trPr>
          <w:trHeight w:val="288"/>
        </w:trPr>
        <w:tc>
          <w:tcPr>
            <w:tcW w:w="6521" w:type="dxa"/>
            <w:tcBorders>
              <w:top w:val="nil"/>
              <w:left w:val="single" w:sz="8" w:space="0" w:color="auto"/>
              <w:bottom w:val="single" w:sz="8" w:space="0" w:color="auto"/>
              <w:right w:val="single" w:sz="8" w:space="0" w:color="auto"/>
            </w:tcBorders>
          </w:tcPr>
          <w:p w14:paraId="5FE4173C" w14:textId="4CCDE4AB" w:rsidR="00EE747A" w:rsidRPr="00EE747A" w:rsidRDefault="00EE747A" w:rsidP="00EE747A">
            <w:pPr>
              <w:spacing w:line="300" w:lineRule="exact"/>
              <w:rPr>
                <w:rFonts w:asciiTheme="minorHAnsi" w:hAnsiTheme="minorHAnsi"/>
                <w:sz w:val="20"/>
                <w:szCs w:val="20"/>
              </w:rPr>
            </w:pPr>
            <w:r w:rsidRPr="00EE747A">
              <w:rPr>
                <w:rFonts w:asciiTheme="minorHAnsi" w:hAnsiTheme="minorHAnsi"/>
                <w:sz w:val="20"/>
                <w:szCs w:val="20"/>
              </w:rPr>
              <w:t>Documentazione attestante il pagamento del bollo di € 16,00</w:t>
            </w:r>
          </w:p>
        </w:tc>
        <w:tc>
          <w:tcPr>
            <w:tcW w:w="3118" w:type="dxa"/>
            <w:tcBorders>
              <w:top w:val="nil"/>
              <w:left w:val="nil"/>
              <w:bottom w:val="single" w:sz="8" w:space="0" w:color="auto"/>
              <w:right w:val="single" w:sz="8" w:space="0" w:color="auto"/>
            </w:tcBorders>
            <w:noWrap/>
            <w:tcMar>
              <w:top w:w="0" w:type="dxa"/>
              <w:left w:w="70" w:type="dxa"/>
              <w:bottom w:w="0" w:type="dxa"/>
              <w:right w:w="70" w:type="dxa"/>
            </w:tcMar>
          </w:tcPr>
          <w:p w14:paraId="4C5C51E1" w14:textId="2F9FC787" w:rsidR="00EE747A" w:rsidRPr="00EE747A" w:rsidRDefault="00EE747A" w:rsidP="00EE747A">
            <w:pPr>
              <w:spacing w:line="300" w:lineRule="exact"/>
              <w:rPr>
                <w:rFonts w:asciiTheme="minorHAnsi" w:hAnsiTheme="minorHAnsi" w:cstheme="minorHAnsi"/>
                <w:sz w:val="20"/>
                <w:szCs w:val="20"/>
              </w:rPr>
            </w:pPr>
            <w:r w:rsidRPr="00AE540C">
              <w:rPr>
                <w:rFonts w:asciiTheme="minorHAnsi" w:hAnsiTheme="minorHAnsi" w:cstheme="minorHAnsi"/>
                <w:sz w:val="20"/>
                <w:szCs w:val="20"/>
              </w:rPr>
              <w:t>Amministrativa</w:t>
            </w:r>
          </w:p>
        </w:tc>
      </w:tr>
      <w:tr w:rsidR="00EE747A" w:rsidRPr="005F67F7" w14:paraId="552D8881" w14:textId="77777777" w:rsidTr="00EE747A">
        <w:trPr>
          <w:trHeight w:val="288"/>
        </w:trPr>
        <w:tc>
          <w:tcPr>
            <w:tcW w:w="6521" w:type="dxa"/>
            <w:tcBorders>
              <w:top w:val="nil"/>
              <w:left w:val="single" w:sz="8" w:space="0" w:color="auto"/>
              <w:bottom w:val="single" w:sz="8" w:space="0" w:color="auto"/>
              <w:right w:val="single" w:sz="8" w:space="0" w:color="auto"/>
            </w:tcBorders>
          </w:tcPr>
          <w:p w14:paraId="79F0097D" w14:textId="5E655550" w:rsidR="00EE747A" w:rsidRPr="005F67F7" w:rsidRDefault="00EE747A" w:rsidP="00863F68">
            <w:pPr>
              <w:spacing w:line="300" w:lineRule="exact"/>
              <w:rPr>
                <w:rFonts w:asciiTheme="minorHAnsi" w:eastAsia="Times New Roman" w:hAnsiTheme="minorHAnsi" w:cstheme="minorHAnsi"/>
                <w:sz w:val="20"/>
                <w:szCs w:val="20"/>
                <w:lang w:eastAsia="ar-SA"/>
              </w:rPr>
            </w:pPr>
            <w:r w:rsidRPr="00EE747A">
              <w:rPr>
                <w:rFonts w:asciiTheme="minorHAnsi" w:eastAsia="Times New Roman" w:hAnsiTheme="minorHAnsi" w:cstheme="minorHAnsi"/>
                <w:sz w:val="20"/>
                <w:szCs w:val="20"/>
                <w:lang w:eastAsia="ar-SA"/>
              </w:rPr>
              <w:t>Ricevuta versamento contributo ANAC</w:t>
            </w:r>
          </w:p>
        </w:tc>
        <w:tc>
          <w:tcPr>
            <w:tcW w:w="3118" w:type="dxa"/>
            <w:tcBorders>
              <w:top w:val="nil"/>
              <w:left w:val="nil"/>
              <w:bottom w:val="single" w:sz="8" w:space="0" w:color="auto"/>
              <w:right w:val="single" w:sz="8" w:space="0" w:color="auto"/>
            </w:tcBorders>
            <w:noWrap/>
            <w:tcMar>
              <w:top w:w="0" w:type="dxa"/>
              <w:left w:w="70" w:type="dxa"/>
              <w:bottom w:w="0" w:type="dxa"/>
              <w:right w:w="70" w:type="dxa"/>
            </w:tcMar>
            <w:vAlign w:val="bottom"/>
          </w:tcPr>
          <w:p w14:paraId="08A8F78D" w14:textId="6C9BCDB3" w:rsidR="00EE747A" w:rsidRPr="005F67F7" w:rsidRDefault="00EE747A" w:rsidP="00863F68">
            <w:pPr>
              <w:spacing w:line="300" w:lineRule="exact"/>
              <w:rPr>
                <w:rFonts w:asciiTheme="minorHAnsi" w:hAnsiTheme="minorHAnsi" w:cstheme="minorHAnsi"/>
                <w:sz w:val="20"/>
                <w:szCs w:val="20"/>
              </w:rPr>
            </w:pPr>
            <w:r w:rsidRPr="00EE747A">
              <w:rPr>
                <w:rFonts w:asciiTheme="minorHAnsi" w:hAnsiTheme="minorHAnsi" w:cstheme="minorHAnsi"/>
                <w:sz w:val="20"/>
                <w:szCs w:val="20"/>
              </w:rPr>
              <w:t>Amministrativa</w:t>
            </w:r>
          </w:p>
        </w:tc>
      </w:tr>
      <w:tr w:rsidR="00863F68" w:rsidRPr="005F67F7" w14:paraId="0968D0EB" w14:textId="77777777" w:rsidTr="00EE747A">
        <w:trPr>
          <w:trHeight w:val="288"/>
        </w:trPr>
        <w:tc>
          <w:tcPr>
            <w:tcW w:w="6521" w:type="dxa"/>
            <w:tcBorders>
              <w:top w:val="nil"/>
              <w:left w:val="single" w:sz="8" w:space="0" w:color="auto"/>
              <w:bottom w:val="single" w:sz="8" w:space="0" w:color="auto"/>
              <w:right w:val="single" w:sz="8" w:space="0" w:color="auto"/>
            </w:tcBorders>
            <w:hideMark/>
          </w:tcPr>
          <w:p w14:paraId="6E346AD9" w14:textId="08858048" w:rsidR="00863F68" w:rsidRPr="005F67F7" w:rsidRDefault="00863F68" w:rsidP="00863F68">
            <w:pPr>
              <w:spacing w:line="300" w:lineRule="exact"/>
              <w:rPr>
                <w:rFonts w:asciiTheme="minorHAnsi" w:hAnsiTheme="minorHAnsi" w:cstheme="minorHAnsi"/>
                <w:sz w:val="20"/>
                <w:szCs w:val="20"/>
              </w:rPr>
            </w:pPr>
            <w:r w:rsidRPr="005F67F7">
              <w:rPr>
                <w:rFonts w:asciiTheme="minorHAnsi" w:eastAsia="Times New Roman" w:hAnsiTheme="minorHAnsi" w:cstheme="minorHAnsi"/>
                <w:sz w:val="20"/>
                <w:szCs w:val="20"/>
                <w:lang w:eastAsia="ar-SA"/>
              </w:rPr>
              <w:t>Eventuale dichiarazione di avvalimento e relativa</w:t>
            </w:r>
            <w:r w:rsidRPr="005F67F7">
              <w:rPr>
                <w:rFonts w:asciiTheme="minorHAnsi" w:eastAsia="Times New Roman" w:hAnsiTheme="minorHAnsi" w:cstheme="minorHAnsi"/>
                <w:i/>
                <w:color w:val="0000FF"/>
                <w:sz w:val="20"/>
                <w:szCs w:val="20"/>
                <w:lang w:eastAsia="ar-SA"/>
              </w:rPr>
              <w:t xml:space="preserve"> </w:t>
            </w:r>
            <w:r w:rsidRPr="005F67F7">
              <w:rPr>
                <w:rFonts w:asciiTheme="minorHAnsi" w:eastAsia="Times New Roman" w:hAnsiTheme="minorHAnsi" w:cstheme="minorHAnsi"/>
                <w:sz w:val="20"/>
                <w:szCs w:val="20"/>
                <w:lang w:eastAsia="ar-SA"/>
              </w:rPr>
              <w:t>documentazione</w:t>
            </w:r>
          </w:p>
        </w:tc>
        <w:tc>
          <w:tcPr>
            <w:tcW w:w="31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BF3F772" w14:textId="77777777" w:rsidR="00863F68" w:rsidRPr="005F67F7" w:rsidRDefault="00863F68" w:rsidP="00863F68">
            <w:pPr>
              <w:spacing w:line="300" w:lineRule="exact"/>
              <w:rPr>
                <w:rFonts w:asciiTheme="minorHAnsi" w:hAnsiTheme="minorHAnsi" w:cstheme="minorHAnsi"/>
                <w:sz w:val="20"/>
                <w:szCs w:val="20"/>
                <w:lang w:eastAsia="en-US"/>
              </w:rPr>
            </w:pPr>
            <w:r w:rsidRPr="005F67F7">
              <w:rPr>
                <w:rFonts w:asciiTheme="minorHAnsi" w:hAnsiTheme="minorHAnsi" w:cstheme="minorHAnsi"/>
                <w:sz w:val="20"/>
                <w:szCs w:val="20"/>
              </w:rPr>
              <w:t>Amministrativa</w:t>
            </w:r>
          </w:p>
        </w:tc>
      </w:tr>
      <w:tr w:rsidR="00B5069A" w:rsidRPr="005F67F7" w14:paraId="281C7FBD" w14:textId="77777777" w:rsidTr="00EE747A">
        <w:trPr>
          <w:trHeight w:val="288"/>
        </w:trPr>
        <w:tc>
          <w:tcPr>
            <w:tcW w:w="6521" w:type="dxa"/>
            <w:tcBorders>
              <w:top w:val="nil"/>
              <w:left w:val="single" w:sz="8" w:space="0" w:color="auto"/>
              <w:bottom w:val="single" w:sz="8" w:space="0" w:color="auto"/>
              <w:right w:val="single" w:sz="8" w:space="0" w:color="auto"/>
            </w:tcBorders>
          </w:tcPr>
          <w:p w14:paraId="5D499BE2" w14:textId="360011D8" w:rsidR="00B5069A" w:rsidRPr="00EE747A" w:rsidRDefault="00B5069A" w:rsidP="00863F68">
            <w:pPr>
              <w:spacing w:line="300" w:lineRule="exact"/>
              <w:rPr>
                <w:rFonts w:asciiTheme="minorHAnsi" w:eastAsia="Times New Roman" w:hAnsiTheme="minorHAnsi" w:cstheme="minorHAnsi"/>
                <w:sz w:val="20"/>
                <w:szCs w:val="20"/>
                <w:lang w:eastAsia="ar-SA"/>
              </w:rPr>
            </w:pPr>
            <w:r w:rsidRPr="00EE747A">
              <w:rPr>
                <w:rFonts w:asciiTheme="minorHAnsi" w:hAnsiTheme="minorHAnsi"/>
                <w:sz w:val="20"/>
                <w:szCs w:val="20"/>
              </w:rPr>
              <w:t xml:space="preserve">Eventuale  </w:t>
            </w:r>
            <w:proofErr w:type="spellStart"/>
            <w:r w:rsidRPr="00EE747A">
              <w:rPr>
                <w:rFonts w:asciiTheme="minorHAnsi" w:hAnsiTheme="minorHAnsi"/>
                <w:sz w:val="20"/>
                <w:szCs w:val="20"/>
              </w:rPr>
              <w:t>Response</w:t>
            </w:r>
            <w:proofErr w:type="spellEnd"/>
            <w:r w:rsidRPr="00EE747A">
              <w:rPr>
                <w:rFonts w:asciiTheme="minorHAnsi" w:hAnsiTheme="minorHAnsi"/>
                <w:sz w:val="20"/>
                <w:szCs w:val="20"/>
              </w:rPr>
              <w:t xml:space="preserve"> xml </w:t>
            </w:r>
            <w:r w:rsidRPr="00EE747A">
              <w:rPr>
                <w:rFonts w:ascii="Calibri" w:hAnsi="Calibri" w:cs="Calibri"/>
                <w:sz w:val="20"/>
                <w:szCs w:val="20"/>
              </w:rPr>
              <w:t>DGUE</w:t>
            </w:r>
            <w:r w:rsidRPr="00EE747A">
              <w:rPr>
                <w:rFonts w:asciiTheme="minorHAnsi" w:hAnsiTheme="minorHAnsi"/>
                <w:sz w:val="20"/>
                <w:szCs w:val="20"/>
              </w:rPr>
              <w:t xml:space="preserve"> dell’ausiliaria</w:t>
            </w:r>
          </w:p>
        </w:tc>
        <w:tc>
          <w:tcPr>
            <w:tcW w:w="3118" w:type="dxa"/>
            <w:tcBorders>
              <w:top w:val="nil"/>
              <w:left w:val="nil"/>
              <w:bottom w:val="single" w:sz="8" w:space="0" w:color="auto"/>
              <w:right w:val="single" w:sz="8" w:space="0" w:color="auto"/>
            </w:tcBorders>
            <w:noWrap/>
            <w:tcMar>
              <w:top w:w="0" w:type="dxa"/>
              <w:left w:w="70" w:type="dxa"/>
              <w:bottom w:w="0" w:type="dxa"/>
              <w:right w:w="70" w:type="dxa"/>
            </w:tcMar>
          </w:tcPr>
          <w:p w14:paraId="6BEE1806" w14:textId="3BB960AA" w:rsidR="00B5069A" w:rsidRPr="005F67F7" w:rsidRDefault="00B5069A" w:rsidP="00863F68">
            <w:pPr>
              <w:spacing w:line="300" w:lineRule="exact"/>
              <w:rPr>
                <w:rFonts w:asciiTheme="minorHAnsi" w:hAnsiTheme="minorHAnsi" w:cstheme="minorHAnsi"/>
                <w:sz w:val="20"/>
                <w:szCs w:val="20"/>
              </w:rPr>
            </w:pPr>
            <w:r w:rsidRPr="00AD33B8">
              <w:rPr>
                <w:rFonts w:asciiTheme="minorHAnsi" w:hAnsiTheme="minorHAnsi" w:cstheme="minorHAnsi"/>
                <w:sz w:val="20"/>
                <w:szCs w:val="20"/>
              </w:rPr>
              <w:t>Amministrativa</w:t>
            </w:r>
          </w:p>
        </w:tc>
      </w:tr>
      <w:tr w:rsidR="00B5069A" w:rsidRPr="005F67F7" w14:paraId="46150CF9" w14:textId="77777777" w:rsidTr="00EE747A">
        <w:trPr>
          <w:trHeight w:val="288"/>
        </w:trPr>
        <w:tc>
          <w:tcPr>
            <w:tcW w:w="6521" w:type="dxa"/>
            <w:tcBorders>
              <w:top w:val="nil"/>
              <w:left w:val="single" w:sz="8" w:space="0" w:color="auto"/>
              <w:bottom w:val="single" w:sz="8" w:space="0" w:color="auto"/>
              <w:right w:val="single" w:sz="8" w:space="0" w:color="auto"/>
            </w:tcBorders>
          </w:tcPr>
          <w:p w14:paraId="3A8ED91B" w14:textId="0613C5AF" w:rsidR="00B5069A" w:rsidRPr="005F67F7" w:rsidRDefault="00B5069A" w:rsidP="00863F68">
            <w:pPr>
              <w:spacing w:line="300" w:lineRule="exact"/>
              <w:rPr>
                <w:rFonts w:asciiTheme="minorHAnsi" w:eastAsia="Times New Roman" w:hAnsiTheme="minorHAnsi" w:cstheme="minorHAnsi"/>
                <w:sz w:val="20"/>
                <w:szCs w:val="20"/>
                <w:lang w:eastAsia="ar-SA"/>
              </w:rPr>
            </w:pPr>
            <w:r w:rsidRPr="00AD33B8">
              <w:rPr>
                <w:rFonts w:asciiTheme="minorHAnsi" w:eastAsia="Times New Roman" w:hAnsiTheme="minorHAnsi" w:cstheme="minorHAnsi"/>
                <w:sz w:val="20"/>
                <w:szCs w:val="20"/>
                <w:lang w:eastAsia="ar-SA"/>
              </w:rPr>
              <w:t xml:space="preserve">Eventuale </w:t>
            </w:r>
            <w:r w:rsidRPr="00AD33B8">
              <w:rPr>
                <w:rFonts w:asciiTheme="minorHAnsi" w:eastAsiaTheme="minorHAnsi" w:hAnsiTheme="minorHAnsi"/>
                <w:sz w:val="20"/>
                <w:szCs w:val="20"/>
              </w:rPr>
              <w:t>Dichiarazione di ammissione al concordato preventivo, più relativa documentazione</w:t>
            </w:r>
          </w:p>
        </w:tc>
        <w:tc>
          <w:tcPr>
            <w:tcW w:w="3118" w:type="dxa"/>
            <w:tcBorders>
              <w:top w:val="nil"/>
              <w:left w:val="nil"/>
              <w:bottom w:val="single" w:sz="8" w:space="0" w:color="auto"/>
              <w:right w:val="single" w:sz="8" w:space="0" w:color="auto"/>
            </w:tcBorders>
            <w:noWrap/>
            <w:tcMar>
              <w:top w:w="0" w:type="dxa"/>
              <w:left w:w="70" w:type="dxa"/>
              <w:bottom w:w="0" w:type="dxa"/>
              <w:right w:w="70" w:type="dxa"/>
            </w:tcMar>
            <w:vAlign w:val="bottom"/>
          </w:tcPr>
          <w:p w14:paraId="152BA2E6" w14:textId="18DEA452" w:rsidR="00B5069A" w:rsidRPr="005F67F7" w:rsidRDefault="00B5069A" w:rsidP="00863F68">
            <w:pPr>
              <w:spacing w:line="300" w:lineRule="exact"/>
              <w:rPr>
                <w:rFonts w:asciiTheme="minorHAnsi" w:hAnsiTheme="minorHAnsi" w:cstheme="minorHAnsi"/>
                <w:sz w:val="20"/>
                <w:szCs w:val="20"/>
              </w:rPr>
            </w:pPr>
            <w:r w:rsidRPr="00AD33B8">
              <w:rPr>
                <w:rFonts w:asciiTheme="minorHAnsi" w:hAnsiTheme="minorHAnsi" w:cstheme="minorHAnsi"/>
                <w:sz w:val="20"/>
                <w:szCs w:val="20"/>
              </w:rPr>
              <w:t>Amministrativa</w:t>
            </w:r>
          </w:p>
        </w:tc>
      </w:tr>
      <w:tr w:rsidR="00B5069A" w:rsidRPr="005F67F7" w14:paraId="590490FA" w14:textId="77777777" w:rsidTr="00EE747A">
        <w:trPr>
          <w:trHeight w:val="288"/>
        </w:trPr>
        <w:tc>
          <w:tcPr>
            <w:tcW w:w="6521" w:type="dxa"/>
            <w:tcBorders>
              <w:top w:val="nil"/>
              <w:left w:val="single" w:sz="8" w:space="0" w:color="auto"/>
              <w:bottom w:val="single" w:sz="8" w:space="0" w:color="auto"/>
              <w:right w:val="single" w:sz="8" w:space="0" w:color="auto"/>
            </w:tcBorders>
          </w:tcPr>
          <w:p w14:paraId="581C4DB1" w14:textId="785046DB" w:rsidR="00B5069A" w:rsidRPr="005F67F7" w:rsidRDefault="00B5069A" w:rsidP="00863F68">
            <w:pPr>
              <w:spacing w:line="300" w:lineRule="exact"/>
              <w:rPr>
                <w:rFonts w:asciiTheme="minorHAnsi" w:eastAsia="Times New Roman" w:hAnsiTheme="minorHAnsi" w:cstheme="minorHAnsi"/>
                <w:sz w:val="20"/>
                <w:szCs w:val="20"/>
                <w:lang w:eastAsia="ar-SA"/>
              </w:rPr>
            </w:pPr>
            <w:r>
              <w:rPr>
                <w:rFonts w:asciiTheme="minorHAnsi" w:eastAsia="Times New Roman" w:hAnsiTheme="minorHAnsi" w:cstheme="minorHAnsi"/>
                <w:sz w:val="20"/>
                <w:szCs w:val="20"/>
                <w:lang w:eastAsia="ar-SA"/>
              </w:rPr>
              <w:t>E</w:t>
            </w:r>
            <w:r w:rsidRPr="00AD33B8">
              <w:rPr>
                <w:rFonts w:asciiTheme="minorHAnsi" w:eastAsia="Times New Roman" w:hAnsiTheme="minorHAnsi" w:cstheme="minorHAnsi"/>
                <w:sz w:val="20"/>
                <w:szCs w:val="20"/>
                <w:lang w:eastAsia="ar-SA"/>
              </w:rPr>
              <w:t>ventuali atti relativi a R.T.I. o Consorzio Ordinario o Aggregazioni senza soggettività giuridica</w:t>
            </w:r>
          </w:p>
        </w:tc>
        <w:tc>
          <w:tcPr>
            <w:tcW w:w="3118" w:type="dxa"/>
            <w:tcBorders>
              <w:top w:val="nil"/>
              <w:left w:val="nil"/>
              <w:bottom w:val="single" w:sz="8" w:space="0" w:color="auto"/>
              <w:right w:val="single" w:sz="8" w:space="0" w:color="auto"/>
            </w:tcBorders>
            <w:noWrap/>
            <w:tcMar>
              <w:top w:w="0" w:type="dxa"/>
              <w:left w:w="70" w:type="dxa"/>
              <w:bottom w:w="0" w:type="dxa"/>
              <w:right w:w="70" w:type="dxa"/>
            </w:tcMar>
            <w:vAlign w:val="bottom"/>
          </w:tcPr>
          <w:p w14:paraId="50DD68A6" w14:textId="4E157BA4" w:rsidR="00B5069A" w:rsidRPr="005F67F7" w:rsidRDefault="00B5069A" w:rsidP="00863F68">
            <w:pPr>
              <w:spacing w:line="300" w:lineRule="exact"/>
              <w:rPr>
                <w:rFonts w:asciiTheme="minorHAnsi" w:hAnsiTheme="minorHAnsi" w:cstheme="minorHAnsi"/>
                <w:sz w:val="20"/>
                <w:szCs w:val="20"/>
              </w:rPr>
            </w:pPr>
            <w:r w:rsidRPr="00AD33B8">
              <w:rPr>
                <w:rFonts w:asciiTheme="minorHAnsi" w:hAnsiTheme="minorHAnsi" w:cstheme="minorHAnsi"/>
                <w:sz w:val="20"/>
                <w:szCs w:val="20"/>
              </w:rPr>
              <w:t>Amministrativa</w:t>
            </w:r>
          </w:p>
        </w:tc>
      </w:tr>
    </w:tbl>
    <w:p w14:paraId="395AF942" w14:textId="77777777" w:rsidR="002615D7" w:rsidRPr="003D6115" w:rsidRDefault="002615D7" w:rsidP="00282C9D">
      <w:pPr>
        <w:widowControl w:val="0"/>
        <w:spacing w:line="300" w:lineRule="exact"/>
        <w:ind w:left="709"/>
        <w:jc w:val="both"/>
        <w:rPr>
          <w:rFonts w:asciiTheme="minorHAnsi" w:eastAsia="Times New Roman" w:hAnsiTheme="minorHAnsi" w:cstheme="minorHAnsi"/>
          <w:sz w:val="20"/>
          <w:szCs w:val="20"/>
          <w:highlight w:val="yellow"/>
          <w:lang w:eastAsia="ar-SA"/>
        </w:rPr>
      </w:pPr>
    </w:p>
    <w:p w14:paraId="72192699" w14:textId="144DA85D" w:rsidR="002615D7" w:rsidRPr="005F2025" w:rsidRDefault="0065045F" w:rsidP="005F2025">
      <w:pPr>
        <w:pStyle w:val="Titolo2"/>
        <w:numPr>
          <w:ilvl w:val="1"/>
          <w:numId w:val="22"/>
        </w:numPr>
        <w:tabs>
          <w:tab w:val="clear" w:pos="880"/>
          <w:tab w:val="left" w:pos="0"/>
        </w:tabs>
        <w:ind w:left="426" w:hanging="426"/>
        <w:rPr>
          <w:rFonts w:ascii="Calibri" w:hAnsi="Calibri" w:cs="Calibri"/>
          <w:sz w:val="20"/>
          <w:szCs w:val="20"/>
          <w:lang w:val="it-IT"/>
        </w:rPr>
      </w:pPr>
      <w:bookmarkStart w:id="115" w:name="_Toc164778405"/>
      <w:r w:rsidRPr="005F2025">
        <w:rPr>
          <w:rFonts w:ascii="Calibri" w:hAnsi="Calibri" w:cs="Calibri"/>
          <w:sz w:val="20"/>
          <w:szCs w:val="20"/>
        </w:rPr>
        <w:t xml:space="preserve">Dichiarazione </w:t>
      </w:r>
      <w:r w:rsidR="002615D7" w:rsidRPr="005F2025">
        <w:rPr>
          <w:rFonts w:ascii="Calibri" w:hAnsi="Calibri" w:cs="Calibri"/>
          <w:sz w:val="20"/>
          <w:szCs w:val="20"/>
        </w:rPr>
        <w:t xml:space="preserve"> </w:t>
      </w:r>
      <w:r w:rsidR="00783FE3" w:rsidRPr="005F2025">
        <w:rPr>
          <w:rFonts w:ascii="Calibri" w:hAnsi="Calibri" w:cs="Calibri"/>
          <w:sz w:val="20"/>
          <w:szCs w:val="20"/>
          <w:lang w:val="it-IT"/>
        </w:rPr>
        <w:t xml:space="preserve">sostitutiva </w:t>
      </w:r>
      <w:r w:rsidR="002615D7" w:rsidRPr="005F2025">
        <w:rPr>
          <w:rFonts w:ascii="Calibri" w:hAnsi="Calibri" w:cs="Calibri"/>
          <w:sz w:val="20"/>
          <w:szCs w:val="20"/>
        </w:rPr>
        <w:t>di partecipazione</w:t>
      </w:r>
      <w:bookmarkEnd w:id="115"/>
      <w:r w:rsidR="002615D7" w:rsidRPr="005F2025">
        <w:rPr>
          <w:rFonts w:ascii="Calibri" w:hAnsi="Calibri" w:cs="Calibri"/>
          <w:sz w:val="20"/>
          <w:szCs w:val="20"/>
          <w:lang w:val="it-IT"/>
        </w:rPr>
        <w:t xml:space="preserve"> </w:t>
      </w:r>
    </w:p>
    <w:p w14:paraId="49EAC2AD" w14:textId="338C8897" w:rsidR="002615D7" w:rsidRPr="005F2025" w:rsidRDefault="002615D7" w:rsidP="00282C9D">
      <w:pPr>
        <w:widowControl w:val="0"/>
        <w:spacing w:line="300" w:lineRule="exact"/>
        <w:jc w:val="both"/>
        <w:rPr>
          <w:rFonts w:asciiTheme="minorHAnsi" w:hAnsiTheme="minorHAnsi" w:cstheme="minorHAnsi"/>
          <w:sz w:val="20"/>
          <w:szCs w:val="20"/>
        </w:rPr>
      </w:pPr>
      <w:bookmarkStart w:id="116" w:name="_Toc456282574"/>
      <w:r w:rsidRPr="005F2025">
        <w:rPr>
          <w:rFonts w:asciiTheme="minorHAnsi" w:hAnsiTheme="minorHAnsi" w:cstheme="minorHAnsi"/>
          <w:sz w:val="20"/>
          <w:szCs w:val="20"/>
        </w:rPr>
        <w:t>Il concorrente dovrà presentare la Dichiarazione sostitutiva di partecipazione generata automaticamente dal Sistema.</w:t>
      </w:r>
      <w:r w:rsidR="0065045F" w:rsidRPr="005F2025">
        <w:rPr>
          <w:rFonts w:asciiTheme="minorHAnsi" w:hAnsiTheme="minorHAnsi" w:cstheme="minorHAnsi"/>
          <w:sz w:val="20"/>
          <w:szCs w:val="20"/>
        </w:rPr>
        <w:t xml:space="preserve"> Detta Dichiarazione</w:t>
      </w:r>
      <w:r w:rsidRPr="005F2025">
        <w:rPr>
          <w:rFonts w:asciiTheme="minorHAnsi" w:hAnsiTheme="minorHAnsi" w:cstheme="minorHAnsi"/>
          <w:sz w:val="20"/>
          <w:szCs w:val="20"/>
        </w:rPr>
        <w:t xml:space="preserve">, rilasciata ai sensi degli artt. 46 e 47 del D.P.R. n. 445/2000, contiene, tra le </w:t>
      </w:r>
      <w:r w:rsidR="005F2025">
        <w:rPr>
          <w:rFonts w:asciiTheme="minorHAnsi" w:hAnsiTheme="minorHAnsi" w:cstheme="minorHAnsi"/>
          <w:sz w:val="20"/>
          <w:szCs w:val="20"/>
        </w:rPr>
        <w:t>altre le seguenti informazioni:</w:t>
      </w:r>
    </w:p>
    <w:p w14:paraId="63C6C006" w14:textId="666D9481" w:rsidR="00B1666A" w:rsidRPr="005F2025" w:rsidRDefault="00F14739" w:rsidP="005F2025">
      <w:pPr>
        <w:widowControl w:val="0"/>
        <w:numPr>
          <w:ilvl w:val="2"/>
          <w:numId w:val="16"/>
        </w:numPr>
        <w:tabs>
          <w:tab w:val="clear" w:pos="766"/>
          <w:tab w:val="num" w:pos="426"/>
        </w:tabs>
        <w:spacing w:line="300" w:lineRule="exact"/>
        <w:ind w:left="426" w:hanging="426"/>
        <w:jc w:val="both"/>
        <w:rPr>
          <w:rFonts w:asciiTheme="minorHAnsi" w:hAnsiTheme="minorHAnsi" w:cstheme="minorHAnsi"/>
          <w:sz w:val="20"/>
          <w:szCs w:val="20"/>
        </w:rPr>
      </w:pPr>
      <w:r w:rsidRPr="005F2025">
        <w:rPr>
          <w:rFonts w:asciiTheme="minorHAnsi" w:hAnsiTheme="minorHAnsi" w:cstheme="minorHAnsi"/>
          <w:sz w:val="20"/>
          <w:szCs w:val="20"/>
        </w:rPr>
        <w:t>attestazioni relative ai dati del soggetto che sottoscrive la dichiarazione;</w:t>
      </w:r>
    </w:p>
    <w:p w14:paraId="550D5080" w14:textId="77777777" w:rsidR="00F14739" w:rsidRPr="005F2025" w:rsidRDefault="00F14739" w:rsidP="005F2025">
      <w:pPr>
        <w:widowControl w:val="0"/>
        <w:numPr>
          <w:ilvl w:val="2"/>
          <w:numId w:val="16"/>
        </w:numPr>
        <w:tabs>
          <w:tab w:val="clear" w:pos="766"/>
          <w:tab w:val="num" w:pos="426"/>
        </w:tabs>
        <w:spacing w:line="300" w:lineRule="exact"/>
        <w:ind w:left="426" w:hanging="426"/>
        <w:jc w:val="both"/>
        <w:rPr>
          <w:rFonts w:asciiTheme="minorHAnsi" w:hAnsiTheme="minorHAnsi" w:cstheme="minorHAnsi"/>
          <w:sz w:val="20"/>
          <w:szCs w:val="20"/>
        </w:rPr>
      </w:pPr>
      <w:r w:rsidRPr="005F2025">
        <w:rPr>
          <w:rFonts w:asciiTheme="minorHAnsi" w:hAnsiTheme="minorHAnsi" w:cstheme="minorHAnsi"/>
          <w:sz w:val="20"/>
          <w:szCs w:val="20"/>
        </w:rPr>
        <w:t>la dichiarazione di aver preso visione del Bando Istitutivo, dell'Appalto Specifico e di tutta la documentazione ad essi allegata nonché di</w:t>
      </w:r>
      <w:r w:rsidRPr="005F2025">
        <w:rPr>
          <w:rFonts w:asciiTheme="minorHAnsi" w:hAnsiTheme="minorHAnsi" w:cstheme="minorHAnsi"/>
          <w:sz w:val="20"/>
          <w:szCs w:val="20"/>
        </w:rPr>
        <w:br/>
        <w:t>tutti i documenti ivi richiamati e citati, di averli attentamente letti e accettarli integralmente e incondizionatamente;</w:t>
      </w:r>
    </w:p>
    <w:p w14:paraId="7AD62B11" w14:textId="77777777" w:rsidR="00F14739" w:rsidRPr="005F2025" w:rsidRDefault="00F14739" w:rsidP="005F2025">
      <w:pPr>
        <w:widowControl w:val="0"/>
        <w:numPr>
          <w:ilvl w:val="2"/>
          <w:numId w:val="16"/>
        </w:numPr>
        <w:tabs>
          <w:tab w:val="clear" w:pos="766"/>
          <w:tab w:val="num" w:pos="426"/>
        </w:tabs>
        <w:spacing w:line="300" w:lineRule="exact"/>
        <w:ind w:left="426" w:hanging="426"/>
        <w:jc w:val="both"/>
        <w:rPr>
          <w:rFonts w:asciiTheme="minorHAnsi" w:hAnsiTheme="minorHAnsi" w:cstheme="minorHAnsi"/>
          <w:sz w:val="20"/>
          <w:szCs w:val="20"/>
        </w:rPr>
      </w:pPr>
      <w:r w:rsidRPr="005F2025">
        <w:rPr>
          <w:rFonts w:asciiTheme="minorHAnsi" w:hAnsiTheme="minorHAnsi" w:cstheme="minorHAnsi"/>
          <w:sz w:val="20"/>
          <w:szCs w:val="20"/>
        </w:rPr>
        <w:t>la conferma di tutte le dichiarazioni sostitutive inviate con la domanda di abilitazione allo SDAPA di riferimento del presente AS, così come eventualmente in seguito modificate e/o Rinnovate;</w:t>
      </w:r>
    </w:p>
    <w:p w14:paraId="5B9AFFFD" w14:textId="2FA0A0DE" w:rsidR="00F14739" w:rsidRPr="005F2025" w:rsidRDefault="00F14739" w:rsidP="005F2025">
      <w:pPr>
        <w:widowControl w:val="0"/>
        <w:numPr>
          <w:ilvl w:val="2"/>
          <w:numId w:val="16"/>
        </w:numPr>
        <w:tabs>
          <w:tab w:val="clear" w:pos="766"/>
          <w:tab w:val="num" w:pos="426"/>
        </w:tabs>
        <w:spacing w:line="300" w:lineRule="exact"/>
        <w:ind w:left="426" w:hanging="426"/>
        <w:jc w:val="both"/>
        <w:rPr>
          <w:rFonts w:asciiTheme="minorHAnsi" w:hAnsiTheme="minorHAnsi" w:cstheme="minorHAnsi"/>
          <w:sz w:val="20"/>
          <w:szCs w:val="20"/>
        </w:rPr>
      </w:pPr>
      <w:r w:rsidRPr="005F2025">
        <w:rPr>
          <w:rFonts w:asciiTheme="minorHAnsi" w:hAnsiTheme="minorHAnsi" w:cstheme="minorHAnsi"/>
          <w:sz w:val="20"/>
          <w:szCs w:val="20"/>
        </w:rPr>
        <w:t>indicazione</w:t>
      </w:r>
      <w:r w:rsidR="005F2025">
        <w:rPr>
          <w:rFonts w:asciiTheme="minorHAnsi" w:hAnsiTheme="minorHAnsi" w:cstheme="minorHAnsi"/>
          <w:sz w:val="20"/>
          <w:szCs w:val="20"/>
        </w:rPr>
        <w:t xml:space="preserve"> dei Lotti per cui si partecipa</w:t>
      </w:r>
      <w:r w:rsidRPr="005F2025">
        <w:rPr>
          <w:rFonts w:asciiTheme="minorHAnsi" w:hAnsiTheme="minorHAnsi" w:cstheme="minorHAnsi"/>
          <w:sz w:val="20"/>
          <w:szCs w:val="20"/>
        </w:rPr>
        <w:t xml:space="preserve">; </w:t>
      </w:r>
    </w:p>
    <w:p w14:paraId="256FB829" w14:textId="48767740" w:rsidR="00F14739" w:rsidRPr="005F2025" w:rsidRDefault="00F14739" w:rsidP="005F2025">
      <w:pPr>
        <w:widowControl w:val="0"/>
        <w:numPr>
          <w:ilvl w:val="2"/>
          <w:numId w:val="16"/>
        </w:numPr>
        <w:tabs>
          <w:tab w:val="clear" w:pos="766"/>
          <w:tab w:val="num" w:pos="426"/>
        </w:tabs>
        <w:spacing w:line="300" w:lineRule="exact"/>
        <w:ind w:left="426" w:hanging="426"/>
        <w:rPr>
          <w:rFonts w:asciiTheme="minorHAnsi" w:hAnsiTheme="minorHAnsi" w:cstheme="minorHAnsi"/>
          <w:sz w:val="20"/>
          <w:szCs w:val="20"/>
        </w:rPr>
      </w:pPr>
      <w:bookmarkStart w:id="117" w:name="_Toc4164233711"/>
      <w:bookmarkStart w:id="118" w:name="_Toc4067541881"/>
      <w:bookmarkStart w:id="119" w:name="_Toc4060583871"/>
      <w:bookmarkStart w:id="120" w:name="_Toc4034712791"/>
      <w:bookmarkStart w:id="121" w:name="_Toc3974228721"/>
      <w:bookmarkStart w:id="122" w:name="_Toc3973468311"/>
      <w:bookmarkStart w:id="123" w:name="_Toc3937069161"/>
      <w:bookmarkStart w:id="124" w:name="_Toc3937008431"/>
      <w:bookmarkStart w:id="125" w:name="_Toc3932831841"/>
      <w:bookmarkStart w:id="126" w:name="_Toc3932726681"/>
      <w:bookmarkStart w:id="127" w:name="_Toc3932726101"/>
      <w:bookmarkStart w:id="128" w:name="_Toc3931878541"/>
      <w:bookmarkStart w:id="129" w:name="_Toc3931121371"/>
      <w:bookmarkStart w:id="130" w:name="_Toc3931105731"/>
      <w:bookmarkStart w:id="131" w:name="_Toc3925775061"/>
      <w:bookmarkStart w:id="132" w:name="_Toc3910360651"/>
      <w:bookmarkStart w:id="133" w:name="_Toc3910359921"/>
      <w:bookmarkStart w:id="134" w:name="_Toc3805018791"/>
      <w:bookmarkStart w:id="135" w:name="_Toc609251781"/>
      <w:bookmarkStart w:id="136" w:name="_Ref4984219821"/>
      <w:bookmarkStart w:id="137" w:name="_Toc484688330"/>
      <w:bookmarkStart w:id="138" w:name="_Toc484605461"/>
      <w:bookmarkStart w:id="139" w:name="_Toc484605337"/>
      <w:bookmarkStart w:id="140" w:name="_Toc484526617"/>
      <w:bookmarkStart w:id="141" w:name="_Toc484449122"/>
      <w:bookmarkStart w:id="142" w:name="_Toc484448998"/>
      <w:bookmarkStart w:id="143" w:name="_Toc484448874"/>
      <w:bookmarkStart w:id="144" w:name="_Toc484448751"/>
      <w:bookmarkStart w:id="145" w:name="_Toc484448627"/>
      <w:bookmarkStart w:id="146" w:name="_Toc484448503"/>
      <w:bookmarkStart w:id="147" w:name="_Toc484448379"/>
      <w:bookmarkStart w:id="148" w:name="_Toc484448255"/>
      <w:bookmarkStart w:id="149" w:name="_Toc484448130"/>
      <w:bookmarkStart w:id="150" w:name="_Toc484440471"/>
      <w:bookmarkStart w:id="151" w:name="_Toc484440111"/>
      <w:bookmarkStart w:id="152" w:name="_Toc484439987"/>
      <w:bookmarkStart w:id="153" w:name="_Toc484439864"/>
      <w:bookmarkStart w:id="154" w:name="_Toc484438944"/>
      <w:bookmarkStart w:id="155" w:name="_Toc484438820"/>
      <w:bookmarkStart w:id="156" w:name="_Toc484438696"/>
      <w:bookmarkStart w:id="157" w:name="_Toc484429121"/>
      <w:bookmarkStart w:id="158" w:name="_Toc484428951"/>
      <w:bookmarkStart w:id="159" w:name="_Toc484097779"/>
      <w:bookmarkStart w:id="160" w:name="_Toc484011705"/>
      <w:bookmarkStart w:id="161" w:name="_Toc484011230"/>
      <w:bookmarkStart w:id="162" w:name="_Toc484011108"/>
      <w:bookmarkStart w:id="163" w:name="_Toc484010986"/>
      <w:bookmarkStart w:id="164" w:name="_Toc484010862"/>
      <w:bookmarkStart w:id="165" w:name="_Toc484010740"/>
      <w:bookmarkStart w:id="166" w:name="_Toc483906990"/>
      <w:bookmarkStart w:id="167" w:name="_Toc483571613"/>
      <w:bookmarkStart w:id="168" w:name="_Toc483571492"/>
      <w:bookmarkStart w:id="169" w:name="_Toc483474063"/>
      <w:bookmarkStart w:id="170" w:name="_Toc483401266"/>
      <w:bookmarkStart w:id="171" w:name="_Toc483325787"/>
      <w:bookmarkStart w:id="172" w:name="_Toc483316484"/>
      <w:bookmarkStart w:id="173" w:name="_Toc483316353"/>
      <w:bookmarkStart w:id="174" w:name="_Toc483316221"/>
      <w:bookmarkStart w:id="175" w:name="_Toc483316016"/>
      <w:bookmarkStart w:id="176" w:name="_Toc483302395"/>
      <w:bookmarkStart w:id="177" w:name="_Toc485218321"/>
      <w:bookmarkStart w:id="178" w:name="_Toc484688885"/>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r w:rsidRPr="005F2025">
        <w:rPr>
          <w:rFonts w:asciiTheme="minorHAnsi" w:hAnsiTheme="minorHAnsi" w:cstheme="minorHAnsi"/>
          <w:sz w:val="20"/>
          <w:szCs w:val="20"/>
          <w:lang w:eastAsia="x-none"/>
        </w:rPr>
        <w:t>d</w:t>
      </w:r>
      <w:r w:rsidR="00A85EBB" w:rsidRPr="005F2025">
        <w:rPr>
          <w:rFonts w:asciiTheme="minorHAnsi" w:hAnsiTheme="minorHAnsi" w:cstheme="minorHAnsi"/>
          <w:sz w:val="20"/>
          <w:szCs w:val="20"/>
          <w:lang w:val="x-none" w:eastAsia="x-none"/>
        </w:rPr>
        <w:t>dichiarazione</w:t>
      </w:r>
      <w:r w:rsidRPr="005F2025">
        <w:rPr>
          <w:rFonts w:asciiTheme="minorHAnsi" w:hAnsiTheme="minorHAnsi" w:cstheme="minorHAnsi"/>
          <w:sz w:val="20"/>
          <w:szCs w:val="20"/>
          <w:lang w:val="x-none" w:eastAsia="x-none"/>
        </w:rPr>
        <w:t xml:space="preserve"> di aver preso visione del Capitolato Tecnico e che i beni e/o i servizi che verranno offerti dal Concorrente rispettano tutti i</w:t>
      </w:r>
      <w:r w:rsidRPr="005F2025">
        <w:rPr>
          <w:rFonts w:asciiTheme="minorHAnsi" w:hAnsiTheme="minorHAnsi" w:cstheme="minorHAnsi"/>
          <w:sz w:val="20"/>
          <w:szCs w:val="20"/>
          <w:lang w:eastAsia="x-none"/>
        </w:rPr>
        <w:t xml:space="preserve"> </w:t>
      </w:r>
      <w:r w:rsidRPr="005F2025">
        <w:rPr>
          <w:rFonts w:asciiTheme="minorHAnsi" w:hAnsiTheme="minorHAnsi" w:cstheme="minorHAnsi"/>
          <w:sz w:val="20"/>
          <w:szCs w:val="20"/>
          <w:lang w:val="x-none" w:eastAsia="x-none"/>
        </w:rPr>
        <w:t>requisiti minimi in esso indicati;</w:t>
      </w:r>
    </w:p>
    <w:p w14:paraId="49F8BF5B" w14:textId="77777777" w:rsidR="00F14739" w:rsidRPr="005F2025" w:rsidRDefault="00F14739" w:rsidP="005F2025">
      <w:pPr>
        <w:widowControl w:val="0"/>
        <w:numPr>
          <w:ilvl w:val="2"/>
          <w:numId w:val="16"/>
        </w:numPr>
        <w:tabs>
          <w:tab w:val="clear" w:pos="766"/>
          <w:tab w:val="num" w:pos="426"/>
        </w:tabs>
        <w:spacing w:line="300" w:lineRule="exact"/>
        <w:ind w:left="426" w:hanging="426"/>
        <w:jc w:val="both"/>
        <w:rPr>
          <w:rFonts w:asciiTheme="minorHAnsi" w:eastAsia="Times New Roman" w:hAnsiTheme="minorHAnsi" w:cstheme="minorHAnsi"/>
          <w:b/>
          <w:i/>
          <w:color w:val="0000FF"/>
          <w:sz w:val="20"/>
          <w:szCs w:val="20"/>
          <w:u w:val="single"/>
          <w:lang w:eastAsia="ar-SA"/>
        </w:rPr>
      </w:pPr>
      <w:r w:rsidRPr="005F2025">
        <w:rPr>
          <w:rFonts w:asciiTheme="minorHAnsi" w:hAnsiTheme="minorHAnsi" w:cstheme="minorHAnsi"/>
          <w:sz w:val="20"/>
          <w:szCs w:val="20"/>
        </w:rPr>
        <w:lastRenderedPageBreak/>
        <w:t xml:space="preserve"> la dichiarazione, ai sensi dell’art. 13 del Regolamento UE, relativa all’avvenuta lettura dell’informativa sul trattamento dei dati personali contenuta nel Capitolato d’oneri del Bando istitutivo e nel Capitolato d’oneri alla lettera di invito.</w:t>
      </w:r>
    </w:p>
    <w:bookmarkEnd w:id="116"/>
    <w:p w14:paraId="3D1BCE37" w14:textId="77777777" w:rsidR="00532D67" w:rsidRPr="005F2025" w:rsidRDefault="00532D67" w:rsidP="00532D67">
      <w:pPr>
        <w:widowControl w:val="0"/>
        <w:spacing w:line="300" w:lineRule="exact"/>
        <w:jc w:val="both"/>
        <w:rPr>
          <w:rFonts w:asciiTheme="minorHAnsi" w:hAnsiTheme="minorHAnsi" w:cstheme="minorHAnsi"/>
          <w:sz w:val="20"/>
          <w:szCs w:val="20"/>
        </w:rPr>
      </w:pPr>
      <w:r w:rsidRPr="005F2025">
        <w:rPr>
          <w:rFonts w:asciiTheme="minorHAnsi" w:hAnsiTheme="minorHAnsi" w:cstheme="minorHAnsi"/>
          <w:sz w:val="20"/>
          <w:szCs w:val="20"/>
        </w:rPr>
        <w:t xml:space="preserve">La Dichiarazione sostitutiva verrà generata dal Sistema in formato .pdf e dovrà essere fatta pervenire alla stazione appaltante attraverso il Sistema dopo averla scaricata e salvata sul proprio pc. </w:t>
      </w:r>
    </w:p>
    <w:p w14:paraId="63395BBC" w14:textId="42F75364" w:rsidR="00924FAE" w:rsidRPr="005F2025" w:rsidRDefault="00924FAE" w:rsidP="00282C9D">
      <w:pPr>
        <w:pStyle w:val="Paragrafoelenco"/>
        <w:spacing w:before="60" w:after="60" w:line="300" w:lineRule="exact"/>
        <w:ind w:left="0"/>
        <w:jc w:val="both"/>
        <w:rPr>
          <w:rFonts w:asciiTheme="minorHAnsi" w:hAnsiTheme="minorHAnsi" w:cstheme="minorHAnsi"/>
          <w:sz w:val="20"/>
          <w:szCs w:val="20"/>
        </w:rPr>
      </w:pPr>
      <w:r w:rsidRPr="005F2025">
        <w:rPr>
          <w:rFonts w:asciiTheme="minorHAnsi" w:hAnsiTheme="minorHAnsi" w:cstheme="minorHAnsi"/>
          <w:sz w:val="20"/>
          <w:szCs w:val="20"/>
        </w:rPr>
        <w:t xml:space="preserve">La </w:t>
      </w:r>
      <w:r w:rsidR="00356A8A" w:rsidRPr="005F2025">
        <w:rPr>
          <w:rFonts w:asciiTheme="minorHAnsi" w:hAnsiTheme="minorHAnsi" w:cstheme="minorHAnsi"/>
          <w:sz w:val="20"/>
          <w:szCs w:val="20"/>
        </w:rPr>
        <w:t>Dichiarazione sostitutiva</w:t>
      </w:r>
      <w:r w:rsidRPr="005F2025">
        <w:rPr>
          <w:rFonts w:asciiTheme="minorHAnsi" w:hAnsiTheme="minorHAnsi" w:cstheme="minorHAnsi"/>
          <w:sz w:val="20"/>
          <w:szCs w:val="20"/>
        </w:rPr>
        <w:t xml:space="preserve"> di partecipazione deve essere presentata nel rispetto di quanto stabilito dal Decreto del Presidente della Repubblica n. 642/72 in ordine all’assolvimento dell’imposta di bollo. Il pagamento della suddetta imposta del valore di € 16,00 viene effettuato tramite F24, bollo virtuale previa autorizzazione rilasciata dall’Agenzia delle Entrate o tramite il servizio @</w:t>
      </w:r>
      <w:proofErr w:type="spellStart"/>
      <w:r w:rsidRPr="005F2025">
        <w:rPr>
          <w:rFonts w:asciiTheme="minorHAnsi" w:hAnsiTheme="minorHAnsi" w:cstheme="minorHAnsi"/>
          <w:sz w:val="20"/>
          <w:szCs w:val="20"/>
        </w:rPr>
        <w:t>e.bollo</w:t>
      </w:r>
      <w:proofErr w:type="spellEnd"/>
      <w:r w:rsidRPr="005F2025">
        <w:rPr>
          <w:rFonts w:asciiTheme="minorHAnsi" w:hAnsiTheme="minorHAnsi" w:cstheme="minorHAnsi"/>
          <w:sz w:val="20"/>
          <w:szCs w:val="20"/>
        </w:rPr>
        <w:t xml:space="preserve"> dell'Agenzia delle Entrate o </w:t>
      </w:r>
      <w:r w:rsidRPr="005F2025">
        <w:rPr>
          <w:rFonts w:asciiTheme="minorHAnsi" w:hAnsiTheme="minorHAnsi" w:cstheme="minorHAnsi"/>
          <w:iCs/>
          <w:sz w:val="20"/>
          <w:szCs w:val="20"/>
        </w:rPr>
        <w:t xml:space="preserve">per gli operatori economici esteri tramite il pagamento del tributo con bonifico utilizzando il codice Iban IT07Y0100003245348008120501 e specificando nella causale la propria denominazione, codice fiscale (se presente) e gli estremi dell'atto a cui si riferisce il pagamento. </w:t>
      </w:r>
      <w:r w:rsidRPr="005F2025">
        <w:rPr>
          <w:rFonts w:asciiTheme="minorHAnsi" w:hAnsiTheme="minorHAnsi" w:cstheme="minorHAnsi"/>
          <w:i/>
          <w:iCs/>
          <w:sz w:val="20"/>
          <w:szCs w:val="20"/>
        </w:rPr>
        <w:t xml:space="preserve"> </w:t>
      </w:r>
    </w:p>
    <w:p w14:paraId="2A8115F6" w14:textId="77777777" w:rsidR="00924FAE" w:rsidRPr="005F2025" w:rsidRDefault="00924FAE" w:rsidP="00282C9D">
      <w:pPr>
        <w:pStyle w:val="Paragrafoelenco"/>
        <w:spacing w:before="60" w:after="60" w:line="300" w:lineRule="exact"/>
        <w:ind w:left="0"/>
        <w:jc w:val="both"/>
        <w:rPr>
          <w:rFonts w:asciiTheme="minorHAnsi" w:hAnsiTheme="minorHAnsi" w:cstheme="minorHAnsi"/>
          <w:sz w:val="20"/>
          <w:szCs w:val="20"/>
        </w:rPr>
      </w:pPr>
      <w:r w:rsidRPr="005F2025">
        <w:rPr>
          <w:rFonts w:asciiTheme="minorHAnsi" w:hAnsiTheme="minorHAnsi" w:cstheme="minorHAnsi"/>
          <w:sz w:val="20"/>
          <w:szCs w:val="20"/>
        </w:rPr>
        <w:t>A comprova del pagamento, il concorrente allega la ricevuta di pagamento elettronico ovvero del bonifico bancario.</w:t>
      </w:r>
    </w:p>
    <w:p w14:paraId="35344FF7" w14:textId="001EC105" w:rsidR="00924FAE" w:rsidRPr="005F2025" w:rsidRDefault="00924FAE" w:rsidP="00282C9D">
      <w:pPr>
        <w:pStyle w:val="Paragrafoelenco"/>
        <w:spacing w:before="60" w:after="60" w:line="300" w:lineRule="exact"/>
        <w:ind w:left="0"/>
        <w:jc w:val="both"/>
        <w:rPr>
          <w:rFonts w:asciiTheme="minorHAnsi" w:hAnsiTheme="minorHAnsi" w:cstheme="minorHAnsi"/>
          <w:iCs/>
          <w:sz w:val="20"/>
          <w:szCs w:val="20"/>
        </w:rPr>
      </w:pPr>
      <w:r w:rsidRPr="005F2025">
        <w:rPr>
          <w:rFonts w:asciiTheme="minorHAnsi" w:hAnsiTheme="minorHAnsi" w:cstheme="minorHAnsi"/>
          <w:iCs/>
          <w:sz w:val="20"/>
          <w:szCs w:val="20"/>
        </w:rPr>
        <w:t>In alternativa il concorrente può acquistare la marca da bollo da euro 16,00 ed inserire il suo numero seriale all'interno della dichiarazione</w:t>
      </w:r>
      <w:r w:rsidR="00B9732F" w:rsidRPr="005F2025">
        <w:rPr>
          <w:rFonts w:asciiTheme="minorHAnsi" w:hAnsiTheme="minorHAnsi" w:cstheme="minorHAnsi"/>
          <w:iCs/>
          <w:sz w:val="20"/>
          <w:szCs w:val="20"/>
        </w:rPr>
        <w:t xml:space="preserve"> aggiuntiva </w:t>
      </w:r>
      <w:r w:rsidRPr="005F2025">
        <w:rPr>
          <w:rFonts w:asciiTheme="minorHAnsi" w:hAnsiTheme="minorHAnsi" w:cstheme="minorHAnsi"/>
          <w:iCs/>
          <w:sz w:val="20"/>
          <w:szCs w:val="20"/>
        </w:rPr>
        <w:t xml:space="preserve">e allegare, obbligatoriamente copia del contrassegno in formato.pdf. Il concorrente si assume ogni responsabilità in caso di utilizzo plurimo dei contrassegni. </w:t>
      </w:r>
    </w:p>
    <w:p w14:paraId="1BB2A701" w14:textId="77777777" w:rsidR="002615D7" w:rsidRPr="003D6115" w:rsidRDefault="002615D7" w:rsidP="00282C9D">
      <w:pPr>
        <w:spacing w:line="300" w:lineRule="exact"/>
        <w:jc w:val="both"/>
        <w:rPr>
          <w:rFonts w:asciiTheme="minorHAnsi" w:hAnsiTheme="minorHAnsi" w:cstheme="minorHAnsi"/>
          <w:sz w:val="20"/>
          <w:szCs w:val="20"/>
          <w:highlight w:val="yellow"/>
        </w:rPr>
      </w:pPr>
      <w:r w:rsidRPr="005F2025">
        <w:rPr>
          <w:rFonts w:asciiTheme="minorHAnsi" w:hAnsiTheme="minorHAnsi" w:cstheme="minorHAnsi"/>
          <w:sz w:val="20"/>
          <w:szCs w:val="20"/>
        </w:rPr>
        <w:t>In caso di partecipazione in forma associata, resta inteso che il bollo è dovut</w:t>
      </w:r>
      <w:r w:rsidRPr="00F40384">
        <w:rPr>
          <w:rFonts w:asciiTheme="minorHAnsi" w:hAnsiTheme="minorHAnsi" w:cstheme="minorHAnsi"/>
          <w:sz w:val="20"/>
          <w:szCs w:val="20"/>
        </w:rPr>
        <w:t xml:space="preserve">o: </w:t>
      </w:r>
    </w:p>
    <w:p w14:paraId="2FBD8F7B" w14:textId="77777777" w:rsidR="002615D7" w:rsidRPr="005F2025" w:rsidRDefault="002615D7" w:rsidP="005F2025">
      <w:pPr>
        <w:numPr>
          <w:ilvl w:val="0"/>
          <w:numId w:val="23"/>
        </w:numPr>
        <w:spacing w:line="300" w:lineRule="exact"/>
        <w:ind w:left="426" w:hanging="426"/>
        <w:jc w:val="both"/>
        <w:rPr>
          <w:rFonts w:asciiTheme="minorHAnsi" w:hAnsiTheme="minorHAnsi" w:cstheme="minorHAnsi"/>
          <w:sz w:val="20"/>
          <w:szCs w:val="20"/>
        </w:rPr>
      </w:pPr>
      <w:r w:rsidRPr="005F2025">
        <w:rPr>
          <w:rFonts w:asciiTheme="minorHAnsi" w:hAnsiTheme="minorHAnsi" w:cstheme="minorHAnsi"/>
          <w:sz w:val="20"/>
          <w:szCs w:val="20"/>
        </w:rPr>
        <w:t>dall’impresa singola;</w:t>
      </w:r>
    </w:p>
    <w:p w14:paraId="16362B6A" w14:textId="77777777" w:rsidR="002615D7" w:rsidRPr="005F2025" w:rsidRDefault="002615D7" w:rsidP="005F2025">
      <w:pPr>
        <w:numPr>
          <w:ilvl w:val="0"/>
          <w:numId w:val="23"/>
        </w:numPr>
        <w:spacing w:line="300" w:lineRule="exact"/>
        <w:ind w:left="426" w:hanging="426"/>
        <w:jc w:val="both"/>
        <w:rPr>
          <w:rFonts w:asciiTheme="minorHAnsi" w:hAnsiTheme="minorHAnsi" w:cstheme="minorHAnsi"/>
          <w:sz w:val="20"/>
          <w:szCs w:val="20"/>
        </w:rPr>
      </w:pPr>
      <w:r w:rsidRPr="005F2025">
        <w:rPr>
          <w:rFonts w:asciiTheme="minorHAnsi" w:hAnsiTheme="minorHAnsi" w:cstheme="minorHAnsi"/>
          <w:sz w:val="20"/>
          <w:szCs w:val="20"/>
        </w:rPr>
        <w:t>in caso di RTI e consorzi ordinari costituiti/cost</w:t>
      </w:r>
      <w:r w:rsidR="00FC207D" w:rsidRPr="005F2025">
        <w:rPr>
          <w:rFonts w:asciiTheme="minorHAnsi" w:hAnsiTheme="minorHAnsi" w:cstheme="minorHAnsi"/>
          <w:sz w:val="20"/>
          <w:szCs w:val="20"/>
        </w:rPr>
        <w:t xml:space="preserve">ituendi </w:t>
      </w:r>
      <w:r w:rsidR="00BE12D7" w:rsidRPr="005F2025">
        <w:rPr>
          <w:rFonts w:asciiTheme="minorHAnsi" w:hAnsiTheme="minorHAnsi" w:cstheme="minorHAnsi"/>
          <w:sz w:val="20"/>
          <w:szCs w:val="20"/>
        </w:rPr>
        <w:t xml:space="preserve">o GEIE </w:t>
      </w:r>
      <w:r w:rsidRPr="005F2025">
        <w:rPr>
          <w:rFonts w:asciiTheme="minorHAnsi" w:hAnsiTheme="minorHAnsi" w:cstheme="minorHAnsi"/>
          <w:sz w:val="20"/>
          <w:szCs w:val="20"/>
        </w:rPr>
        <w:t xml:space="preserve">dalla mandataria capogruppo o da una mandante; </w:t>
      </w:r>
    </w:p>
    <w:p w14:paraId="372C5128" w14:textId="6331A8E4" w:rsidR="002615D7" w:rsidRPr="005F2025" w:rsidRDefault="002615D7" w:rsidP="005F2025">
      <w:pPr>
        <w:numPr>
          <w:ilvl w:val="0"/>
          <w:numId w:val="23"/>
        </w:numPr>
        <w:spacing w:line="300" w:lineRule="exact"/>
        <w:ind w:left="426" w:hanging="426"/>
        <w:jc w:val="both"/>
        <w:rPr>
          <w:rFonts w:asciiTheme="minorHAnsi" w:hAnsiTheme="minorHAnsi" w:cstheme="minorHAnsi"/>
          <w:sz w:val="20"/>
          <w:szCs w:val="20"/>
        </w:rPr>
      </w:pPr>
      <w:r w:rsidRPr="005F2025">
        <w:rPr>
          <w:rFonts w:asciiTheme="minorHAnsi" w:hAnsiTheme="minorHAnsi" w:cstheme="minorHAnsi"/>
          <w:sz w:val="20"/>
          <w:szCs w:val="20"/>
        </w:rPr>
        <w:t xml:space="preserve">nel caso di consorzi di cui all’art. </w:t>
      </w:r>
      <w:r w:rsidR="0097314B" w:rsidRPr="005F2025">
        <w:rPr>
          <w:rFonts w:asciiTheme="minorHAnsi" w:hAnsiTheme="minorHAnsi" w:cstheme="minorHAnsi"/>
          <w:sz w:val="20"/>
          <w:szCs w:val="20"/>
        </w:rPr>
        <w:t>6</w:t>
      </w:r>
      <w:r w:rsidRPr="005F2025">
        <w:rPr>
          <w:rFonts w:asciiTheme="minorHAnsi" w:hAnsiTheme="minorHAnsi" w:cstheme="minorHAnsi"/>
          <w:sz w:val="20"/>
          <w:szCs w:val="20"/>
        </w:rPr>
        <w:t xml:space="preserve">5, comma 2 </w:t>
      </w:r>
      <w:proofErr w:type="spellStart"/>
      <w:r w:rsidRPr="005F2025">
        <w:rPr>
          <w:rFonts w:asciiTheme="minorHAnsi" w:hAnsiTheme="minorHAnsi" w:cstheme="minorHAnsi"/>
          <w:sz w:val="20"/>
          <w:szCs w:val="20"/>
        </w:rPr>
        <w:t>lett</w:t>
      </w:r>
      <w:proofErr w:type="spellEnd"/>
      <w:r w:rsidRPr="005F2025">
        <w:rPr>
          <w:rFonts w:asciiTheme="minorHAnsi" w:hAnsiTheme="minorHAnsi" w:cstheme="minorHAnsi"/>
          <w:sz w:val="20"/>
          <w:szCs w:val="20"/>
        </w:rPr>
        <w:t>. b)</w:t>
      </w:r>
      <w:r w:rsidR="0097314B" w:rsidRPr="005F2025">
        <w:rPr>
          <w:rFonts w:asciiTheme="minorHAnsi" w:hAnsiTheme="minorHAnsi" w:cstheme="minorHAnsi"/>
          <w:sz w:val="20"/>
          <w:szCs w:val="20"/>
        </w:rPr>
        <w:t>, c</w:t>
      </w:r>
      <w:r w:rsidRPr="005F2025">
        <w:rPr>
          <w:rFonts w:asciiTheme="minorHAnsi" w:hAnsiTheme="minorHAnsi" w:cstheme="minorHAnsi"/>
          <w:sz w:val="20"/>
          <w:szCs w:val="20"/>
        </w:rPr>
        <w:t xml:space="preserve"> e </w:t>
      </w:r>
      <w:r w:rsidR="0097314B" w:rsidRPr="005F2025">
        <w:rPr>
          <w:rFonts w:asciiTheme="minorHAnsi" w:hAnsiTheme="minorHAnsi" w:cstheme="minorHAnsi"/>
          <w:sz w:val="20"/>
          <w:szCs w:val="20"/>
        </w:rPr>
        <w:t>d</w:t>
      </w:r>
      <w:r w:rsidRPr="005F2025">
        <w:rPr>
          <w:rFonts w:asciiTheme="minorHAnsi" w:hAnsiTheme="minorHAnsi" w:cstheme="minorHAnsi"/>
          <w:sz w:val="20"/>
          <w:szCs w:val="20"/>
        </w:rPr>
        <w:t xml:space="preserve">) del Codice, dal consorzio medesimo; </w:t>
      </w:r>
    </w:p>
    <w:p w14:paraId="3A324898" w14:textId="77777777" w:rsidR="002615D7" w:rsidRPr="005F2025" w:rsidRDefault="002615D7" w:rsidP="005F2025">
      <w:pPr>
        <w:numPr>
          <w:ilvl w:val="0"/>
          <w:numId w:val="23"/>
        </w:numPr>
        <w:spacing w:line="300" w:lineRule="exact"/>
        <w:ind w:left="426" w:hanging="426"/>
        <w:jc w:val="both"/>
        <w:rPr>
          <w:rFonts w:asciiTheme="minorHAnsi" w:hAnsiTheme="minorHAnsi" w:cstheme="minorHAnsi"/>
          <w:sz w:val="20"/>
          <w:szCs w:val="20"/>
        </w:rPr>
      </w:pPr>
      <w:r w:rsidRPr="005F2025">
        <w:rPr>
          <w:rFonts w:asciiTheme="minorHAnsi" w:hAnsiTheme="minorHAnsi" w:cstheme="minorHAnsi"/>
          <w:sz w:val="20"/>
          <w:szCs w:val="20"/>
        </w:rPr>
        <w:t xml:space="preserve">nel caso di Aggregazioni di rete dall’organo comune/mandataria o da una delle imprese indicate come esecutrici. </w:t>
      </w:r>
    </w:p>
    <w:p w14:paraId="3617B9A0" w14:textId="77777777" w:rsidR="002615D7" w:rsidRPr="005F2025" w:rsidRDefault="002615D7" w:rsidP="00282C9D">
      <w:pPr>
        <w:spacing w:line="300" w:lineRule="exact"/>
        <w:jc w:val="both"/>
        <w:rPr>
          <w:rFonts w:asciiTheme="minorHAnsi" w:hAnsiTheme="minorHAnsi" w:cstheme="minorHAnsi"/>
          <w:sz w:val="20"/>
          <w:szCs w:val="20"/>
        </w:rPr>
      </w:pPr>
      <w:r w:rsidRPr="005F2025">
        <w:rPr>
          <w:rFonts w:asciiTheme="minorHAnsi" w:hAnsiTheme="minorHAnsi" w:cstheme="minorHAnsi"/>
          <w:sz w:val="20"/>
          <w:szCs w:val="20"/>
        </w:rPr>
        <w:t>In ogni caso, eventuali irregolarità nella documentazione relativa al pagamento dell’imposta di bollo potranno essere oggetto di integrazione documentale.</w:t>
      </w:r>
    </w:p>
    <w:p w14:paraId="18839D5B" w14:textId="016C358A" w:rsidR="003306B5" w:rsidRPr="005F2025" w:rsidRDefault="003306B5" w:rsidP="00B5069A">
      <w:pPr>
        <w:pStyle w:val="Titolo2"/>
        <w:numPr>
          <w:ilvl w:val="1"/>
          <w:numId w:val="22"/>
        </w:numPr>
        <w:spacing w:before="60" w:after="60"/>
        <w:rPr>
          <w:rFonts w:ascii="Calibri" w:hAnsi="Calibri" w:cs="Calibri"/>
          <w:sz w:val="20"/>
          <w:szCs w:val="20"/>
        </w:rPr>
      </w:pPr>
      <w:bookmarkStart w:id="179" w:name="_Toc140760586"/>
      <w:bookmarkStart w:id="180" w:name="_Toc164778406"/>
      <w:r w:rsidRPr="005F2025">
        <w:rPr>
          <w:rFonts w:ascii="Calibri" w:hAnsi="Calibri" w:cs="Calibri"/>
          <w:sz w:val="20"/>
          <w:szCs w:val="20"/>
        </w:rPr>
        <w:t>Documento unico della procedura di gara (DGUE)</w:t>
      </w:r>
      <w:bookmarkEnd w:id="179"/>
      <w:bookmarkEnd w:id="180"/>
      <w:r w:rsidR="002615D7" w:rsidRPr="005F2025">
        <w:rPr>
          <w:rFonts w:ascii="Calibri" w:hAnsi="Calibri" w:cs="Calibri"/>
          <w:sz w:val="20"/>
          <w:szCs w:val="20"/>
        </w:rPr>
        <w:t xml:space="preserve"> </w:t>
      </w:r>
    </w:p>
    <w:p w14:paraId="3B23E847" w14:textId="65251A28" w:rsidR="003306B5" w:rsidRPr="00F40384" w:rsidRDefault="003306B5" w:rsidP="003306B5">
      <w:pPr>
        <w:widowControl w:val="0"/>
        <w:spacing w:line="300" w:lineRule="exact"/>
        <w:jc w:val="both"/>
        <w:rPr>
          <w:rFonts w:ascii="Calibri" w:eastAsia="Calibri" w:hAnsi="Calibri" w:cs="Calibri"/>
          <w:iCs/>
          <w:sz w:val="20"/>
          <w:szCs w:val="20"/>
        </w:rPr>
      </w:pPr>
      <w:r w:rsidRPr="00F40384">
        <w:rPr>
          <w:rFonts w:asciiTheme="minorHAnsi" w:hAnsiTheme="minorHAnsi" w:cstheme="minorHAnsi"/>
          <w:sz w:val="20"/>
          <w:szCs w:val="20"/>
        </w:rPr>
        <w:t>In ragione dell’entrata in vigore a decorrere dal 1 gennaio 2024 della disciplina relativa all’ecosistema nazionale per l’e-</w:t>
      </w:r>
      <w:proofErr w:type="spellStart"/>
      <w:r w:rsidRPr="00F40384">
        <w:rPr>
          <w:rFonts w:asciiTheme="minorHAnsi" w:hAnsiTheme="minorHAnsi" w:cstheme="minorHAnsi"/>
          <w:sz w:val="20"/>
          <w:szCs w:val="20"/>
        </w:rPr>
        <w:t>procurement</w:t>
      </w:r>
      <w:proofErr w:type="spellEnd"/>
      <w:r w:rsidRPr="00F40384">
        <w:rPr>
          <w:rFonts w:asciiTheme="minorHAnsi" w:hAnsiTheme="minorHAnsi" w:cstheme="minorHAnsi"/>
          <w:sz w:val="20"/>
          <w:szCs w:val="20"/>
        </w:rPr>
        <w:t xml:space="preserve">, di cui all’art 22 del D.lgs. 36/2023 e della conseguente necessità di garantire </w:t>
      </w:r>
      <w:r w:rsidRPr="00F40384">
        <w:rPr>
          <w:rFonts w:ascii="Calibri" w:hAnsi="Calibri" w:cs="Calibri"/>
          <w:sz w:val="20"/>
          <w:szCs w:val="20"/>
        </w:rPr>
        <w:t>interoperabilità con la Banca Dati ANAC, la Stazione Appaltante ha predisposto ed allegato al presente capitolato, l</w:t>
      </w:r>
      <w:r w:rsidRPr="00F40384">
        <w:rPr>
          <w:rFonts w:ascii="Calibri" w:eastAsia="Calibri" w:hAnsi="Calibri" w:cs="Calibri"/>
          <w:iCs/>
          <w:sz w:val="20"/>
          <w:szCs w:val="20"/>
        </w:rPr>
        <w:t>a “R</w:t>
      </w:r>
      <w:r w:rsidRPr="00F40384">
        <w:rPr>
          <w:rFonts w:ascii="Calibri" w:eastAsia="Calibri" w:hAnsi="Calibri" w:cs="Calibri"/>
          <w:i/>
          <w:iCs/>
          <w:sz w:val="20"/>
          <w:szCs w:val="20"/>
        </w:rPr>
        <w:t>equest.xml”</w:t>
      </w:r>
      <w:r w:rsidRPr="00F40384">
        <w:rPr>
          <w:rFonts w:ascii="Calibri" w:eastAsia="Calibri" w:hAnsi="Calibri" w:cs="Calibri"/>
          <w:iCs/>
          <w:sz w:val="20"/>
          <w:szCs w:val="20"/>
        </w:rPr>
        <w:t xml:space="preserve"> del Documento di gara unico europeo (DGUE). </w:t>
      </w:r>
    </w:p>
    <w:p w14:paraId="56164C42" w14:textId="719E868F" w:rsidR="00B5069A" w:rsidRPr="00AD33B8" w:rsidRDefault="00B5069A" w:rsidP="00B5069A">
      <w:pPr>
        <w:widowControl w:val="0"/>
        <w:spacing w:before="60" w:line="300" w:lineRule="exact"/>
        <w:rPr>
          <w:rFonts w:asciiTheme="minorHAnsi" w:hAnsiTheme="minorHAnsi" w:cs="Calibri"/>
          <w:strike/>
          <w:sz w:val="20"/>
          <w:szCs w:val="20"/>
        </w:rPr>
      </w:pPr>
      <w:r w:rsidRPr="00AD33B8">
        <w:rPr>
          <w:rFonts w:asciiTheme="minorHAnsi" w:hAnsiTheme="minorHAnsi" w:cstheme="minorHAnsi"/>
          <w:sz w:val="20"/>
          <w:szCs w:val="20"/>
        </w:rPr>
        <w:t>Il</w:t>
      </w:r>
      <w:r w:rsidR="00F1196C">
        <w:rPr>
          <w:rFonts w:asciiTheme="minorHAnsi" w:hAnsiTheme="minorHAnsi" w:cstheme="minorHAnsi"/>
          <w:sz w:val="20"/>
          <w:szCs w:val="20"/>
        </w:rPr>
        <w:t xml:space="preserve"> concorrente dovrà produrre la </w:t>
      </w:r>
      <w:r w:rsidRPr="00AD33B8">
        <w:rPr>
          <w:rFonts w:asciiTheme="minorHAnsi" w:hAnsiTheme="minorHAnsi" w:cs="Calibri"/>
          <w:sz w:val="20"/>
          <w:szCs w:val="20"/>
        </w:rPr>
        <w:t>“</w:t>
      </w:r>
      <w:r w:rsidRPr="00AD33B8">
        <w:rPr>
          <w:rFonts w:asciiTheme="minorHAnsi" w:hAnsiTheme="minorHAnsi" w:cs="Calibri"/>
          <w:i/>
          <w:sz w:val="20"/>
          <w:szCs w:val="20"/>
        </w:rPr>
        <w:t>Response.xml</w:t>
      </w:r>
      <w:r w:rsidRPr="00AD33B8">
        <w:rPr>
          <w:rFonts w:asciiTheme="minorHAnsi" w:hAnsiTheme="minorHAnsi" w:cs="Calibri"/>
          <w:sz w:val="20"/>
          <w:szCs w:val="20"/>
        </w:rPr>
        <w:t>” del DGUE</w:t>
      </w:r>
      <w:r w:rsidRPr="00AD33B8">
        <w:rPr>
          <w:rFonts w:asciiTheme="minorHAnsi" w:hAnsiTheme="minorHAnsi" w:cstheme="minorHAnsi"/>
          <w:sz w:val="20"/>
          <w:szCs w:val="20"/>
        </w:rPr>
        <w:t xml:space="preserve">, con </w:t>
      </w:r>
      <w:r w:rsidRPr="00AD33B8">
        <w:rPr>
          <w:rFonts w:asciiTheme="minorHAnsi" w:hAnsiTheme="minorHAnsi" w:cs="Calibri"/>
          <w:sz w:val="20"/>
          <w:szCs w:val="20"/>
        </w:rPr>
        <w:t>le seguenti modalità:</w:t>
      </w:r>
    </w:p>
    <w:p w14:paraId="3078747E" w14:textId="77777777" w:rsidR="00B5069A" w:rsidRPr="00AD33B8" w:rsidRDefault="00B5069A" w:rsidP="00B5069A">
      <w:pPr>
        <w:widowControl w:val="0"/>
        <w:spacing w:line="300" w:lineRule="exact"/>
        <w:rPr>
          <w:rFonts w:asciiTheme="minorHAnsi" w:hAnsiTheme="minorHAnsi" w:cs="Calibri"/>
          <w:sz w:val="20"/>
          <w:szCs w:val="20"/>
        </w:rPr>
      </w:pPr>
      <w:r w:rsidRPr="00AD33B8">
        <w:rPr>
          <w:rFonts w:asciiTheme="minorHAnsi" w:hAnsiTheme="minorHAnsi" w:cs="Calibri"/>
          <w:sz w:val="20"/>
          <w:szCs w:val="20"/>
        </w:rPr>
        <w:t xml:space="preserve">1) accede al link </w:t>
      </w:r>
      <w:proofErr w:type="spellStart"/>
      <w:r w:rsidRPr="00AD33B8">
        <w:rPr>
          <w:rFonts w:asciiTheme="minorHAnsi" w:hAnsiTheme="minorHAnsi" w:cs="Calibri"/>
          <w:sz w:val="20"/>
          <w:szCs w:val="20"/>
        </w:rPr>
        <w:t>eDGUE</w:t>
      </w:r>
      <w:proofErr w:type="spellEnd"/>
      <w:r w:rsidRPr="00AD33B8">
        <w:rPr>
          <w:rFonts w:asciiTheme="minorHAnsi" w:hAnsiTheme="minorHAnsi" w:cs="Calibri"/>
          <w:sz w:val="20"/>
          <w:szCs w:val="20"/>
        </w:rPr>
        <w:t xml:space="preserve"> disponibile su </w:t>
      </w:r>
      <w:hyperlink r:id="rId15" w:history="1">
        <w:r w:rsidRPr="00AD33B8">
          <w:rPr>
            <w:rStyle w:val="Collegamentoipertestuale"/>
            <w:rFonts w:asciiTheme="minorHAnsi" w:hAnsiTheme="minorHAnsi" w:cs="Calibri"/>
          </w:rPr>
          <w:t>www.acquistinretepa.it</w:t>
        </w:r>
      </w:hyperlink>
      <w:r w:rsidRPr="00AD33B8">
        <w:rPr>
          <w:rFonts w:asciiTheme="minorHAnsi" w:hAnsiTheme="minorHAnsi" w:cs="Calibri"/>
          <w:sz w:val="20"/>
          <w:szCs w:val="20"/>
        </w:rPr>
        <w:t>;</w:t>
      </w:r>
    </w:p>
    <w:p w14:paraId="1819CA8F" w14:textId="77777777" w:rsidR="00B5069A" w:rsidRPr="00AD33B8" w:rsidRDefault="00B5069A" w:rsidP="00B5069A">
      <w:pPr>
        <w:widowControl w:val="0"/>
        <w:spacing w:line="300" w:lineRule="exact"/>
        <w:rPr>
          <w:rFonts w:asciiTheme="minorHAnsi" w:hAnsiTheme="minorHAnsi" w:cs="Calibri"/>
          <w:sz w:val="20"/>
          <w:szCs w:val="20"/>
        </w:rPr>
      </w:pPr>
      <w:r w:rsidRPr="00AD33B8">
        <w:rPr>
          <w:rFonts w:asciiTheme="minorHAnsi" w:hAnsiTheme="minorHAnsi" w:cs="Calibri"/>
          <w:sz w:val="20"/>
          <w:szCs w:val="20"/>
        </w:rPr>
        <w:t xml:space="preserve">2) seleziona la compilazione come operatore economico; </w:t>
      </w:r>
    </w:p>
    <w:p w14:paraId="307CA00D" w14:textId="77777777" w:rsidR="00B5069A" w:rsidRPr="00AD33B8" w:rsidRDefault="00B5069A" w:rsidP="00B5069A">
      <w:pPr>
        <w:widowControl w:val="0"/>
        <w:spacing w:line="300" w:lineRule="exact"/>
        <w:rPr>
          <w:rFonts w:asciiTheme="minorHAnsi" w:hAnsiTheme="minorHAnsi" w:cs="Calibri"/>
          <w:sz w:val="20"/>
          <w:szCs w:val="20"/>
        </w:rPr>
      </w:pPr>
      <w:r w:rsidRPr="00AD33B8">
        <w:rPr>
          <w:rFonts w:asciiTheme="minorHAnsi" w:hAnsiTheme="minorHAnsi" w:cs="Calibri"/>
          <w:sz w:val="20"/>
          <w:szCs w:val="20"/>
        </w:rPr>
        <w:t>3) esegue l’upload del file “</w:t>
      </w:r>
      <w:proofErr w:type="spellStart"/>
      <w:r w:rsidRPr="00AD33B8">
        <w:rPr>
          <w:rFonts w:asciiTheme="minorHAnsi" w:hAnsiTheme="minorHAnsi" w:cs="Calibri"/>
          <w:i/>
          <w:sz w:val="20"/>
          <w:szCs w:val="20"/>
        </w:rPr>
        <w:t>Request</w:t>
      </w:r>
      <w:proofErr w:type="spellEnd"/>
      <w:r w:rsidRPr="00AD33B8">
        <w:rPr>
          <w:rFonts w:asciiTheme="minorHAnsi" w:hAnsiTheme="minorHAnsi" w:cs="Calibri"/>
          <w:i/>
          <w:sz w:val="20"/>
          <w:szCs w:val="20"/>
        </w:rPr>
        <w:t xml:space="preserve"> xml</w:t>
      </w:r>
      <w:r w:rsidRPr="00AD33B8">
        <w:rPr>
          <w:rFonts w:asciiTheme="minorHAnsi" w:hAnsiTheme="minorHAnsi" w:cs="Calibri"/>
          <w:sz w:val="20"/>
          <w:szCs w:val="20"/>
        </w:rPr>
        <w:t>” di cui al par. 3.1;</w:t>
      </w:r>
    </w:p>
    <w:p w14:paraId="3814CCDE" w14:textId="77777777" w:rsidR="00B5069A" w:rsidRPr="00AD33B8" w:rsidRDefault="00B5069A" w:rsidP="00B5069A">
      <w:pPr>
        <w:widowControl w:val="0"/>
        <w:spacing w:line="300" w:lineRule="exact"/>
        <w:rPr>
          <w:rFonts w:asciiTheme="minorHAnsi" w:hAnsiTheme="minorHAnsi" w:cs="Calibri"/>
          <w:sz w:val="20"/>
          <w:szCs w:val="20"/>
        </w:rPr>
      </w:pPr>
      <w:r w:rsidRPr="00AD33B8">
        <w:rPr>
          <w:rFonts w:asciiTheme="minorHAnsi" w:hAnsiTheme="minorHAnsi" w:cs="Calibri"/>
          <w:sz w:val="20"/>
          <w:szCs w:val="20"/>
        </w:rPr>
        <w:t>4) inserisce i dati richiesti;</w:t>
      </w:r>
    </w:p>
    <w:p w14:paraId="110438B1" w14:textId="77777777" w:rsidR="00B5069A" w:rsidRPr="00AD33B8" w:rsidRDefault="00B5069A" w:rsidP="00B5069A">
      <w:pPr>
        <w:widowControl w:val="0"/>
        <w:spacing w:line="300" w:lineRule="exact"/>
        <w:rPr>
          <w:rFonts w:asciiTheme="minorHAnsi" w:hAnsiTheme="minorHAnsi" w:cs="Calibri"/>
          <w:sz w:val="20"/>
          <w:szCs w:val="20"/>
        </w:rPr>
      </w:pPr>
      <w:r w:rsidRPr="00AD33B8">
        <w:rPr>
          <w:rFonts w:asciiTheme="minorHAnsi" w:hAnsiTheme="minorHAnsi" w:cs="Calibri"/>
          <w:sz w:val="20"/>
          <w:szCs w:val="20"/>
        </w:rPr>
        <w:t>5) genera il file “</w:t>
      </w:r>
      <w:proofErr w:type="spellStart"/>
      <w:r w:rsidRPr="00AD33B8">
        <w:rPr>
          <w:rFonts w:asciiTheme="minorHAnsi" w:hAnsiTheme="minorHAnsi" w:cs="Calibri"/>
          <w:i/>
          <w:sz w:val="20"/>
          <w:szCs w:val="20"/>
        </w:rPr>
        <w:t>Response</w:t>
      </w:r>
      <w:proofErr w:type="spellEnd"/>
      <w:r w:rsidRPr="00AD33B8">
        <w:rPr>
          <w:rFonts w:asciiTheme="minorHAnsi" w:hAnsiTheme="minorHAnsi" w:cs="Calibri"/>
          <w:i/>
          <w:sz w:val="20"/>
          <w:szCs w:val="20"/>
        </w:rPr>
        <w:t xml:space="preserve"> xml</w:t>
      </w:r>
      <w:r w:rsidRPr="00AD33B8">
        <w:rPr>
          <w:rFonts w:asciiTheme="minorHAnsi" w:hAnsiTheme="minorHAnsi" w:cs="Calibri"/>
          <w:sz w:val="20"/>
          <w:szCs w:val="20"/>
        </w:rPr>
        <w:t>”.</w:t>
      </w:r>
    </w:p>
    <w:p w14:paraId="204FB871" w14:textId="20DB04A7" w:rsidR="003306B5" w:rsidRPr="00F40384" w:rsidRDefault="003306B5" w:rsidP="00B5069A">
      <w:pPr>
        <w:widowControl w:val="0"/>
        <w:spacing w:before="60" w:line="300" w:lineRule="exact"/>
        <w:jc w:val="both"/>
        <w:rPr>
          <w:rFonts w:asciiTheme="minorHAnsi" w:hAnsiTheme="minorHAnsi" w:cs="Calibri"/>
          <w:sz w:val="20"/>
          <w:szCs w:val="20"/>
        </w:rPr>
      </w:pPr>
      <w:r w:rsidRPr="00F40384">
        <w:rPr>
          <w:rFonts w:asciiTheme="minorHAnsi" w:hAnsiTheme="minorHAnsi" w:cs="Calibri"/>
          <w:sz w:val="20"/>
          <w:szCs w:val="20"/>
        </w:rPr>
        <w:t>La “</w:t>
      </w:r>
      <w:proofErr w:type="spellStart"/>
      <w:r w:rsidRPr="00F40384">
        <w:rPr>
          <w:rFonts w:asciiTheme="minorHAnsi" w:hAnsiTheme="minorHAnsi" w:cs="Calibri"/>
          <w:i/>
          <w:sz w:val="20"/>
          <w:szCs w:val="20"/>
        </w:rPr>
        <w:t>Response</w:t>
      </w:r>
      <w:proofErr w:type="spellEnd"/>
      <w:r w:rsidRPr="00F40384">
        <w:rPr>
          <w:rFonts w:asciiTheme="minorHAnsi" w:hAnsiTheme="minorHAnsi" w:cs="Calibri"/>
          <w:i/>
          <w:sz w:val="20"/>
          <w:szCs w:val="20"/>
        </w:rPr>
        <w:t xml:space="preserve"> xml”</w:t>
      </w:r>
      <w:r w:rsidRPr="00F40384">
        <w:rPr>
          <w:rFonts w:asciiTheme="minorHAnsi" w:hAnsiTheme="minorHAnsi" w:cs="Calibri"/>
          <w:sz w:val="20"/>
          <w:szCs w:val="20"/>
        </w:rPr>
        <w:t xml:space="preserve"> del DGUE deve essere sottoscritta</w:t>
      </w:r>
      <w:r w:rsidR="00DD14E7" w:rsidRPr="00F40384">
        <w:rPr>
          <w:rFonts w:asciiTheme="minorHAnsi" w:hAnsiTheme="minorHAnsi" w:cs="Calibri"/>
          <w:sz w:val="20"/>
          <w:szCs w:val="20"/>
        </w:rPr>
        <w:t xml:space="preserve"> </w:t>
      </w:r>
      <w:r w:rsidR="00DD14E7" w:rsidRPr="00F40384">
        <w:rPr>
          <w:rFonts w:asciiTheme="minorHAnsi" w:hAnsiTheme="minorHAnsi" w:cstheme="minorHAnsi"/>
          <w:sz w:val="20"/>
          <w:u w:val="single"/>
        </w:rPr>
        <w:t xml:space="preserve">con una firma digitale che consenta di conservarne il formato XML, ad es. con la firma </w:t>
      </w:r>
      <w:proofErr w:type="spellStart"/>
      <w:r w:rsidR="00DD14E7" w:rsidRPr="00F40384">
        <w:rPr>
          <w:rFonts w:asciiTheme="minorHAnsi" w:hAnsiTheme="minorHAnsi" w:cstheme="minorHAnsi"/>
          <w:sz w:val="20"/>
          <w:u w:val="single"/>
        </w:rPr>
        <w:t>CAdES</w:t>
      </w:r>
      <w:proofErr w:type="spellEnd"/>
      <w:r w:rsidR="00DD14E7" w:rsidRPr="00F40384">
        <w:rPr>
          <w:rFonts w:asciiTheme="minorHAnsi" w:hAnsiTheme="minorHAnsi" w:cstheme="minorHAnsi"/>
          <w:sz w:val="20"/>
          <w:u w:val="single"/>
        </w:rPr>
        <w:t xml:space="preserve"> (con </w:t>
      </w:r>
      <w:proofErr w:type="gramStart"/>
      <w:r w:rsidR="00DD14E7" w:rsidRPr="00F40384">
        <w:rPr>
          <w:rFonts w:asciiTheme="minorHAnsi" w:hAnsiTheme="minorHAnsi" w:cstheme="minorHAnsi"/>
          <w:sz w:val="20"/>
          <w:u w:val="single"/>
        </w:rPr>
        <w:t>estensione .p</w:t>
      </w:r>
      <w:proofErr w:type="gramEnd"/>
      <w:r w:rsidR="00DD14E7" w:rsidRPr="00F40384">
        <w:rPr>
          <w:rFonts w:asciiTheme="minorHAnsi" w:hAnsiTheme="minorHAnsi" w:cstheme="minorHAnsi"/>
          <w:sz w:val="20"/>
          <w:u w:val="single"/>
        </w:rPr>
        <w:t>7m)</w:t>
      </w:r>
      <w:r w:rsidR="00DD14E7" w:rsidRPr="00F40384">
        <w:rPr>
          <w:rFonts w:asciiTheme="minorHAnsi" w:hAnsiTheme="minorHAnsi" w:cstheme="minorHAnsi"/>
          <w:sz w:val="20"/>
        </w:rPr>
        <w:t>,</w:t>
      </w:r>
      <w:r w:rsidR="00DD14E7" w:rsidRPr="00F40384">
        <w:rPr>
          <w:sz w:val="20"/>
        </w:rPr>
        <w:t xml:space="preserve"> </w:t>
      </w:r>
      <w:r w:rsidR="00DD14E7" w:rsidRPr="00F40384">
        <w:rPr>
          <w:rFonts w:asciiTheme="minorHAnsi" w:hAnsiTheme="minorHAnsi" w:cs="Calibri"/>
          <w:sz w:val="16"/>
          <w:szCs w:val="20"/>
        </w:rPr>
        <w:t xml:space="preserve"> </w:t>
      </w:r>
      <w:r w:rsidRPr="00F40384">
        <w:rPr>
          <w:rFonts w:asciiTheme="minorHAnsi" w:hAnsiTheme="minorHAnsi" w:cs="Calibri"/>
          <w:sz w:val="20"/>
          <w:szCs w:val="20"/>
        </w:rPr>
        <w:t xml:space="preserve"> dal legale rappresentante dell’impresa o da altro soggetto individuato al successivo par. </w:t>
      </w:r>
      <w:r w:rsidR="007C23F9" w:rsidRPr="00F40384">
        <w:rPr>
          <w:rFonts w:asciiTheme="minorHAnsi" w:hAnsiTheme="minorHAnsi" w:cs="Calibri"/>
          <w:sz w:val="20"/>
          <w:szCs w:val="20"/>
        </w:rPr>
        <w:t>16</w:t>
      </w:r>
      <w:r w:rsidRPr="00F40384">
        <w:rPr>
          <w:rFonts w:asciiTheme="minorHAnsi" w:hAnsiTheme="minorHAnsi" w:cs="Calibri"/>
          <w:sz w:val="20"/>
          <w:szCs w:val="20"/>
        </w:rPr>
        <w:t xml:space="preserve"> e presentato:</w:t>
      </w:r>
    </w:p>
    <w:p w14:paraId="2D6391E8" w14:textId="77777777" w:rsidR="003306B5" w:rsidRPr="00F40384" w:rsidRDefault="003306B5" w:rsidP="00C32728">
      <w:pPr>
        <w:widowControl w:val="0"/>
        <w:numPr>
          <w:ilvl w:val="0"/>
          <w:numId w:val="57"/>
        </w:numPr>
        <w:spacing w:line="300" w:lineRule="exact"/>
        <w:jc w:val="both"/>
        <w:rPr>
          <w:rFonts w:asciiTheme="minorHAnsi" w:hAnsiTheme="minorHAnsi" w:cs="Calibri"/>
          <w:sz w:val="20"/>
          <w:szCs w:val="20"/>
        </w:rPr>
      </w:pPr>
      <w:r w:rsidRPr="00F40384">
        <w:rPr>
          <w:rFonts w:asciiTheme="minorHAnsi" w:hAnsiTheme="minorHAnsi" w:cs="Calibri"/>
          <w:sz w:val="20"/>
          <w:szCs w:val="20"/>
        </w:rPr>
        <w:t>dal singolo operatore economico e compilato in tutte le Sezioni pertinenti;</w:t>
      </w:r>
    </w:p>
    <w:p w14:paraId="5FE1365D" w14:textId="77777777" w:rsidR="003306B5" w:rsidRPr="00F40384" w:rsidRDefault="003306B5" w:rsidP="00C32728">
      <w:pPr>
        <w:widowControl w:val="0"/>
        <w:numPr>
          <w:ilvl w:val="0"/>
          <w:numId w:val="57"/>
        </w:numPr>
        <w:spacing w:line="300" w:lineRule="exact"/>
        <w:jc w:val="both"/>
        <w:rPr>
          <w:rFonts w:asciiTheme="minorHAnsi" w:hAnsiTheme="minorHAnsi" w:cs="Calibri"/>
          <w:sz w:val="20"/>
          <w:szCs w:val="20"/>
        </w:rPr>
      </w:pPr>
      <w:r w:rsidRPr="00F40384">
        <w:rPr>
          <w:rFonts w:asciiTheme="minorHAnsi" w:hAnsiTheme="minorHAnsi" w:cs="Calibri"/>
          <w:sz w:val="20"/>
          <w:szCs w:val="20"/>
        </w:rPr>
        <w:t xml:space="preserve">da tutti gli operatori economici che partecipano alla procedura in raggruppamenti temporanei, consorzi ordinari, GEIE e compilato in tutte le Sezioni pertinenti; </w:t>
      </w:r>
    </w:p>
    <w:p w14:paraId="5DEF79C1" w14:textId="77777777" w:rsidR="003306B5" w:rsidRPr="00F40384" w:rsidRDefault="003306B5" w:rsidP="00C32728">
      <w:pPr>
        <w:widowControl w:val="0"/>
        <w:numPr>
          <w:ilvl w:val="0"/>
          <w:numId w:val="57"/>
        </w:numPr>
        <w:spacing w:line="300" w:lineRule="exact"/>
        <w:jc w:val="both"/>
        <w:rPr>
          <w:rFonts w:asciiTheme="minorHAnsi" w:hAnsiTheme="minorHAnsi" w:cs="Calibri"/>
          <w:sz w:val="20"/>
          <w:szCs w:val="20"/>
        </w:rPr>
      </w:pPr>
      <w:r w:rsidRPr="00F40384">
        <w:rPr>
          <w:rFonts w:asciiTheme="minorHAnsi" w:hAnsiTheme="minorHAnsi" w:cs="Calibri"/>
          <w:sz w:val="20"/>
          <w:szCs w:val="20"/>
        </w:rPr>
        <w:t xml:space="preserve">nel caso di aggregazioni di imprese di rete da ognuna delle imprese retiste, se l’intera rete partecipa, ovvero dall’organo comune e dalle singole imprese retiste indicate se non partecipa l’intera rete e compilato in tutte le </w:t>
      </w:r>
      <w:r w:rsidRPr="00F40384">
        <w:rPr>
          <w:rFonts w:asciiTheme="minorHAnsi" w:hAnsiTheme="minorHAnsi" w:cs="Calibri"/>
          <w:sz w:val="20"/>
          <w:szCs w:val="20"/>
        </w:rPr>
        <w:lastRenderedPageBreak/>
        <w:t>Sezioni pertinenti;</w:t>
      </w:r>
    </w:p>
    <w:p w14:paraId="471ED780" w14:textId="77777777" w:rsidR="003306B5" w:rsidRPr="00F40384" w:rsidRDefault="003306B5" w:rsidP="00C32728">
      <w:pPr>
        <w:widowControl w:val="0"/>
        <w:numPr>
          <w:ilvl w:val="0"/>
          <w:numId w:val="57"/>
        </w:numPr>
        <w:spacing w:line="300" w:lineRule="exact"/>
        <w:jc w:val="both"/>
        <w:rPr>
          <w:rFonts w:asciiTheme="minorHAnsi" w:hAnsiTheme="minorHAnsi" w:cs="Calibri"/>
          <w:sz w:val="20"/>
          <w:szCs w:val="20"/>
        </w:rPr>
      </w:pPr>
      <w:r w:rsidRPr="00F40384">
        <w:rPr>
          <w:rFonts w:asciiTheme="minorHAnsi" w:hAnsiTheme="minorHAnsi" w:cs="Calibri"/>
          <w:sz w:val="20"/>
          <w:szCs w:val="20"/>
        </w:rPr>
        <w:t xml:space="preserve">dai consorzi fra cooperative, dai consorzi tra imprese artigiane e dai consorzi stabili e compilato in tutte le Sezioni pertinenti; </w:t>
      </w:r>
    </w:p>
    <w:p w14:paraId="053E230B" w14:textId="77777777" w:rsidR="003306B5" w:rsidRPr="00F40384" w:rsidRDefault="003306B5" w:rsidP="00C32728">
      <w:pPr>
        <w:widowControl w:val="0"/>
        <w:numPr>
          <w:ilvl w:val="0"/>
          <w:numId w:val="57"/>
        </w:numPr>
        <w:spacing w:line="300" w:lineRule="exact"/>
        <w:jc w:val="both"/>
        <w:rPr>
          <w:rFonts w:asciiTheme="minorHAnsi" w:hAnsiTheme="minorHAnsi" w:cs="Calibri"/>
          <w:sz w:val="20"/>
          <w:szCs w:val="20"/>
        </w:rPr>
      </w:pPr>
      <w:r w:rsidRPr="00F40384">
        <w:rPr>
          <w:rFonts w:asciiTheme="minorHAnsi" w:hAnsiTheme="minorHAnsi" w:cs="Calibri"/>
          <w:sz w:val="20"/>
          <w:szCs w:val="20"/>
        </w:rPr>
        <w:t xml:space="preserve">dai consorziati per conto dei quali il consorzio concorre e compilato, nelle parti pertinenti relative a: Parte II, Sezioni A, B; Parte III, Sezioni A, B, C e D; Parte IV, Sezioni A, B e C; Parte VI; </w:t>
      </w:r>
    </w:p>
    <w:p w14:paraId="2383A37E" w14:textId="24021070" w:rsidR="003306B5" w:rsidRPr="00F40384" w:rsidRDefault="003306B5" w:rsidP="00C32728">
      <w:pPr>
        <w:widowControl w:val="0"/>
        <w:numPr>
          <w:ilvl w:val="0"/>
          <w:numId w:val="57"/>
        </w:numPr>
        <w:spacing w:line="300" w:lineRule="exact"/>
        <w:jc w:val="both"/>
        <w:rPr>
          <w:rFonts w:asciiTheme="minorHAnsi" w:hAnsiTheme="minorHAnsi" w:cs="Calibri"/>
          <w:sz w:val="20"/>
          <w:szCs w:val="20"/>
        </w:rPr>
      </w:pPr>
      <w:r w:rsidRPr="00F40384">
        <w:rPr>
          <w:rFonts w:asciiTheme="minorHAnsi" w:hAnsiTheme="minorHAnsi" w:cs="Calibri"/>
          <w:sz w:val="20"/>
          <w:szCs w:val="20"/>
        </w:rPr>
        <w:t>dall’impresa ausiliaria e compilato nelle parti pertinenti relative</w:t>
      </w:r>
      <w:r w:rsidR="00170DC5" w:rsidRPr="00F40384">
        <w:rPr>
          <w:rFonts w:asciiTheme="minorHAnsi" w:hAnsiTheme="minorHAnsi" w:cs="Calibri"/>
          <w:sz w:val="20"/>
          <w:szCs w:val="20"/>
        </w:rPr>
        <w:t xml:space="preserve"> a</w:t>
      </w:r>
      <w:r w:rsidRPr="00F40384">
        <w:rPr>
          <w:rFonts w:asciiTheme="minorHAnsi" w:hAnsiTheme="minorHAnsi" w:cs="Calibri"/>
          <w:sz w:val="20"/>
          <w:szCs w:val="20"/>
        </w:rPr>
        <w:t>: Parte II, Sezioni A, B; Parte III, Sezioni A, B, C e D; Parte IV, in relazione a</w:t>
      </w:r>
      <w:r w:rsidR="00306B95" w:rsidRPr="00F40384">
        <w:rPr>
          <w:rFonts w:asciiTheme="minorHAnsi" w:hAnsiTheme="minorHAnsi" w:cs="Calibri"/>
          <w:sz w:val="20"/>
          <w:szCs w:val="20"/>
        </w:rPr>
        <w:t>l</w:t>
      </w:r>
      <w:r w:rsidRPr="00F40384">
        <w:rPr>
          <w:rFonts w:asciiTheme="minorHAnsi" w:hAnsiTheme="minorHAnsi" w:cs="Calibri"/>
          <w:sz w:val="20"/>
          <w:szCs w:val="20"/>
        </w:rPr>
        <w:t xml:space="preserve"> requisit</w:t>
      </w:r>
      <w:r w:rsidR="00306B95" w:rsidRPr="00F40384">
        <w:rPr>
          <w:rFonts w:asciiTheme="minorHAnsi" w:hAnsiTheme="minorHAnsi" w:cs="Calibri"/>
          <w:sz w:val="20"/>
          <w:szCs w:val="20"/>
        </w:rPr>
        <w:t>o</w:t>
      </w:r>
      <w:r w:rsidRPr="00F40384">
        <w:rPr>
          <w:rFonts w:asciiTheme="minorHAnsi" w:hAnsiTheme="minorHAnsi" w:cs="Calibri"/>
          <w:sz w:val="20"/>
          <w:szCs w:val="20"/>
        </w:rPr>
        <w:t xml:space="preserve"> di </w:t>
      </w:r>
      <w:r w:rsidR="00D27C47" w:rsidRPr="00F40384">
        <w:rPr>
          <w:rFonts w:asciiTheme="minorHAnsi" w:hAnsiTheme="minorHAnsi" w:cs="Calibri"/>
          <w:sz w:val="20"/>
          <w:szCs w:val="20"/>
        </w:rPr>
        <w:t>idoneità professionale</w:t>
      </w:r>
      <w:r w:rsidRPr="00F40384">
        <w:rPr>
          <w:rFonts w:asciiTheme="minorHAnsi" w:hAnsiTheme="minorHAnsi" w:cs="Calibri"/>
          <w:sz w:val="20"/>
          <w:szCs w:val="20"/>
        </w:rPr>
        <w:t xml:space="preserve">; Parte VI; </w:t>
      </w:r>
    </w:p>
    <w:p w14:paraId="545F84EC" w14:textId="77777777" w:rsidR="003306B5" w:rsidRPr="00F40384" w:rsidRDefault="003306B5" w:rsidP="000E3876">
      <w:pPr>
        <w:widowControl w:val="0"/>
        <w:spacing w:line="300" w:lineRule="exact"/>
        <w:jc w:val="both"/>
        <w:rPr>
          <w:rFonts w:asciiTheme="minorHAnsi" w:hAnsiTheme="minorHAnsi" w:cs="Calibri"/>
          <w:sz w:val="20"/>
          <w:szCs w:val="20"/>
        </w:rPr>
      </w:pPr>
    </w:p>
    <w:p w14:paraId="6F7B2B1F" w14:textId="77777777" w:rsidR="003306B5" w:rsidRPr="00F40384" w:rsidRDefault="003306B5" w:rsidP="000E3876">
      <w:pPr>
        <w:widowControl w:val="0"/>
        <w:spacing w:line="300" w:lineRule="exact"/>
        <w:jc w:val="both"/>
        <w:rPr>
          <w:rFonts w:asciiTheme="minorHAnsi" w:hAnsiTheme="minorHAnsi" w:cs="Calibri"/>
          <w:sz w:val="20"/>
          <w:szCs w:val="20"/>
        </w:rPr>
      </w:pPr>
      <w:r w:rsidRPr="00F40384">
        <w:rPr>
          <w:rFonts w:asciiTheme="minorHAnsi" w:hAnsiTheme="minorHAnsi" w:cs="Calibri"/>
          <w:sz w:val="20"/>
          <w:szCs w:val="20"/>
        </w:rPr>
        <w:t>Il DGUE dovrà essere compilato nelle parti pertinenti tenendo conto anche di quanto di seguito indicato:</w:t>
      </w:r>
    </w:p>
    <w:p w14:paraId="633238D9" w14:textId="77777777" w:rsidR="003306B5" w:rsidRPr="00F40384" w:rsidRDefault="003306B5" w:rsidP="000E3876">
      <w:pPr>
        <w:widowControl w:val="0"/>
        <w:spacing w:line="300" w:lineRule="exact"/>
        <w:jc w:val="both"/>
        <w:rPr>
          <w:rFonts w:asciiTheme="minorHAnsi" w:hAnsiTheme="minorHAnsi" w:cs="Calibri"/>
          <w:b/>
          <w:i/>
          <w:sz w:val="20"/>
          <w:szCs w:val="20"/>
        </w:rPr>
      </w:pPr>
      <w:r w:rsidRPr="00F40384">
        <w:rPr>
          <w:rFonts w:asciiTheme="minorHAnsi" w:hAnsiTheme="minorHAnsi" w:cs="Calibri"/>
          <w:b/>
          <w:i/>
          <w:sz w:val="20"/>
          <w:szCs w:val="20"/>
        </w:rPr>
        <w:t>Parte II</w:t>
      </w:r>
      <w:r w:rsidRPr="00F40384">
        <w:rPr>
          <w:rFonts w:asciiTheme="minorHAnsi" w:hAnsiTheme="minorHAnsi" w:cs="Calibri"/>
          <w:i/>
          <w:sz w:val="20"/>
          <w:szCs w:val="20"/>
        </w:rPr>
        <w:t xml:space="preserve"> </w:t>
      </w:r>
      <w:r w:rsidRPr="00F40384">
        <w:rPr>
          <w:rFonts w:asciiTheme="minorHAnsi" w:hAnsiTheme="minorHAnsi" w:cs="Calibri"/>
          <w:b/>
          <w:i/>
          <w:sz w:val="20"/>
          <w:szCs w:val="20"/>
        </w:rPr>
        <w:t>– Informazioni sull’Operatore Economico</w:t>
      </w:r>
    </w:p>
    <w:p w14:paraId="18BBCEF3" w14:textId="77777777" w:rsidR="003306B5" w:rsidRPr="00F40384" w:rsidRDefault="003306B5" w:rsidP="000E3876">
      <w:pPr>
        <w:widowControl w:val="0"/>
        <w:spacing w:line="300" w:lineRule="exact"/>
        <w:jc w:val="both"/>
        <w:rPr>
          <w:rFonts w:asciiTheme="minorHAnsi" w:hAnsiTheme="minorHAnsi" w:cs="Calibri"/>
          <w:sz w:val="20"/>
          <w:szCs w:val="20"/>
        </w:rPr>
      </w:pPr>
      <w:r w:rsidRPr="00F40384">
        <w:rPr>
          <w:rFonts w:asciiTheme="minorHAnsi" w:hAnsiTheme="minorHAnsi" w:cs="Calibri"/>
          <w:sz w:val="20"/>
          <w:szCs w:val="20"/>
        </w:rPr>
        <w:t>Il concorrente rende tutte le informazioni richieste mediante la compilazione delle parti pertinenti.</w:t>
      </w:r>
    </w:p>
    <w:p w14:paraId="77FF0C40" w14:textId="77777777" w:rsidR="003306B5" w:rsidRPr="00F40384" w:rsidRDefault="003306B5" w:rsidP="000E3876">
      <w:pPr>
        <w:widowControl w:val="0"/>
        <w:spacing w:line="300" w:lineRule="exact"/>
        <w:jc w:val="both"/>
        <w:rPr>
          <w:rFonts w:asciiTheme="minorHAnsi" w:hAnsiTheme="minorHAnsi" w:cs="Calibri"/>
          <w:sz w:val="20"/>
          <w:szCs w:val="20"/>
        </w:rPr>
      </w:pPr>
      <w:r w:rsidRPr="00F40384">
        <w:rPr>
          <w:rFonts w:asciiTheme="minorHAnsi" w:hAnsiTheme="minorHAnsi" w:cs="Calibri"/>
          <w:sz w:val="20"/>
          <w:szCs w:val="20"/>
        </w:rPr>
        <w:t xml:space="preserve">Nella </w:t>
      </w:r>
      <w:r w:rsidRPr="00F40384">
        <w:rPr>
          <w:rFonts w:asciiTheme="minorHAnsi" w:hAnsiTheme="minorHAnsi" w:cs="Calibri"/>
          <w:b/>
          <w:sz w:val="20"/>
          <w:szCs w:val="20"/>
        </w:rPr>
        <w:t>sezione B</w:t>
      </w:r>
      <w:r w:rsidRPr="00F40384">
        <w:rPr>
          <w:rFonts w:asciiTheme="minorHAnsi" w:hAnsiTheme="minorHAnsi" w:cs="Calibri"/>
          <w:sz w:val="20"/>
          <w:szCs w:val="20"/>
        </w:rPr>
        <w:t xml:space="preserve"> il concorrente dovrà indicare i dati identificativi (nome, cognome, data </w:t>
      </w:r>
      <w:proofErr w:type="gramStart"/>
      <w:r w:rsidRPr="00F40384">
        <w:rPr>
          <w:rFonts w:asciiTheme="minorHAnsi" w:hAnsiTheme="minorHAnsi" w:cs="Calibri"/>
          <w:sz w:val="20"/>
          <w:szCs w:val="20"/>
        </w:rPr>
        <w:t>e</w:t>
      </w:r>
      <w:proofErr w:type="gramEnd"/>
      <w:r w:rsidRPr="00F40384">
        <w:rPr>
          <w:rFonts w:asciiTheme="minorHAnsi" w:hAnsiTheme="minorHAnsi" w:cs="Calibri"/>
          <w:sz w:val="20"/>
          <w:szCs w:val="20"/>
        </w:rPr>
        <w:t xml:space="preserve"> luogo di nascita, codice fiscale, comune di residenza, etc.) dei soggetti di cui all’art. 94, comma 3, del Codice, ivi incluso l’amministratore di fatto, ove presente, ovvero la banca dati ufficiale o il pubblico registro da cui i medesimi possono essere ricavati in modo aggiornato alla data di presentazione dell’offerta.</w:t>
      </w:r>
    </w:p>
    <w:p w14:paraId="0E85FA80" w14:textId="77777777" w:rsidR="003306B5" w:rsidRPr="00F40384" w:rsidRDefault="003306B5" w:rsidP="000E3876">
      <w:pPr>
        <w:widowControl w:val="0"/>
        <w:spacing w:line="300" w:lineRule="exact"/>
        <w:jc w:val="both"/>
        <w:rPr>
          <w:rFonts w:asciiTheme="minorHAnsi" w:hAnsiTheme="minorHAnsi" w:cs="Calibri"/>
          <w:sz w:val="20"/>
          <w:szCs w:val="20"/>
        </w:rPr>
      </w:pPr>
      <w:r w:rsidRPr="00F40384">
        <w:rPr>
          <w:rFonts w:asciiTheme="minorHAnsi" w:hAnsiTheme="minorHAnsi" w:cs="Calibri"/>
          <w:b/>
          <w:sz w:val="20"/>
          <w:szCs w:val="20"/>
        </w:rPr>
        <w:t>In caso di ricorso all’avvalimento si richiede la compilazione della sezione C</w:t>
      </w:r>
      <w:r w:rsidRPr="00F40384">
        <w:rPr>
          <w:rFonts w:asciiTheme="minorHAnsi" w:hAnsiTheme="minorHAnsi" w:cs="Calibri"/>
          <w:sz w:val="20"/>
          <w:szCs w:val="20"/>
        </w:rPr>
        <w:t>.</w:t>
      </w:r>
    </w:p>
    <w:p w14:paraId="44E7AEBB" w14:textId="77777777" w:rsidR="003306B5" w:rsidRPr="00F40384" w:rsidRDefault="003306B5" w:rsidP="000E3876">
      <w:pPr>
        <w:widowControl w:val="0"/>
        <w:spacing w:line="300" w:lineRule="exact"/>
        <w:jc w:val="both"/>
        <w:rPr>
          <w:rFonts w:asciiTheme="minorHAnsi" w:hAnsiTheme="minorHAnsi" w:cs="Calibri"/>
          <w:sz w:val="20"/>
          <w:szCs w:val="20"/>
        </w:rPr>
      </w:pPr>
      <w:r w:rsidRPr="00F40384">
        <w:rPr>
          <w:rFonts w:asciiTheme="minorHAnsi" w:hAnsiTheme="minorHAnsi" w:cs="Calibri"/>
          <w:sz w:val="20"/>
          <w:szCs w:val="20"/>
          <w:u w:val="single"/>
        </w:rPr>
        <w:t>Solo nel caso di avvalimento per soddisfare i requisiti di partecipazione:</w:t>
      </w:r>
      <w:r w:rsidRPr="00F40384">
        <w:rPr>
          <w:rFonts w:asciiTheme="minorHAnsi" w:hAnsiTheme="minorHAnsi" w:cs="Calibri"/>
          <w:sz w:val="20"/>
          <w:szCs w:val="20"/>
        </w:rPr>
        <w:t xml:space="preserve"> il concorrente dovrà compilare le informazioni di cui alle lettere a), b) e c). </w:t>
      </w:r>
    </w:p>
    <w:p w14:paraId="5B7F214A" w14:textId="57B3F93C" w:rsidR="003306B5" w:rsidRPr="00F40384" w:rsidRDefault="003306B5" w:rsidP="000E3876">
      <w:pPr>
        <w:widowControl w:val="0"/>
        <w:spacing w:line="300" w:lineRule="exact"/>
        <w:jc w:val="both"/>
        <w:rPr>
          <w:rFonts w:asciiTheme="minorHAnsi" w:hAnsiTheme="minorHAnsi" w:cs="Calibri"/>
          <w:b/>
          <w:sz w:val="20"/>
          <w:szCs w:val="20"/>
        </w:rPr>
      </w:pPr>
      <w:r w:rsidRPr="00F40384">
        <w:rPr>
          <w:rFonts w:asciiTheme="minorHAnsi" w:hAnsiTheme="minorHAnsi" w:cs="Calibri"/>
          <w:b/>
          <w:bCs/>
          <w:i/>
          <w:iCs/>
          <w:sz w:val="20"/>
          <w:szCs w:val="20"/>
        </w:rPr>
        <w:t>[</w:t>
      </w:r>
      <w:r w:rsidRPr="00F40384">
        <w:rPr>
          <w:rFonts w:asciiTheme="minorHAnsi" w:hAnsiTheme="minorHAnsi" w:cs="Calibri"/>
          <w:b/>
          <w:sz w:val="20"/>
          <w:szCs w:val="20"/>
        </w:rPr>
        <w:t>In caso di ricorso al subappalto si richiede la compilazione della sezione D.</w:t>
      </w:r>
    </w:p>
    <w:p w14:paraId="372CEFF9" w14:textId="0DE36267" w:rsidR="003306B5" w:rsidRPr="00F40384" w:rsidRDefault="003306B5" w:rsidP="000E3876">
      <w:pPr>
        <w:widowControl w:val="0"/>
        <w:spacing w:line="300" w:lineRule="exact"/>
        <w:jc w:val="both"/>
        <w:rPr>
          <w:rFonts w:asciiTheme="minorHAnsi" w:hAnsiTheme="minorHAnsi" w:cs="Calibri"/>
          <w:sz w:val="20"/>
          <w:szCs w:val="20"/>
        </w:rPr>
      </w:pPr>
      <w:r w:rsidRPr="00F40384">
        <w:rPr>
          <w:rFonts w:asciiTheme="minorHAnsi" w:hAnsiTheme="minorHAnsi" w:cs="Calibri"/>
          <w:sz w:val="20"/>
          <w:szCs w:val="20"/>
        </w:rPr>
        <w:t>Il concorrente indica all’atto dell’offerta le parti del servizio/fornitura che intende suba</w:t>
      </w:r>
      <w:r w:rsidR="00CA739E">
        <w:rPr>
          <w:rFonts w:asciiTheme="minorHAnsi" w:hAnsiTheme="minorHAnsi" w:cs="Calibri"/>
          <w:sz w:val="20"/>
          <w:szCs w:val="20"/>
        </w:rPr>
        <w:t>ppaltare o concedere in cottimo</w:t>
      </w:r>
      <w:r w:rsidR="00B5069A">
        <w:rPr>
          <w:rFonts w:asciiTheme="minorHAnsi" w:hAnsiTheme="minorHAnsi" w:cs="Calibri"/>
          <w:b/>
          <w:bCs/>
          <w:i/>
          <w:iCs/>
          <w:sz w:val="20"/>
          <w:szCs w:val="20"/>
        </w:rPr>
        <w:t xml:space="preserve">. </w:t>
      </w:r>
      <w:r w:rsidRPr="00F40384">
        <w:rPr>
          <w:rFonts w:asciiTheme="minorHAnsi" w:hAnsiTheme="minorHAnsi" w:cs="Calibri"/>
          <w:sz w:val="20"/>
          <w:szCs w:val="20"/>
        </w:rPr>
        <w:t xml:space="preserve">In caso di mancata indicazione delle prestazioni da subappaltare il subappalto è vietato. </w:t>
      </w:r>
    </w:p>
    <w:p w14:paraId="3D56A925" w14:textId="77777777" w:rsidR="003306B5" w:rsidRPr="00F40384" w:rsidRDefault="003306B5" w:rsidP="003306B5">
      <w:pPr>
        <w:widowControl w:val="0"/>
        <w:spacing w:line="300" w:lineRule="exact"/>
        <w:rPr>
          <w:rFonts w:asciiTheme="minorHAnsi" w:hAnsiTheme="minorHAnsi" w:cs="Calibri"/>
          <w:b/>
          <w:i/>
          <w:sz w:val="20"/>
          <w:szCs w:val="20"/>
        </w:rPr>
      </w:pPr>
      <w:r w:rsidRPr="00F40384">
        <w:rPr>
          <w:rFonts w:asciiTheme="minorHAnsi" w:hAnsiTheme="minorHAnsi" w:cs="Calibri"/>
          <w:b/>
          <w:i/>
          <w:sz w:val="20"/>
          <w:szCs w:val="20"/>
        </w:rPr>
        <w:t>Parte III – Motivi di esclusione</w:t>
      </w:r>
    </w:p>
    <w:p w14:paraId="40A3CABB" w14:textId="77777777" w:rsidR="003306B5" w:rsidRPr="00F40384" w:rsidRDefault="003306B5" w:rsidP="003306B5">
      <w:pPr>
        <w:widowControl w:val="0"/>
        <w:spacing w:line="300" w:lineRule="exact"/>
        <w:rPr>
          <w:rFonts w:asciiTheme="minorHAnsi" w:hAnsiTheme="minorHAnsi" w:cs="Calibri"/>
          <w:sz w:val="20"/>
          <w:szCs w:val="20"/>
        </w:rPr>
      </w:pPr>
      <w:r w:rsidRPr="00F40384">
        <w:rPr>
          <w:rFonts w:asciiTheme="minorHAnsi" w:hAnsiTheme="minorHAnsi" w:cs="Calibri"/>
          <w:sz w:val="20"/>
          <w:szCs w:val="20"/>
        </w:rPr>
        <w:t>Il concorrente rende tutte le informazioni richieste mediante la compilazione delle parti pertinenti.</w:t>
      </w:r>
    </w:p>
    <w:p w14:paraId="66A53D0D" w14:textId="77777777" w:rsidR="003306B5" w:rsidRPr="00F40384" w:rsidRDefault="003306B5" w:rsidP="003306B5">
      <w:pPr>
        <w:spacing w:before="60" w:line="300" w:lineRule="exact"/>
        <w:jc w:val="both"/>
        <w:rPr>
          <w:rFonts w:asciiTheme="minorHAnsi" w:hAnsiTheme="minorHAnsi" w:cstheme="minorHAnsi"/>
          <w:sz w:val="20"/>
          <w:szCs w:val="20"/>
        </w:rPr>
      </w:pPr>
      <w:r w:rsidRPr="00F40384">
        <w:rPr>
          <w:rFonts w:asciiTheme="minorHAnsi" w:hAnsiTheme="minorHAnsi" w:cs="Calibri"/>
          <w:sz w:val="20"/>
          <w:szCs w:val="20"/>
        </w:rPr>
        <w:t xml:space="preserve">Il concorrente dichiara di non trovarsi nelle condizioni previste dal </w:t>
      </w:r>
      <w:r w:rsidRPr="00F40384">
        <w:rPr>
          <w:rFonts w:asciiTheme="minorHAnsi" w:hAnsiTheme="minorHAnsi" w:cstheme="minorHAnsi"/>
          <w:sz w:val="20"/>
          <w:szCs w:val="20"/>
        </w:rPr>
        <w:t xml:space="preserve">par. 3.2 del Capitolato d’oneri del Bando istitutivo, così come previsti dal Codice, nonché degli ulteriori requisiti indicati nel par. 7.1.1 </w:t>
      </w:r>
      <w:r w:rsidRPr="00F40384">
        <w:rPr>
          <w:rFonts w:asciiTheme="minorHAnsi" w:hAnsiTheme="minorHAnsi" w:cs="Calibri"/>
          <w:sz w:val="20"/>
          <w:szCs w:val="20"/>
        </w:rPr>
        <w:t>del presente capitolato (Sez. A-B-C-D).</w:t>
      </w:r>
    </w:p>
    <w:p w14:paraId="6C2402BF" w14:textId="77777777" w:rsidR="003306B5" w:rsidRPr="00F40384" w:rsidRDefault="003306B5" w:rsidP="003306B5">
      <w:pPr>
        <w:widowControl w:val="0"/>
        <w:spacing w:line="300" w:lineRule="exact"/>
        <w:jc w:val="both"/>
        <w:rPr>
          <w:rFonts w:asciiTheme="minorHAnsi" w:hAnsiTheme="minorHAnsi" w:cs="Calibri"/>
          <w:sz w:val="20"/>
          <w:szCs w:val="20"/>
        </w:rPr>
      </w:pPr>
      <w:r w:rsidRPr="00F40384">
        <w:rPr>
          <w:rFonts w:asciiTheme="minorHAnsi" w:hAnsiTheme="minorHAnsi" w:cs="Calibri"/>
          <w:sz w:val="20"/>
          <w:szCs w:val="20"/>
        </w:rPr>
        <w:t>Con riferimento alle informazioni di cui alle Sezioni A, C e D l’operatore economico dovrà tener conto di quanto segue.</w:t>
      </w:r>
    </w:p>
    <w:p w14:paraId="3C8A5039" w14:textId="77777777" w:rsidR="003306B5" w:rsidRPr="00F40384" w:rsidRDefault="003306B5" w:rsidP="003306B5">
      <w:pPr>
        <w:widowControl w:val="0"/>
        <w:spacing w:line="300" w:lineRule="exact"/>
        <w:jc w:val="both"/>
        <w:rPr>
          <w:rFonts w:asciiTheme="minorHAnsi" w:hAnsiTheme="minorHAnsi" w:cs="Calibri"/>
          <w:sz w:val="20"/>
          <w:szCs w:val="20"/>
        </w:rPr>
      </w:pPr>
      <w:r w:rsidRPr="00F40384">
        <w:rPr>
          <w:rFonts w:asciiTheme="minorHAnsi" w:hAnsiTheme="minorHAnsi" w:cs="Calibri"/>
          <w:sz w:val="20"/>
          <w:szCs w:val="20"/>
        </w:rPr>
        <w:t xml:space="preserve">Le dichiarazioni in ordine all’insussistenza delle cause automatiche di esclusione di cui all’art. 94 commi 1 e 2 del Codice sono rese dall’operatore economico in relazione a tutti i soggetti indicati ai commi 3 e 4. </w:t>
      </w:r>
      <w:r w:rsidRPr="00F40384">
        <w:rPr>
          <w:rFonts w:asciiTheme="minorHAnsi" w:hAnsiTheme="minorHAnsi"/>
          <w:sz w:val="20"/>
          <w:szCs w:val="20"/>
        </w:rPr>
        <w:t xml:space="preserve">Si precisa che, relativamente al comma 4, si intendono le dichiarazioni rese dagli amministratori del socio unico persona giuridica.  </w:t>
      </w:r>
    </w:p>
    <w:p w14:paraId="213477D8" w14:textId="77777777" w:rsidR="003306B5" w:rsidRPr="00F40384" w:rsidRDefault="003306B5" w:rsidP="003306B5">
      <w:pPr>
        <w:widowControl w:val="0"/>
        <w:spacing w:line="300" w:lineRule="exact"/>
        <w:jc w:val="both"/>
        <w:rPr>
          <w:rFonts w:asciiTheme="minorHAnsi" w:hAnsiTheme="minorHAnsi" w:cs="Calibri"/>
          <w:sz w:val="20"/>
          <w:szCs w:val="20"/>
        </w:rPr>
      </w:pPr>
      <w:r w:rsidRPr="00F40384">
        <w:rPr>
          <w:rFonts w:asciiTheme="minorHAnsi" w:hAnsiTheme="minorHAnsi" w:cs="Calibri"/>
          <w:sz w:val="20"/>
          <w:szCs w:val="20"/>
        </w:rPr>
        <w:t xml:space="preserve">Le dichiarazioni in ordine all’insussistenza delle cause non automatiche di esclusione di cui all’art. 98, comma 3, </w:t>
      </w:r>
      <w:proofErr w:type="spellStart"/>
      <w:r w:rsidRPr="00F40384">
        <w:rPr>
          <w:rFonts w:asciiTheme="minorHAnsi" w:hAnsiTheme="minorHAnsi" w:cs="Calibri"/>
          <w:sz w:val="20"/>
          <w:szCs w:val="20"/>
        </w:rPr>
        <w:t>lett</w:t>
      </w:r>
      <w:proofErr w:type="spellEnd"/>
      <w:r w:rsidRPr="00F40384">
        <w:rPr>
          <w:rFonts w:asciiTheme="minorHAnsi" w:hAnsiTheme="minorHAnsi" w:cs="Calibri"/>
          <w:sz w:val="20"/>
          <w:szCs w:val="20"/>
        </w:rPr>
        <w:t>. g) ed h) del Codice sono rese dall’operatore economico in relazione ai soggetti di cui all’art. 94, comma 3 del Codice.</w:t>
      </w:r>
    </w:p>
    <w:p w14:paraId="74E66AD7" w14:textId="77777777" w:rsidR="003306B5" w:rsidRPr="00F40384" w:rsidRDefault="003306B5" w:rsidP="003306B5">
      <w:pPr>
        <w:widowControl w:val="0"/>
        <w:spacing w:line="300" w:lineRule="exact"/>
        <w:jc w:val="both"/>
        <w:rPr>
          <w:rFonts w:asciiTheme="minorHAnsi" w:hAnsiTheme="minorHAnsi" w:cs="Calibri"/>
          <w:sz w:val="20"/>
          <w:szCs w:val="20"/>
        </w:rPr>
      </w:pPr>
      <w:r w:rsidRPr="00F40384">
        <w:rPr>
          <w:rFonts w:asciiTheme="minorHAnsi" w:hAnsiTheme="minorHAnsi" w:cs="Calibri"/>
          <w:sz w:val="20"/>
          <w:szCs w:val="20"/>
        </w:rPr>
        <w:t>Le dichiarazioni in ordine all’insussistenza delle altre cause di esclusione sono rese in relazione all’operatore economico.</w:t>
      </w:r>
    </w:p>
    <w:p w14:paraId="469D9DFC" w14:textId="77777777" w:rsidR="003306B5" w:rsidRPr="00F40384" w:rsidRDefault="003306B5" w:rsidP="003306B5">
      <w:pPr>
        <w:widowControl w:val="0"/>
        <w:spacing w:line="300" w:lineRule="exact"/>
        <w:rPr>
          <w:rFonts w:asciiTheme="minorHAnsi" w:hAnsiTheme="minorHAnsi" w:cs="Calibri"/>
          <w:sz w:val="20"/>
          <w:szCs w:val="20"/>
        </w:rPr>
      </w:pPr>
      <w:r w:rsidRPr="00F40384">
        <w:rPr>
          <w:rFonts w:asciiTheme="minorHAnsi" w:hAnsiTheme="minorHAnsi" w:cs="Calibri"/>
          <w:sz w:val="20"/>
          <w:szCs w:val="20"/>
        </w:rPr>
        <w:t>Con riferimento alle cause di esclusione di cui all’art. 95 del Codice, il concorrente dichiara:</w:t>
      </w:r>
    </w:p>
    <w:p w14:paraId="27C2AB55" w14:textId="77777777" w:rsidR="003306B5" w:rsidRPr="00F40384" w:rsidRDefault="003306B5" w:rsidP="00C32728">
      <w:pPr>
        <w:widowControl w:val="0"/>
        <w:numPr>
          <w:ilvl w:val="0"/>
          <w:numId w:val="56"/>
        </w:numPr>
        <w:spacing w:line="300" w:lineRule="exact"/>
        <w:jc w:val="both"/>
        <w:rPr>
          <w:rFonts w:asciiTheme="minorHAnsi" w:hAnsiTheme="minorHAnsi" w:cs="Calibri"/>
          <w:sz w:val="20"/>
          <w:szCs w:val="20"/>
        </w:rPr>
      </w:pPr>
      <w:r w:rsidRPr="00F40384">
        <w:rPr>
          <w:rFonts w:asciiTheme="minorHAnsi" w:hAnsiTheme="minorHAnsi" w:cs="Calibri"/>
          <w:sz w:val="20"/>
          <w:szCs w:val="20"/>
        </w:rPr>
        <w:t xml:space="preserve">le gravi infrazioni di cui all’art. 95, comma 1, </w:t>
      </w:r>
      <w:proofErr w:type="spellStart"/>
      <w:r w:rsidRPr="00F40384">
        <w:rPr>
          <w:rFonts w:asciiTheme="minorHAnsi" w:hAnsiTheme="minorHAnsi" w:cs="Calibri"/>
          <w:sz w:val="20"/>
          <w:szCs w:val="20"/>
        </w:rPr>
        <w:t>lett</w:t>
      </w:r>
      <w:proofErr w:type="spellEnd"/>
      <w:r w:rsidRPr="00F40384">
        <w:rPr>
          <w:rFonts w:asciiTheme="minorHAnsi" w:hAnsiTheme="minorHAnsi" w:cs="Calibri"/>
          <w:sz w:val="20"/>
          <w:szCs w:val="20"/>
        </w:rPr>
        <w:t xml:space="preserve">. a) del Codice commesse nei tre anni antecedenti la data di pubblicazione del Bando di gara; </w:t>
      </w:r>
    </w:p>
    <w:p w14:paraId="7233AD19" w14:textId="77777777" w:rsidR="003306B5" w:rsidRPr="00F40384" w:rsidRDefault="003306B5" w:rsidP="00C32728">
      <w:pPr>
        <w:widowControl w:val="0"/>
        <w:numPr>
          <w:ilvl w:val="0"/>
          <w:numId w:val="56"/>
        </w:numPr>
        <w:spacing w:line="300" w:lineRule="exact"/>
        <w:jc w:val="both"/>
        <w:rPr>
          <w:rFonts w:asciiTheme="minorHAnsi" w:hAnsiTheme="minorHAnsi" w:cs="Calibri"/>
          <w:sz w:val="20"/>
          <w:szCs w:val="20"/>
        </w:rPr>
      </w:pPr>
      <w:r w:rsidRPr="00F40384">
        <w:rPr>
          <w:rFonts w:asciiTheme="minorHAnsi" w:hAnsiTheme="minorHAnsi" w:cs="Calibri"/>
          <w:sz w:val="20"/>
          <w:szCs w:val="20"/>
        </w:rPr>
        <w:t>gli atti e i provvedimenti indicati all’art. 98, comma 6, del Codice emessi nei tre anni antecedenti la data di pubblicazione del Bando di gara;</w:t>
      </w:r>
    </w:p>
    <w:p w14:paraId="43849463" w14:textId="77777777" w:rsidR="003306B5" w:rsidRPr="00F40384" w:rsidRDefault="003306B5" w:rsidP="00C32728">
      <w:pPr>
        <w:widowControl w:val="0"/>
        <w:numPr>
          <w:ilvl w:val="0"/>
          <w:numId w:val="56"/>
        </w:numPr>
        <w:spacing w:line="300" w:lineRule="exact"/>
        <w:jc w:val="both"/>
        <w:rPr>
          <w:rFonts w:asciiTheme="minorHAnsi" w:hAnsiTheme="minorHAnsi" w:cs="Calibri"/>
          <w:sz w:val="20"/>
          <w:szCs w:val="20"/>
        </w:rPr>
      </w:pPr>
      <w:r w:rsidRPr="00F40384">
        <w:rPr>
          <w:rFonts w:asciiTheme="minorHAnsi" w:hAnsiTheme="minorHAnsi" w:cs="Calibri"/>
          <w:sz w:val="20"/>
          <w:szCs w:val="20"/>
        </w:rPr>
        <w:t>tutti gli altri comportamenti di cui all’art. 98 del Codice, commessi nei tre anni antecedenti la data di pubblicazione del Bando di gara.</w:t>
      </w:r>
    </w:p>
    <w:p w14:paraId="503D80FE" w14:textId="77777777" w:rsidR="003306B5" w:rsidRPr="00F40384" w:rsidRDefault="003306B5" w:rsidP="003306B5">
      <w:pPr>
        <w:widowControl w:val="0"/>
        <w:spacing w:line="300" w:lineRule="exact"/>
        <w:jc w:val="both"/>
        <w:rPr>
          <w:rFonts w:asciiTheme="minorHAnsi" w:hAnsiTheme="minorHAnsi" w:cs="Calibri"/>
          <w:sz w:val="20"/>
          <w:szCs w:val="20"/>
        </w:rPr>
      </w:pPr>
      <w:r w:rsidRPr="00F40384">
        <w:rPr>
          <w:rFonts w:asciiTheme="minorHAnsi" w:hAnsiTheme="minorHAnsi" w:cs="Calibri"/>
          <w:sz w:val="20"/>
          <w:szCs w:val="20"/>
        </w:rPr>
        <w:t>La dichiarazione di cui sopra deve essere resa anche nel caso di impugnazione in giudizio dei relativi provvedimenti.</w:t>
      </w:r>
    </w:p>
    <w:p w14:paraId="628A60BF" w14:textId="77777777" w:rsidR="003306B5" w:rsidRPr="00F40384" w:rsidRDefault="003306B5" w:rsidP="003306B5">
      <w:pPr>
        <w:widowControl w:val="0"/>
        <w:spacing w:line="300" w:lineRule="exact"/>
        <w:jc w:val="both"/>
        <w:rPr>
          <w:rFonts w:asciiTheme="minorHAnsi" w:hAnsiTheme="minorHAnsi" w:cs="Calibri"/>
          <w:sz w:val="20"/>
          <w:szCs w:val="20"/>
        </w:rPr>
      </w:pPr>
      <w:r w:rsidRPr="00F40384">
        <w:rPr>
          <w:rFonts w:asciiTheme="minorHAnsi" w:hAnsiTheme="minorHAnsi" w:cs="Calibri"/>
          <w:sz w:val="20"/>
          <w:szCs w:val="20"/>
        </w:rPr>
        <w:t xml:space="preserve">L’operatore economico dichiara la sussistenza delle cause di esclusione che si sono verificate prima della presentazione </w:t>
      </w:r>
      <w:r w:rsidRPr="00F40384">
        <w:rPr>
          <w:rFonts w:asciiTheme="minorHAnsi" w:hAnsiTheme="minorHAnsi" w:cs="Calibri"/>
          <w:sz w:val="20"/>
          <w:szCs w:val="20"/>
        </w:rPr>
        <w:lastRenderedPageBreak/>
        <w:t xml:space="preserve">dell’offerta e indica le misure di </w:t>
      </w:r>
      <w:r w:rsidRPr="00F40384">
        <w:rPr>
          <w:rFonts w:asciiTheme="minorHAnsi" w:hAnsiTheme="minorHAnsi" w:cs="Calibri"/>
          <w:i/>
          <w:sz w:val="20"/>
          <w:szCs w:val="20"/>
        </w:rPr>
        <w:t>self-</w:t>
      </w:r>
      <w:proofErr w:type="spellStart"/>
      <w:r w:rsidRPr="00F40384">
        <w:rPr>
          <w:rFonts w:asciiTheme="minorHAnsi" w:hAnsiTheme="minorHAnsi" w:cs="Calibri"/>
          <w:i/>
          <w:sz w:val="20"/>
          <w:szCs w:val="20"/>
        </w:rPr>
        <w:t>cleaning</w:t>
      </w:r>
      <w:proofErr w:type="spellEnd"/>
      <w:r w:rsidRPr="00F40384">
        <w:rPr>
          <w:rFonts w:asciiTheme="minorHAnsi" w:hAnsiTheme="minorHAnsi" w:cs="Calibri"/>
          <w:sz w:val="20"/>
          <w:szCs w:val="20"/>
        </w:rPr>
        <w:t xml:space="preserve"> adottate, oppure dimostra l’impossibilità di adottare tali misure prima della presentazione dell’offerta. L’operatore economico sia in tale ultimo caso che nel caso in cui la causa di esclusione si sia verificata dopo la presentazione dell’offerta, adotta e comunica le misure di </w:t>
      </w:r>
      <w:r w:rsidRPr="00F40384">
        <w:rPr>
          <w:rFonts w:asciiTheme="minorHAnsi" w:hAnsiTheme="minorHAnsi" w:cs="Calibri"/>
          <w:i/>
          <w:sz w:val="20"/>
          <w:szCs w:val="20"/>
        </w:rPr>
        <w:t>self-</w:t>
      </w:r>
      <w:proofErr w:type="spellStart"/>
      <w:r w:rsidRPr="00F40384">
        <w:rPr>
          <w:rFonts w:asciiTheme="minorHAnsi" w:hAnsiTheme="minorHAnsi" w:cs="Calibri"/>
          <w:i/>
          <w:sz w:val="20"/>
          <w:szCs w:val="20"/>
        </w:rPr>
        <w:t>cleaning</w:t>
      </w:r>
      <w:proofErr w:type="spellEnd"/>
      <w:r w:rsidRPr="00F40384">
        <w:rPr>
          <w:rFonts w:asciiTheme="minorHAnsi" w:hAnsiTheme="minorHAnsi" w:cs="Calibri"/>
          <w:sz w:val="20"/>
          <w:szCs w:val="20"/>
        </w:rPr>
        <w:t>.</w:t>
      </w:r>
    </w:p>
    <w:p w14:paraId="3E4C0C99" w14:textId="23DAD0AF" w:rsidR="007738CA" w:rsidRPr="00F40384" w:rsidRDefault="003306B5" w:rsidP="002E0708">
      <w:pPr>
        <w:widowControl w:val="0"/>
        <w:spacing w:line="300" w:lineRule="exact"/>
        <w:jc w:val="both"/>
        <w:rPr>
          <w:rFonts w:asciiTheme="minorHAnsi" w:hAnsiTheme="minorHAnsi" w:cs="Calibri"/>
          <w:sz w:val="20"/>
          <w:szCs w:val="20"/>
        </w:rPr>
      </w:pPr>
      <w:r w:rsidRPr="00F40384">
        <w:rPr>
          <w:rFonts w:asciiTheme="minorHAnsi" w:hAnsiTheme="minorHAnsi" w:cs="Calibri"/>
          <w:sz w:val="20"/>
          <w:szCs w:val="20"/>
        </w:rPr>
        <w:t>Se l’operatore economico omette di comunicare alla Stazione Appaltante la sussistenza dei fatti e dei provvedimenti che possono costituire una causa di esclusione ai sensi degli artt. 94 e 95 del Codice e detti fatti o provvedimenti non risultino nel FVOE, il triennio di rilevanza inizia a decorrere dalla data in cui la Stazione Appaltante ha acquisito gli stessi, anziché dalla commissione del fatto o dall’adozione del provvedimento.</w:t>
      </w:r>
    </w:p>
    <w:p w14:paraId="50C368B9" w14:textId="4B132665" w:rsidR="003306B5" w:rsidRDefault="003306B5" w:rsidP="002E0708">
      <w:pPr>
        <w:widowControl w:val="0"/>
        <w:spacing w:line="300" w:lineRule="exact"/>
        <w:jc w:val="both"/>
        <w:rPr>
          <w:rFonts w:asciiTheme="minorHAnsi" w:hAnsiTheme="minorHAnsi" w:cs="Calibri"/>
          <w:sz w:val="20"/>
          <w:szCs w:val="20"/>
        </w:rPr>
      </w:pPr>
      <w:r w:rsidRPr="00F40384">
        <w:rPr>
          <w:rFonts w:asciiTheme="minorHAnsi" w:hAnsiTheme="minorHAnsi" w:cs="Calibri"/>
          <w:b/>
          <w:sz w:val="20"/>
          <w:szCs w:val="20"/>
        </w:rPr>
        <w:t>Con riferimento alla Parte III, sezione B</w:t>
      </w:r>
      <w:r w:rsidRPr="00F40384">
        <w:rPr>
          <w:rFonts w:asciiTheme="minorHAnsi" w:hAnsiTheme="minorHAnsi" w:cs="Calibri"/>
          <w:sz w:val="20"/>
          <w:szCs w:val="20"/>
        </w:rPr>
        <w:t>, si precisa che ciascun operatore tenuto a rendere la dichiarazione dovrà indicare, relativamente alla fattispecie di cui all’art. 95, comma 2, del Codice, limitatamente alle violazioni non definitivamente accertate in materia fiscale, esclusivamente quelle il cui importo, con esclusione di sanzioni e interessi, sia pari o superiore a 35.000 Euro. A tale fine nella apposita sezione del DGUE dovranno essere indicati oltre all’importo della violazione (con eventuale evidenza separata di sanzioni e interessi), la data di notifica dell’accertamento e l’eventuale stato del giudizio</w:t>
      </w:r>
    </w:p>
    <w:p w14:paraId="3DAC5720" w14:textId="32241738" w:rsidR="002615D7" w:rsidRPr="00F40384" w:rsidRDefault="002615D7" w:rsidP="00EF75DC">
      <w:pPr>
        <w:pStyle w:val="Titolo2"/>
        <w:numPr>
          <w:ilvl w:val="1"/>
          <w:numId w:val="22"/>
        </w:numPr>
      </w:pPr>
      <w:bookmarkStart w:id="181" w:name="_Toc164778407"/>
      <w:r w:rsidRPr="00F40384">
        <w:t>Dichiarazione aggiuntiva</w:t>
      </w:r>
      <w:bookmarkEnd w:id="181"/>
      <w:r w:rsidRPr="00F40384">
        <w:t xml:space="preserve"> </w:t>
      </w:r>
    </w:p>
    <w:p w14:paraId="1DF604E9" w14:textId="6540A748" w:rsidR="009E0E16" w:rsidRPr="00F40384" w:rsidRDefault="009E0E16" w:rsidP="00282C9D">
      <w:pPr>
        <w:pStyle w:val="AANumbering"/>
        <w:widowControl w:val="0"/>
        <w:numPr>
          <w:ilvl w:val="0"/>
          <w:numId w:val="0"/>
        </w:numPr>
        <w:spacing w:line="300" w:lineRule="exact"/>
        <w:jc w:val="both"/>
        <w:rPr>
          <w:rFonts w:asciiTheme="minorHAnsi" w:hAnsiTheme="minorHAnsi" w:cstheme="minorHAnsi"/>
          <w:sz w:val="20"/>
          <w:szCs w:val="20"/>
          <w:lang w:val="it-IT"/>
        </w:rPr>
      </w:pPr>
      <w:r w:rsidRPr="00F40384">
        <w:rPr>
          <w:rFonts w:asciiTheme="minorHAnsi" w:hAnsiTheme="minorHAnsi" w:cstheme="minorHAnsi"/>
          <w:sz w:val="20"/>
          <w:szCs w:val="20"/>
          <w:lang w:val="it-IT"/>
        </w:rPr>
        <w:t xml:space="preserve">La Dichiarazione aggiuntiva dovrà essere redatta, in conformità al facsimile di cui </w:t>
      </w:r>
      <w:r w:rsidRPr="00F1196C">
        <w:rPr>
          <w:rFonts w:asciiTheme="minorHAnsi" w:hAnsiTheme="minorHAnsi" w:cstheme="minorHAnsi"/>
          <w:sz w:val="20"/>
          <w:szCs w:val="20"/>
          <w:lang w:val="it-IT"/>
        </w:rPr>
        <w:t>all’</w:t>
      </w:r>
      <w:r w:rsidRPr="00F1196C">
        <w:rPr>
          <w:rFonts w:asciiTheme="minorHAnsi" w:hAnsiTheme="minorHAnsi" w:cstheme="minorHAnsi"/>
          <w:b/>
          <w:sz w:val="20"/>
          <w:szCs w:val="20"/>
          <w:lang w:val="it-IT"/>
        </w:rPr>
        <w:t>Allegato</w:t>
      </w:r>
      <w:r w:rsidR="00560698" w:rsidRPr="00F1196C">
        <w:rPr>
          <w:rFonts w:asciiTheme="minorHAnsi" w:hAnsiTheme="minorHAnsi" w:cstheme="minorHAnsi"/>
          <w:b/>
          <w:sz w:val="20"/>
          <w:szCs w:val="20"/>
          <w:lang w:val="it-IT"/>
        </w:rPr>
        <w:t xml:space="preserve"> 1 </w:t>
      </w:r>
      <w:r w:rsidR="008D19ED" w:rsidRPr="00F1196C">
        <w:rPr>
          <w:rFonts w:asciiTheme="minorHAnsi" w:hAnsiTheme="minorHAnsi" w:cstheme="minorHAnsi"/>
          <w:b/>
          <w:sz w:val="20"/>
          <w:szCs w:val="20"/>
          <w:lang w:val="it-IT"/>
        </w:rPr>
        <w:t>Dichiarazione Aggiuntiva</w:t>
      </w:r>
      <w:r w:rsidRPr="00F1196C">
        <w:rPr>
          <w:rFonts w:asciiTheme="minorHAnsi" w:hAnsiTheme="minorHAnsi" w:cstheme="minorHAnsi"/>
          <w:b/>
          <w:sz w:val="20"/>
          <w:szCs w:val="20"/>
          <w:lang w:val="it-IT"/>
        </w:rPr>
        <w:t>,</w:t>
      </w:r>
      <w:r w:rsidRPr="00F1196C">
        <w:rPr>
          <w:rFonts w:asciiTheme="minorHAnsi" w:hAnsiTheme="minorHAnsi" w:cstheme="minorHAnsi"/>
          <w:sz w:val="20"/>
          <w:szCs w:val="20"/>
          <w:lang w:val="it-IT"/>
        </w:rPr>
        <w:t xml:space="preserve"> sottoscritta con firma digitale dal medesimo soggetto che sottoscrive la dichiarazione </w:t>
      </w:r>
      <w:r w:rsidR="00B9732F" w:rsidRPr="00F1196C">
        <w:rPr>
          <w:rFonts w:asciiTheme="minorHAnsi" w:hAnsiTheme="minorHAnsi" w:cstheme="minorHAnsi"/>
          <w:sz w:val="20"/>
          <w:szCs w:val="20"/>
          <w:lang w:val="it-IT"/>
        </w:rPr>
        <w:t xml:space="preserve">sostitutiva </w:t>
      </w:r>
      <w:r w:rsidRPr="00F1196C">
        <w:rPr>
          <w:rFonts w:asciiTheme="minorHAnsi" w:hAnsiTheme="minorHAnsi" w:cstheme="minorHAnsi"/>
          <w:sz w:val="20"/>
          <w:szCs w:val="20"/>
          <w:lang w:val="it-IT"/>
        </w:rPr>
        <w:t>e</w:t>
      </w:r>
      <w:r w:rsidRPr="00F40384">
        <w:rPr>
          <w:rFonts w:asciiTheme="minorHAnsi" w:hAnsiTheme="minorHAnsi" w:cstheme="minorHAnsi"/>
          <w:sz w:val="20"/>
          <w:szCs w:val="20"/>
          <w:lang w:val="it-IT"/>
        </w:rPr>
        <w:t xml:space="preserve"> dovrà conte</w:t>
      </w:r>
      <w:r w:rsidR="008268C8" w:rsidRPr="00F40384">
        <w:rPr>
          <w:rFonts w:asciiTheme="minorHAnsi" w:hAnsiTheme="minorHAnsi" w:cstheme="minorHAnsi"/>
          <w:sz w:val="20"/>
          <w:szCs w:val="20"/>
          <w:lang w:val="it-IT"/>
        </w:rPr>
        <w:t>nere</w:t>
      </w:r>
      <w:r w:rsidR="001A4238" w:rsidRPr="00F40384">
        <w:rPr>
          <w:rFonts w:asciiTheme="minorHAnsi" w:hAnsiTheme="minorHAnsi" w:cstheme="minorHAnsi"/>
          <w:sz w:val="20"/>
          <w:szCs w:val="20"/>
          <w:lang w:val="it-IT"/>
        </w:rPr>
        <w:t xml:space="preserve">, tra le altre, </w:t>
      </w:r>
      <w:r w:rsidR="008268C8" w:rsidRPr="00F40384">
        <w:rPr>
          <w:rFonts w:asciiTheme="minorHAnsi" w:hAnsiTheme="minorHAnsi" w:cstheme="minorHAnsi"/>
          <w:sz w:val="20"/>
          <w:szCs w:val="20"/>
          <w:lang w:val="it-IT"/>
        </w:rPr>
        <w:t>le seguenti dichiarazioni:</w:t>
      </w:r>
    </w:p>
    <w:p w14:paraId="2E5CA33F" w14:textId="639ACEF6" w:rsidR="00266071" w:rsidRPr="00F40384" w:rsidRDefault="008268C8" w:rsidP="00C32728">
      <w:pPr>
        <w:pStyle w:val="Paragrafoelenco"/>
        <w:numPr>
          <w:ilvl w:val="0"/>
          <w:numId w:val="42"/>
        </w:numPr>
        <w:spacing w:before="60" w:after="60" w:line="300" w:lineRule="exact"/>
        <w:contextualSpacing w:val="0"/>
        <w:jc w:val="both"/>
        <w:rPr>
          <w:rFonts w:asciiTheme="minorHAnsi" w:hAnsiTheme="minorHAnsi" w:cstheme="minorHAnsi"/>
          <w:sz w:val="20"/>
          <w:szCs w:val="20"/>
        </w:rPr>
      </w:pPr>
      <w:r w:rsidRPr="00F40384">
        <w:rPr>
          <w:rFonts w:asciiTheme="minorHAnsi" w:hAnsiTheme="minorHAnsi" w:cstheme="minorHAnsi"/>
          <w:sz w:val="20"/>
          <w:szCs w:val="20"/>
        </w:rPr>
        <w:t>n</w:t>
      </w:r>
      <w:r w:rsidR="00266071" w:rsidRPr="00F40384">
        <w:rPr>
          <w:rFonts w:asciiTheme="minorHAnsi" w:hAnsiTheme="minorHAnsi" w:cstheme="minorHAnsi"/>
          <w:sz w:val="20"/>
          <w:szCs w:val="20"/>
        </w:rPr>
        <w:t xml:space="preserve">el caso in cui l’operatore economico assolva al pagamento del bollo, ai fini della partecipazione alla presente procedura, tramite marca da bollo di </w:t>
      </w:r>
      <w:r w:rsidRPr="00F40384">
        <w:rPr>
          <w:rFonts w:asciiTheme="minorHAnsi" w:hAnsiTheme="minorHAnsi" w:cstheme="minorHAnsi"/>
          <w:sz w:val="20"/>
          <w:szCs w:val="20"/>
        </w:rPr>
        <w:t xml:space="preserve">euro 16,00, </w:t>
      </w:r>
      <w:r w:rsidR="00266071" w:rsidRPr="00F40384">
        <w:rPr>
          <w:rFonts w:asciiTheme="minorHAnsi" w:hAnsiTheme="minorHAnsi" w:cstheme="minorHAnsi"/>
          <w:sz w:val="20"/>
          <w:szCs w:val="20"/>
        </w:rPr>
        <w:t>l’indicazione del numero</w:t>
      </w:r>
      <w:r w:rsidRPr="00F40384">
        <w:rPr>
          <w:rFonts w:asciiTheme="minorHAnsi" w:hAnsiTheme="minorHAnsi" w:cstheme="minorHAnsi"/>
          <w:sz w:val="20"/>
          <w:szCs w:val="20"/>
        </w:rPr>
        <w:t xml:space="preserve"> seriale della marca utilizzata;</w:t>
      </w:r>
    </w:p>
    <w:p w14:paraId="0F37AD30" w14:textId="77777777" w:rsidR="000520D0" w:rsidRPr="00F40384" w:rsidRDefault="000520D0" w:rsidP="00C32728">
      <w:pPr>
        <w:pStyle w:val="Paragrafoelenco"/>
        <w:numPr>
          <w:ilvl w:val="0"/>
          <w:numId w:val="42"/>
        </w:numPr>
        <w:spacing w:line="300" w:lineRule="exact"/>
        <w:contextualSpacing w:val="0"/>
        <w:jc w:val="both"/>
        <w:rPr>
          <w:rFonts w:asciiTheme="minorHAnsi" w:hAnsiTheme="minorHAnsi" w:cstheme="minorHAnsi"/>
          <w:sz w:val="20"/>
          <w:szCs w:val="20"/>
        </w:rPr>
      </w:pPr>
      <w:r w:rsidRPr="00F40384">
        <w:rPr>
          <w:rFonts w:asciiTheme="minorHAnsi" w:hAnsiTheme="minorHAnsi" w:cstheme="minorHAnsi"/>
          <w:sz w:val="20"/>
          <w:szCs w:val="20"/>
        </w:rPr>
        <w:t>informazioni relative alla forma di partecipazione;</w:t>
      </w:r>
    </w:p>
    <w:p w14:paraId="7BA2CF7F" w14:textId="6868BBB6" w:rsidR="001A4238" w:rsidRPr="00F40384" w:rsidRDefault="001A4238" w:rsidP="00C32728">
      <w:pPr>
        <w:pStyle w:val="Paragrafoelenco"/>
        <w:numPr>
          <w:ilvl w:val="0"/>
          <w:numId w:val="42"/>
        </w:numPr>
        <w:spacing w:line="300" w:lineRule="exact"/>
        <w:contextualSpacing w:val="0"/>
        <w:jc w:val="both"/>
        <w:rPr>
          <w:rFonts w:asciiTheme="minorHAnsi" w:hAnsiTheme="minorHAnsi" w:cstheme="minorHAnsi"/>
          <w:strike/>
          <w:sz w:val="20"/>
          <w:szCs w:val="20"/>
        </w:rPr>
      </w:pPr>
      <w:r w:rsidRPr="00F40384">
        <w:rPr>
          <w:rFonts w:asciiTheme="minorHAnsi" w:hAnsiTheme="minorHAnsi" w:cstheme="minorHAnsi"/>
          <w:sz w:val="20"/>
          <w:szCs w:val="20"/>
        </w:rPr>
        <w:t xml:space="preserve">dichiarazione relativa alla causa di esclusione di cui all’art. 95, comma 1 </w:t>
      </w:r>
      <w:proofErr w:type="spellStart"/>
      <w:r w:rsidRPr="00F40384">
        <w:rPr>
          <w:rFonts w:asciiTheme="minorHAnsi" w:hAnsiTheme="minorHAnsi" w:cstheme="minorHAnsi"/>
          <w:sz w:val="20"/>
          <w:szCs w:val="20"/>
        </w:rPr>
        <w:t>lett</w:t>
      </w:r>
      <w:proofErr w:type="spellEnd"/>
      <w:r w:rsidR="00DA3BCD" w:rsidRPr="00F40384">
        <w:rPr>
          <w:rFonts w:asciiTheme="minorHAnsi" w:hAnsiTheme="minorHAnsi" w:cstheme="minorHAnsi"/>
          <w:strike/>
          <w:sz w:val="20"/>
          <w:szCs w:val="20"/>
        </w:rPr>
        <w:t xml:space="preserve"> </w:t>
      </w:r>
      <w:r w:rsidRPr="00F40384">
        <w:rPr>
          <w:rFonts w:asciiTheme="minorHAnsi" w:hAnsiTheme="minorHAnsi" w:cstheme="minorHAnsi"/>
          <w:sz w:val="20"/>
          <w:szCs w:val="20"/>
        </w:rPr>
        <w:t>d)</w:t>
      </w:r>
      <w:r w:rsidR="00DA3BCD" w:rsidRPr="00F40384">
        <w:rPr>
          <w:rFonts w:asciiTheme="minorHAnsi" w:hAnsiTheme="minorHAnsi" w:cstheme="minorHAnsi"/>
          <w:sz w:val="20"/>
          <w:szCs w:val="20"/>
        </w:rPr>
        <w:t xml:space="preserve"> </w:t>
      </w:r>
      <w:r w:rsidRPr="00F40384">
        <w:rPr>
          <w:rFonts w:asciiTheme="minorHAnsi" w:hAnsiTheme="minorHAnsi" w:cstheme="minorHAnsi"/>
          <w:sz w:val="20"/>
          <w:szCs w:val="20"/>
        </w:rPr>
        <w:t>del Codice;</w:t>
      </w:r>
      <w:r w:rsidRPr="00F40384">
        <w:rPr>
          <w:rFonts w:asciiTheme="minorHAnsi" w:hAnsiTheme="minorHAnsi" w:cstheme="minorHAnsi"/>
          <w:strike/>
          <w:sz w:val="20"/>
          <w:szCs w:val="20"/>
        </w:rPr>
        <w:t xml:space="preserve"> </w:t>
      </w:r>
    </w:p>
    <w:p w14:paraId="04361CC1" w14:textId="77777777" w:rsidR="000520D0" w:rsidRPr="00F40384" w:rsidRDefault="000520D0" w:rsidP="00C32728">
      <w:pPr>
        <w:pStyle w:val="Paragrafoelenco"/>
        <w:numPr>
          <w:ilvl w:val="0"/>
          <w:numId w:val="42"/>
        </w:numPr>
        <w:spacing w:line="300" w:lineRule="exact"/>
        <w:contextualSpacing w:val="0"/>
        <w:jc w:val="both"/>
        <w:rPr>
          <w:rFonts w:asciiTheme="minorHAnsi" w:hAnsiTheme="minorHAnsi" w:cstheme="minorHAnsi"/>
          <w:sz w:val="20"/>
          <w:szCs w:val="20"/>
        </w:rPr>
      </w:pPr>
      <w:r w:rsidRPr="00F40384">
        <w:rPr>
          <w:rFonts w:asciiTheme="minorHAnsi" w:hAnsiTheme="minorHAnsi" w:cstheme="minorHAnsi"/>
          <w:sz w:val="20"/>
          <w:szCs w:val="20"/>
        </w:rPr>
        <w:t>di non partecipare al medesimo appalto specifico contemporaneamente in forme diverse (individuale e associata; in più forme associate; in forma singola e quale consorziato esecutore di un consorzio; in forma singola e come ausiliaria di altro concorrente che sia ricorso all’avvalimento per migliorare la propria offerta). Se l’operatore economico dichiara di partecipare in più di una forma, allega la documentazione che dimostra che la circostanza non ha influito sulla procedura, né è idonea a incidere sulla capacità di rispettare gli obblighi contrattuali;</w:t>
      </w:r>
    </w:p>
    <w:p w14:paraId="4B882553" w14:textId="5B12EF1C" w:rsidR="00282C9D" w:rsidRPr="00F40384" w:rsidRDefault="00282C9D" w:rsidP="00C32728">
      <w:pPr>
        <w:pStyle w:val="Paragrafoelenco"/>
        <w:numPr>
          <w:ilvl w:val="0"/>
          <w:numId w:val="42"/>
        </w:numPr>
        <w:spacing w:before="60" w:after="60" w:line="300" w:lineRule="exact"/>
        <w:contextualSpacing w:val="0"/>
        <w:jc w:val="both"/>
        <w:rPr>
          <w:rFonts w:asciiTheme="minorHAnsi" w:hAnsiTheme="minorHAnsi" w:cstheme="minorHAnsi"/>
          <w:sz w:val="20"/>
          <w:szCs w:val="20"/>
        </w:rPr>
      </w:pPr>
      <w:r w:rsidRPr="00F40384">
        <w:rPr>
          <w:rFonts w:asciiTheme="minorHAnsi" w:hAnsiTheme="minorHAnsi" w:cstheme="minorHAnsi"/>
          <w:sz w:val="20"/>
          <w:szCs w:val="20"/>
        </w:rPr>
        <w:t>di essere edotto degli obblighi derivanti dal Codice di comportamento adottato dalla stazione appaltante</w:t>
      </w:r>
      <w:r w:rsidR="00F40384">
        <w:rPr>
          <w:rFonts w:asciiTheme="minorHAnsi" w:hAnsiTheme="minorHAnsi" w:cstheme="minorHAnsi"/>
          <w:sz w:val="20"/>
          <w:szCs w:val="20"/>
        </w:rPr>
        <w:t xml:space="preserve"> </w:t>
      </w:r>
      <w:r w:rsidRPr="00F40384">
        <w:rPr>
          <w:rFonts w:asciiTheme="minorHAnsi" w:hAnsiTheme="minorHAnsi" w:cstheme="minorHAnsi"/>
          <w:sz w:val="20"/>
          <w:szCs w:val="20"/>
        </w:rPr>
        <w:t>e di impegnarsi, in caso di aggiudicazione, ad osservare e a far osservare ai propri dipendenti e collaboratori, per quanto applicabile, il suddetto codice, pena la risoluzione del contratto;</w:t>
      </w:r>
    </w:p>
    <w:p w14:paraId="410CB4FF" w14:textId="4D4813F3" w:rsidR="00282C9D" w:rsidRPr="00F40384" w:rsidRDefault="00282C9D" w:rsidP="00C32728">
      <w:pPr>
        <w:pStyle w:val="Paragrafoelenco"/>
        <w:numPr>
          <w:ilvl w:val="0"/>
          <w:numId w:val="42"/>
        </w:numPr>
        <w:spacing w:before="60" w:after="60" w:line="300" w:lineRule="exact"/>
        <w:contextualSpacing w:val="0"/>
        <w:jc w:val="both"/>
        <w:rPr>
          <w:rFonts w:asciiTheme="minorHAnsi" w:hAnsiTheme="minorHAnsi" w:cstheme="minorHAnsi"/>
          <w:sz w:val="20"/>
          <w:szCs w:val="20"/>
        </w:rPr>
      </w:pPr>
      <w:r w:rsidRPr="00F40384">
        <w:rPr>
          <w:rFonts w:asciiTheme="minorHAnsi" w:hAnsiTheme="minorHAnsi" w:cstheme="minorHAnsi"/>
          <w:sz w:val="20"/>
          <w:szCs w:val="20"/>
        </w:rPr>
        <w:t>di accettare il patto di integrità</w:t>
      </w:r>
      <w:r w:rsidR="00F40384">
        <w:rPr>
          <w:rFonts w:asciiTheme="minorHAnsi" w:hAnsiTheme="minorHAnsi" w:cstheme="minorHAnsi"/>
          <w:sz w:val="20"/>
          <w:szCs w:val="20"/>
        </w:rPr>
        <w:t xml:space="preserve"> ed il </w:t>
      </w:r>
      <w:r w:rsidRPr="00F40384">
        <w:rPr>
          <w:rFonts w:asciiTheme="minorHAnsi" w:hAnsiTheme="minorHAnsi" w:cstheme="minorHAnsi"/>
          <w:sz w:val="20"/>
          <w:szCs w:val="20"/>
        </w:rPr>
        <w:t xml:space="preserve">protocollo di legalità </w:t>
      </w:r>
      <w:r w:rsidR="00F40384">
        <w:rPr>
          <w:rFonts w:asciiTheme="minorHAnsi" w:hAnsiTheme="minorHAnsi" w:cstheme="minorHAnsi"/>
          <w:sz w:val="20"/>
          <w:szCs w:val="20"/>
        </w:rPr>
        <w:t>così come allegati al presente capitolato d’oneri</w:t>
      </w:r>
      <w:r w:rsidRPr="00F40384">
        <w:rPr>
          <w:rFonts w:asciiTheme="minorHAnsi" w:hAnsiTheme="minorHAnsi" w:cstheme="minorHAnsi"/>
          <w:i/>
          <w:iCs/>
          <w:sz w:val="20"/>
          <w:szCs w:val="20"/>
        </w:rPr>
        <w:t>;</w:t>
      </w:r>
    </w:p>
    <w:p w14:paraId="5261CD0D" w14:textId="77777777" w:rsidR="00282C9D" w:rsidRPr="00F40384" w:rsidRDefault="00282C9D" w:rsidP="00C32728">
      <w:pPr>
        <w:pStyle w:val="Paragrafoelenco"/>
        <w:numPr>
          <w:ilvl w:val="0"/>
          <w:numId w:val="42"/>
        </w:numPr>
        <w:spacing w:line="300" w:lineRule="exact"/>
        <w:contextualSpacing w:val="0"/>
        <w:jc w:val="both"/>
        <w:rPr>
          <w:rFonts w:asciiTheme="minorHAnsi" w:hAnsiTheme="minorHAnsi" w:cstheme="minorHAnsi"/>
          <w:sz w:val="20"/>
          <w:szCs w:val="20"/>
        </w:rPr>
      </w:pPr>
      <w:r w:rsidRPr="00F40384">
        <w:rPr>
          <w:rFonts w:asciiTheme="minorHAnsi" w:hAnsiTheme="minorHAnsi" w:cstheme="minorHAnsi"/>
          <w:sz w:val="20"/>
          <w:szCs w:val="20"/>
        </w:rPr>
        <w:t>per gli operatori economici non residenti e privi di stabile organizzazione in Italia, l’impegno ad uniformarsi, in caso di aggiudicazione, alla disciplina di cui agli articoli 17, comma 2, e 53, comma 3 del decreto del Presidente della Repubblica 633/72 e a comunicare alla stazione appaltante la nomina del proprio rappresentante fiscale, nelle forme di legge;</w:t>
      </w:r>
    </w:p>
    <w:p w14:paraId="4223F053" w14:textId="070E74B6" w:rsidR="000520D0" w:rsidRPr="00F40384" w:rsidRDefault="00580A0A" w:rsidP="005D57E7">
      <w:pPr>
        <w:widowControl w:val="0"/>
        <w:spacing w:line="300" w:lineRule="exact"/>
        <w:jc w:val="center"/>
        <w:rPr>
          <w:rFonts w:asciiTheme="minorHAnsi" w:hAnsiTheme="minorHAnsi" w:cstheme="minorHAnsi"/>
          <w:b/>
          <w:sz w:val="20"/>
          <w:szCs w:val="20"/>
          <w:lang w:eastAsia="en-US"/>
        </w:rPr>
      </w:pPr>
      <w:r w:rsidRPr="00F40384">
        <w:rPr>
          <w:rFonts w:asciiTheme="minorHAnsi" w:hAnsiTheme="minorHAnsi" w:cstheme="minorHAnsi"/>
          <w:b/>
          <w:sz w:val="20"/>
          <w:szCs w:val="20"/>
          <w:lang w:eastAsia="en-US"/>
        </w:rPr>
        <w:t>****</w:t>
      </w:r>
    </w:p>
    <w:p w14:paraId="1247A849" w14:textId="77777777" w:rsidR="006F4C2A" w:rsidRDefault="000520D0" w:rsidP="006F4C2A">
      <w:pPr>
        <w:widowControl w:val="0"/>
        <w:spacing w:line="300" w:lineRule="exact"/>
        <w:jc w:val="both"/>
        <w:rPr>
          <w:rFonts w:asciiTheme="minorHAnsi" w:hAnsiTheme="minorHAnsi" w:cstheme="minorHAnsi"/>
          <w:sz w:val="20"/>
          <w:szCs w:val="20"/>
        </w:rPr>
      </w:pPr>
      <w:r w:rsidRPr="00F40384">
        <w:rPr>
          <w:rFonts w:asciiTheme="minorHAnsi" w:hAnsiTheme="minorHAnsi" w:cstheme="minorHAnsi"/>
          <w:sz w:val="20"/>
          <w:szCs w:val="20"/>
        </w:rPr>
        <w:t xml:space="preserve"> In caso di partecipazione in R.T.I. o Consorzi ordinari costituendi o Aggregazioni senza personalità giuridica o GEIE, il concorrente deve, nella sudd</w:t>
      </w:r>
      <w:r w:rsidR="006F4C2A">
        <w:rPr>
          <w:rFonts w:asciiTheme="minorHAnsi" w:hAnsiTheme="minorHAnsi" w:cstheme="minorHAnsi"/>
          <w:sz w:val="20"/>
          <w:szCs w:val="20"/>
        </w:rPr>
        <w:t xml:space="preserve">etta dichiarazione aggiuntiva: </w:t>
      </w:r>
    </w:p>
    <w:p w14:paraId="5DE40AD1" w14:textId="77777777" w:rsidR="006F4C2A" w:rsidRPr="006F4C2A" w:rsidRDefault="000520D0" w:rsidP="00C32728">
      <w:pPr>
        <w:pStyle w:val="Paragrafoelenco"/>
        <w:widowControl w:val="0"/>
        <w:numPr>
          <w:ilvl w:val="0"/>
          <w:numId w:val="59"/>
        </w:numPr>
        <w:spacing w:line="300" w:lineRule="exact"/>
        <w:ind w:left="357" w:hanging="357"/>
        <w:jc w:val="both"/>
        <w:rPr>
          <w:rFonts w:asciiTheme="minorHAnsi" w:hAnsiTheme="minorHAnsi" w:cstheme="minorHAnsi"/>
          <w:sz w:val="20"/>
          <w:szCs w:val="20"/>
        </w:rPr>
      </w:pPr>
      <w:r w:rsidRPr="006F4C2A">
        <w:rPr>
          <w:rFonts w:asciiTheme="minorHAnsi" w:hAnsiTheme="minorHAnsi" w:cstheme="minorHAnsi"/>
          <w:sz w:val="20"/>
          <w:szCs w:val="20"/>
        </w:rPr>
        <w:t>(solo per i R.T.I.) indicare l’impresa</w:t>
      </w:r>
      <w:r w:rsidRPr="006F4C2A">
        <w:rPr>
          <w:rFonts w:asciiTheme="minorHAnsi" w:hAnsiTheme="minorHAnsi" w:cstheme="minorHAnsi"/>
          <w:sz w:val="20"/>
          <w:szCs w:val="20"/>
          <w:lang w:eastAsia="ar-SA"/>
        </w:rPr>
        <w:t xml:space="preserve"> </w:t>
      </w:r>
      <w:proofErr w:type="spellStart"/>
      <w:r w:rsidRPr="006F4C2A">
        <w:rPr>
          <w:rFonts w:asciiTheme="minorHAnsi" w:hAnsiTheme="minorHAnsi" w:cstheme="minorHAnsi"/>
          <w:sz w:val="20"/>
          <w:szCs w:val="20"/>
        </w:rPr>
        <w:t>raggruppanda</w:t>
      </w:r>
      <w:proofErr w:type="spellEnd"/>
      <w:r w:rsidRPr="006F4C2A">
        <w:rPr>
          <w:rFonts w:asciiTheme="minorHAnsi" w:hAnsiTheme="minorHAnsi" w:cstheme="minorHAnsi"/>
          <w:sz w:val="20"/>
          <w:szCs w:val="20"/>
        </w:rPr>
        <w:t xml:space="preserve"> a cui, in caso di aggiudicazione, sarà conferito mandato speciale con rappresentanza; </w:t>
      </w:r>
    </w:p>
    <w:p w14:paraId="405E3667" w14:textId="77777777" w:rsidR="006F4C2A" w:rsidRPr="006F4C2A" w:rsidRDefault="000520D0" w:rsidP="00C32728">
      <w:pPr>
        <w:pStyle w:val="Paragrafoelenco"/>
        <w:widowControl w:val="0"/>
        <w:numPr>
          <w:ilvl w:val="0"/>
          <w:numId w:val="59"/>
        </w:numPr>
        <w:spacing w:line="300" w:lineRule="exact"/>
        <w:ind w:left="357" w:hanging="357"/>
        <w:jc w:val="both"/>
        <w:rPr>
          <w:rFonts w:asciiTheme="minorHAnsi" w:hAnsiTheme="minorHAnsi" w:cstheme="minorHAnsi"/>
          <w:sz w:val="20"/>
          <w:szCs w:val="20"/>
        </w:rPr>
      </w:pPr>
      <w:r w:rsidRPr="006F4C2A">
        <w:rPr>
          <w:rFonts w:asciiTheme="minorHAnsi" w:hAnsiTheme="minorHAnsi" w:cstheme="minorHAnsi"/>
          <w:sz w:val="20"/>
          <w:szCs w:val="20"/>
        </w:rPr>
        <w:t>i riferimenti degli altri operatori associati le prestazioni che ciascuna eseguirà e la m</w:t>
      </w:r>
      <w:r w:rsidR="006F4C2A" w:rsidRPr="006F4C2A">
        <w:rPr>
          <w:rFonts w:asciiTheme="minorHAnsi" w:hAnsiTheme="minorHAnsi" w:cstheme="minorHAnsi"/>
          <w:sz w:val="20"/>
          <w:szCs w:val="20"/>
        </w:rPr>
        <w:t>isura percentuale delle stesse;</w:t>
      </w:r>
    </w:p>
    <w:p w14:paraId="41800E6D" w14:textId="7959DC2A" w:rsidR="000520D0" w:rsidRPr="006F4C2A" w:rsidRDefault="000520D0" w:rsidP="00C32728">
      <w:pPr>
        <w:pStyle w:val="Paragrafoelenco"/>
        <w:widowControl w:val="0"/>
        <w:numPr>
          <w:ilvl w:val="0"/>
          <w:numId w:val="59"/>
        </w:numPr>
        <w:spacing w:line="300" w:lineRule="exact"/>
        <w:ind w:left="357" w:hanging="357"/>
        <w:jc w:val="both"/>
        <w:rPr>
          <w:rFonts w:asciiTheme="minorHAnsi" w:hAnsiTheme="minorHAnsi" w:cstheme="minorHAnsi"/>
          <w:sz w:val="20"/>
          <w:szCs w:val="20"/>
        </w:rPr>
      </w:pPr>
      <w:r w:rsidRPr="006F4C2A">
        <w:rPr>
          <w:rFonts w:asciiTheme="minorHAnsi" w:hAnsiTheme="minorHAnsi" w:cstheme="minorHAnsi"/>
          <w:sz w:val="20"/>
          <w:szCs w:val="20"/>
        </w:rPr>
        <w:t>assumere l’impegno, in caso di aggiudicazione, a conferire mandato speciale alla mandataria e ad uniformarsi alla disciplina prevista dall’art. 68 del D. Lgs. 36/2023.</w:t>
      </w:r>
    </w:p>
    <w:p w14:paraId="68B64476" w14:textId="4CC5AFD1" w:rsidR="000520D0" w:rsidRPr="00F40384" w:rsidRDefault="000520D0" w:rsidP="000520D0">
      <w:pPr>
        <w:widowControl w:val="0"/>
        <w:spacing w:line="300" w:lineRule="exact"/>
        <w:jc w:val="both"/>
        <w:rPr>
          <w:rFonts w:asciiTheme="minorHAnsi" w:hAnsiTheme="minorHAnsi" w:cstheme="minorHAnsi"/>
          <w:sz w:val="20"/>
          <w:szCs w:val="20"/>
        </w:rPr>
      </w:pPr>
      <w:r w:rsidRPr="00F40384">
        <w:rPr>
          <w:rFonts w:asciiTheme="minorHAnsi" w:hAnsiTheme="minorHAnsi" w:cstheme="minorHAnsi"/>
          <w:sz w:val="20"/>
          <w:szCs w:val="20"/>
        </w:rPr>
        <w:lastRenderedPageBreak/>
        <w:t xml:space="preserve">In caso di consorzio di cooperative, consorzio imprese artigiane o di consorzio stabile di cui all’articolo 65, comma 2, lettera b), c), d) del Codice, il consorzio indica il/i consorziato/i per </w:t>
      </w:r>
      <w:r w:rsidR="00F1196C">
        <w:rPr>
          <w:rFonts w:asciiTheme="minorHAnsi" w:hAnsiTheme="minorHAnsi" w:cstheme="minorHAnsi"/>
          <w:sz w:val="20"/>
          <w:szCs w:val="20"/>
        </w:rPr>
        <w:t>il/i quale/i concorre alla gara</w:t>
      </w:r>
      <w:r w:rsidRPr="00F40384">
        <w:rPr>
          <w:rFonts w:asciiTheme="minorHAnsi" w:hAnsiTheme="minorHAnsi" w:cstheme="minorHAnsi"/>
          <w:sz w:val="20"/>
          <w:szCs w:val="20"/>
        </w:rPr>
        <w:t>.</w:t>
      </w:r>
    </w:p>
    <w:p w14:paraId="336D4D0B" w14:textId="059E6DE8" w:rsidR="000520D0" w:rsidRPr="00F40384" w:rsidRDefault="000520D0" w:rsidP="000520D0">
      <w:pPr>
        <w:widowControl w:val="0"/>
        <w:spacing w:line="300" w:lineRule="exact"/>
        <w:jc w:val="both"/>
        <w:rPr>
          <w:rFonts w:asciiTheme="minorHAnsi" w:hAnsiTheme="minorHAnsi" w:cstheme="minorHAnsi"/>
          <w:sz w:val="20"/>
          <w:szCs w:val="20"/>
        </w:rPr>
      </w:pPr>
      <w:r w:rsidRPr="00F40384">
        <w:rPr>
          <w:rFonts w:asciiTheme="minorHAnsi" w:hAnsiTheme="minorHAnsi" w:cstheme="minorHAnsi"/>
          <w:sz w:val="20"/>
          <w:szCs w:val="20"/>
        </w:rPr>
        <w:t xml:space="preserve">In caso di partecipazione in R.T.I., Consorzio ordinario di concorrenti o Aggregazioni senza soggettività giuridica o GEIE ogni componente del Raggruppamento/Consorzio/Aggregazione/GEIE deve produrre una </w:t>
      </w:r>
      <w:r w:rsidR="001A4238" w:rsidRPr="00F40384">
        <w:rPr>
          <w:rFonts w:asciiTheme="minorHAnsi" w:hAnsiTheme="minorHAnsi" w:cs="Calibri"/>
          <w:sz w:val="20"/>
          <w:szCs w:val="20"/>
        </w:rPr>
        <w:t>“</w:t>
      </w:r>
      <w:r w:rsidR="001A4238" w:rsidRPr="00F40384">
        <w:rPr>
          <w:rFonts w:asciiTheme="minorHAnsi" w:hAnsiTheme="minorHAnsi" w:cs="Calibri"/>
          <w:i/>
          <w:sz w:val="20"/>
          <w:szCs w:val="20"/>
        </w:rPr>
        <w:t>Response.xml</w:t>
      </w:r>
      <w:r w:rsidR="001A4238" w:rsidRPr="00F40384">
        <w:rPr>
          <w:rFonts w:asciiTheme="minorHAnsi" w:hAnsiTheme="minorHAnsi" w:cs="Calibri"/>
          <w:sz w:val="20"/>
          <w:szCs w:val="20"/>
        </w:rPr>
        <w:t>” del DGUE</w:t>
      </w:r>
      <w:r w:rsidR="001A4238" w:rsidRPr="00F40384">
        <w:rPr>
          <w:rFonts w:asciiTheme="minorHAnsi" w:hAnsiTheme="minorHAnsi" w:cstheme="minorHAnsi"/>
          <w:sz w:val="20"/>
          <w:szCs w:val="20"/>
        </w:rPr>
        <w:t xml:space="preserve">, una </w:t>
      </w:r>
      <w:r w:rsidRPr="00F40384">
        <w:rPr>
          <w:rFonts w:asciiTheme="minorHAnsi" w:hAnsiTheme="minorHAnsi" w:cstheme="minorHAnsi"/>
          <w:sz w:val="20"/>
          <w:szCs w:val="20"/>
        </w:rPr>
        <w:t xml:space="preserve">Dichiarazione sostitutiva di partecipazione e una Dichiarazione aggiuntiva, nelle parti pertinenti. </w:t>
      </w:r>
    </w:p>
    <w:p w14:paraId="0331613D" w14:textId="37E42267" w:rsidR="000520D0" w:rsidRPr="00F40384" w:rsidRDefault="000520D0" w:rsidP="000520D0">
      <w:pPr>
        <w:widowControl w:val="0"/>
        <w:spacing w:line="300" w:lineRule="exact"/>
        <w:jc w:val="both"/>
        <w:rPr>
          <w:rFonts w:asciiTheme="minorHAnsi" w:hAnsiTheme="minorHAnsi" w:cstheme="minorHAnsi"/>
          <w:sz w:val="20"/>
          <w:szCs w:val="20"/>
        </w:rPr>
      </w:pPr>
      <w:r w:rsidRPr="00F40384">
        <w:rPr>
          <w:rFonts w:asciiTheme="minorHAnsi" w:hAnsiTheme="minorHAnsi" w:cstheme="minorHAnsi"/>
          <w:sz w:val="20"/>
          <w:szCs w:val="20"/>
        </w:rPr>
        <w:t xml:space="preserve">In caso di consorzio di cui all’art. 65, comma 2, lettera b), c), d) del Codice, e di Aggregazioni con soggettività giuridica sia il Consorzio/Aggregazione che le singole imprese consorziate esecutrici/imprese retiste esecutrici, devono produrre </w:t>
      </w:r>
      <w:r w:rsidR="001A4238" w:rsidRPr="00F40384">
        <w:rPr>
          <w:rFonts w:asciiTheme="minorHAnsi" w:hAnsiTheme="minorHAnsi" w:cstheme="minorHAnsi"/>
          <w:sz w:val="20"/>
          <w:szCs w:val="20"/>
        </w:rPr>
        <w:t xml:space="preserve">una </w:t>
      </w:r>
      <w:r w:rsidR="001A4238" w:rsidRPr="00F40384">
        <w:rPr>
          <w:rFonts w:asciiTheme="minorHAnsi" w:hAnsiTheme="minorHAnsi" w:cs="Calibri"/>
          <w:sz w:val="20"/>
          <w:szCs w:val="20"/>
        </w:rPr>
        <w:t>“</w:t>
      </w:r>
      <w:r w:rsidR="001A4238" w:rsidRPr="00F40384">
        <w:rPr>
          <w:rFonts w:asciiTheme="minorHAnsi" w:hAnsiTheme="minorHAnsi" w:cs="Calibri"/>
          <w:i/>
          <w:sz w:val="20"/>
          <w:szCs w:val="20"/>
        </w:rPr>
        <w:t>Response.xml</w:t>
      </w:r>
      <w:r w:rsidR="001A4238" w:rsidRPr="00F40384">
        <w:rPr>
          <w:rFonts w:asciiTheme="minorHAnsi" w:hAnsiTheme="minorHAnsi" w:cs="Calibri"/>
          <w:sz w:val="20"/>
          <w:szCs w:val="20"/>
        </w:rPr>
        <w:t>” del DGUE</w:t>
      </w:r>
      <w:r w:rsidR="001A4238" w:rsidRPr="00F40384">
        <w:rPr>
          <w:rFonts w:asciiTheme="minorHAnsi" w:hAnsiTheme="minorHAnsi" w:cstheme="minorHAnsi"/>
          <w:sz w:val="20"/>
          <w:szCs w:val="20"/>
        </w:rPr>
        <w:t xml:space="preserve">, una </w:t>
      </w:r>
      <w:r w:rsidRPr="00F40384">
        <w:rPr>
          <w:rFonts w:asciiTheme="minorHAnsi" w:hAnsiTheme="minorHAnsi" w:cstheme="minorHAnsi"/>
          <w:sz w:val="20"/>
          <w:szCs w:val="20"/>
        </w:rPr>
        <w:t>Dichiarazione sostitutiva di partecipazione e la Dichiarazione aggiuntiva nelle parti pertinenti.</w:t>
      </w:r>
    </w:p>
    <w:p w14:paraId="186C0428" w14:textId="42C88AEC" w:rsidR="000520D0" w:rsidRPr="00F40384" w:rsidRDefault="001A4238" w:rsidP="000520D0">
      <w:pPr>
        <w:spacing w:line="300" w:lineRule="exact"/>
        <w:jc w:val="both"/>
        <w:rPr>
          <w:rFonts w:asciiTheme="minorHAnsi" w:hAnsiTheme="minorHAnsi" w:cstheme="minorHAnsi"/>
          <w:sz w:val="20"/>
          <w:szCs w:val="20"/>
        </w:rPr>
      </w:pPr>
      <w:r w:rsidRPr="00F40384">
        <w:rPr>
          <w:rFonts w:asciiTheme="minorHAnsi" w:hAnsiTheme="minorHAnsi" w:cs="Calibri"/>
          <w:sz w:val="20"/>
          <w:szCs w:val="20"/>
        </w:rPr>
        <w:t>La “</w:t>
      </w:r>
      <w:r w:rsidRPr="00F40384">
        <w:rPr>
          <w:rFonts w:asciiTheme="minorHAnsi" w:hAnsiTheme="minorHAnsi" w:cs="Calibri"/>
          <w:i/>
          <w:sz w:val="20"/>
          <w:szCs w:val="20"/>
        </w:rPr>
        <w:t>Response.xml</w:t>
      </w:r>
      <w:r w:rsidRPr="00F40384">
        <w:rPr>
          <w:rFonts w:asciiTheme="minorHAnsi" w:hAnsiTheme="minorHAnsi" w:cs="Calibri"/>
          <w:sz w:val="20"/>
          <w:szCs w:val="20"/>
        </w:rPr>
        <w:t>” del DGUE</w:t>
      </w:r>
      <w:r w:rsidRPr="00F40384">
        <w:rPr>
          <w:rFonts w:asciiTheme="minorHAnsi" w:hAnsiTheme="minorHAnsi" w:cstheme="minorHAnsi"/>
          <w:sz w:val="20"/>
          <w:szCs w:val="20"/>
        </w:rPr>
        <w:t xml:space="preserve"> è sottoscritta con le modalità di cui al </w:t>
      </w:r>
      <w:r w:rsidR="007C23F9" w:rsidRPr="00F40384">
        <w:rPr>
          <w:rFonts w:asciiTheme="minorHAnsi" w:hAnsiTheme="minorHAnsi" w:cstheme="minorHAnsi"/>
          <w:sz w:val="20"/>
          <w:szCs w:val="20"/>
        </w:rPr>
        <w:t>successivo</w:t>
      </w:r>
      <w:r w:rsidRPr="00F40384">
        <w:rPr>
          <w:rFonts w:asciiTheme="minorHAnsi" w:hAnsiTheme="minorHAnsi" w:cstheme="minorHAnsi"/>
          <w:sz w:val="20"/>
          <w:szCs w:val="20"/>
        </w:rPr>
        <w:t xml:space="preserve"> par. </w:t>
      </w:r>
      <w:r w:rsidR="007C23F9" w:rsidRPr="00F40384">
        <w:rPr>
          <w:rFonts w:asciiTheme="minorHAnsi" w:hAnsiTheme="minorHAnsi" w:cstheme="minorHAnsi"/>
          <w:sz w:val="20"/>
          <w:szCs w:val="20"/>
        </w:rPr>
        <w:t>16</w:t>
      </w:r>
      <w:r w:rsidRPr="00F40384">
        <w:rPr>
          <w:rFonts w:asciiTheme="minorHAnsi" w:hAnsiTheme="minorHAnsi" w:cstheme="minorHAnsi"/>
          <w:sz w:val="20"/>
          <w:szCs w:val="20"/>
        </w:rPr>
        <w:t xml:space="preserve">. La </w:t>
      </w:r>
      <w:r w:rsidR="000520D0" w:rsidRPr="00F40384">
        <w:rPr>
          <w:rFonts w:asciiTheme="minorHAnsi" w:hAnsiTheme="minorHAnsi" w:cstheme="minorHAnsi"/>
          <w:sz w:val="20"/>
          <w:szCs w:val="20"/>
        </w:rPr>
        <w:t>Dichiarazione sostitutiva di partecipazione e quella Aggiuntiva sono sottoscritte ai sensi del decreto legislativo n. 82/2005:</w:t>
      </w:r>
    </w:p>
    <w:p w14:paraId="02E81F58" w14:textId="77777777" w:rsidR="000520D0" w:rsidRPr="00F40384" w:rsidRDefault="000520D0" w:rsidP="00C32728">
      <w:pPr>
        <w:pStyle w:val="Paragrafoelenco"/>
        <w:numPr>
          <w:ilvl w:val="0"/>
          <w:numId w:val="44"/>
        </w:numPr>
        <w:spacing w:line="300" w:lineRule="exact"/>
        <w:ind w:left="426" w:hanging="284"/>
        <w:contextualSpacing w:val="0"/>
        <w:jc w:val="both"/>
        <w:rPr>
          <w:rFonts w:asciiTheme="minorHAnsi" w:hAnsiTheme="minorHAnsi" w:cstheme="minorHAnsi"/>
          <w:sz w:val="20"/>
          <w:szCs w:val="20"/>
        </w:rPr>
      </w:pPr>
      <w:r w:rsidRPr="00F40384">
        <w:rPr>
          <w:rFonts w:asciiTheme="minorHAnsi" w:hAnsiTheme="minorHAnsi" w:cstheme="minorHAnsi"/>
          <w:sz w:val="20"/>
          <w:szCs w:val="20"/>
        </w:rPr>
        <w:t>dal concorrente che partecipa in forma singola;</w:t>
      </w:r>
    </w:p>
    <w:p w14:paraId="1E072EEA" w14:textId="7E3D4C89" w:rsidR="000520D0" w:rsidRPr="00F40384" w:rsidRDefault="000520D0" w:rsidP="00C32728">
      <w:pPr>
        <w:pStyle w:val="Paragrafoelenco"/>
        <w:numPr>
          <w:ilvl w:val="0"/>
          <w:numId w:val="44"/>
        </w:numPr>
        <w:spacing w:before="60" w:after="60" w:line="300" w:lineRule="exact"/>
        <w:ind w:left="426" w:hanging="284"/>
        <w:contextualSpacing w:val="0"/>
        <w:jc w:val="both"/>
        <w:rPr>
          <w:rFonts w:asciiTheme="minorHAnsi" w:hAnsiTheme="minorHAnsi" w:cstheme="minorHAnsi"/>
          <w:sz w:val="20"/>
          <w:szCs w:val="20"/>
        </w:rPr>
      </w:pPr>
      <w:r w:rsidRPr="00F40384">
        <w:rPr>
          <w:rFonts w:asciiTheme="minorHAnsi" w:hAnsiTheme="minorHAnsi" w:cstheme="minorHAnsi"/>
          <w:sz w:val="20"/>
          <w:szCs w:val="20"/>
        </w:rPr>
        <w:t>nel caso di raggruppamento temporaneo o consorzio ordinario o GEIE costituiti, dalla mandataria/capofila</w:t>
      </w:r>
      <w:r w:rsidR="00867684" w:rsidRPr="00F40384">
        <w:rPr>
          <w:rFonts w:asciiTheme="minorHAnsi" w:hAnsiTheme="minorHAnsi" w:cstheme="minorHAnsi"/>
          <w:sz w:val="20"/>
          <w:szCs w:val="20"/>
        </w:rPr>
        <w:t xml:space="preserve"> e dalle mandanti in relazione alle parti pertinenti;</w:t>
      </w:r>
    </w:p>
    <w:p w14:paraId="149F867A" w14:textId="77777777" w:rsidR="000520D0" w:rsidRPr="00F40384" w:rsidRDefault="000520D0" w:rsidP="00C32728">
      <w:pPr>
        <w:pStyle w:val="Paragrafoelenco"/>
        <w:numPr>
          <w:ilvl w:val="0"/>
          <w:numId w:val="44"/>
        </w:numPr>
        <w:spacing w:line="300" w:lineRule="exact"/>
        <w:ind w:left="426" w:hanging="284"/>
        <w:contextualSpacing w:val="0"/>
        <w:jc w:val="both"/>
        <w:rPr>
          <w:rFonts w:asciiTheme="minorHAnsi" w:hAnsiTheme="minorHAnsi" w:cstheme="minorHAnsi"/>
          <w:sz w:val="20"/>
          <w:szCs w:val="20"/>
        </w:rPr>
      </w:pPr>
      <w:r w:rsidRPr="00F40384">
        <w:rPr>
          <w:rFonts w:asciiTheme="minorHAnsi" w:hAnsiTheme="minorHAnsi" w:cstheme="minorHAnsi"/>
          <w:sz w:val="20"/>
          <w:szCs w:val="20"/>
        </w:rPr>
        <w:t>nel caso di raggruppamento temporaneo o consorzio ordinario o GEIE non ancora costituiti, da tutti i soggetti che costituiranno il raggruppamento o il consorzio o il gruppo;</w:t>
      </w:r>
    </w:p>
    <w:p w14:paraId="46F6BB08" w14:textId="77777777" w:rsidR="000520D0" w:rsidRPr="00F40384" w:rsidRDefault="000520D0" w:rsidP="00C32728">
      <w:pPr>
        <w:pStyle w:val="Paragrafoelenco"/>
        <w:numPr>
          <w:ilvl w:val="0"/>
          <w:numId w:val="44"/>
        </w:numPr>
        <w:spacing w:line="300" w:lineRule="exact"/>
        <w:ind w:left="426" w:hanging="284"/>
        <w:contextualSpacing w:val="0"/>
        <w:jc w:val="both"/>
        <w:rPr>
          <w:rFonts w:asciiTheme="minorHAnsi" w:hAnsiTheme="minorHAnsi" w:cstheme="minorHAnsi"/>
          <w:sz w:val="20"/>
          <w:szCs w:val="20"/>
        </w:rPr>
      </w:pPr>
      <w:r w:rsidRPr="00F40384">
        <w:rPr>
          <w:rFonts w:asciiTheme="minorHAnsi" w:hAnsiTheme="minorHAnsi" w:cstheme="minorHAnsi"/>
          <w:sz w:val="20"/>
          <w:szCs w:val="20"/>
        </w:rPr>
        <w:t>nel caso di aggregazioni di retisti:</w:t>
      </w:r>
    </w:p>
    <w:p w14:paraId="0271EB0A" w14:textId="77777777" w:rsidR="000520D0" w:rsidRPr="00F40384" w:rsidRDefault="000520D0" w:rsidP="00C32728">
      <w:pPr>
        <w:numPr>
          <w:ilvl w:val="4"/>
          <w:numId w:val="43"/>
        </w:numPr>
        <w:spacing w:line="300" w:lineRule="exact"/>
        <w:ind w:left="709" w:hanging="283"/>
        <w:jc w:val="both"/>
        <w:rPr>
          <w:rFonts w:asciiTheme="minorHAnsi" w:hAnsiTheme="minorHAnsi" w:cstheme="minorHAnsi"/>
          <w:sz w:val="20"/>
          <w:szCs w:val="20"/>
        </w:rPr>
      </w:pPr>
      <w:r w:rsidRPr="00F40384">
        <w:rPr>
          <w:rFonts w:asciiTheme="minorHAnsi" w:hAnsiTheme="minorHAnsi" w:cstheme="minorHAnsi"/>
          <w:sz w:val="20"/>
          <w:szCs w:val="20"/>
        </w:rPr>
        <w:t>se la rete è dotata di un organo comune con potere di rappresentanza e con soggettività giuridica, ai sensi dell’articolo 3, comma 4-</w:t>
      </w:r>
      <w:r w:rsidRPr="00F40384">
        <w:rPr>
          <w:rFonts w:asciiTheme="minorHAnsi" w:hAnsiTheme="minorHAnsi" w:cstheme="minorHAnsi"/>
          <w:i/>
          <w:sz w:val="20"/>
          <w:szCs w:val="20"/>
        </w:rPr>
        <w:t>quater</w:t>
      </w:r>
      <w:r w:rsidRPr="00F40384">
        <w:rPr>
          <w:rFonts w:asciiTheme="minorHAnsi" w:hAnsiTheme="minorHAnsi" w:cstheme="minorHAnsi"/>
          <w:sz w:val="20"/>
          <w:szCs w:val="20"/>
        </w:rPr>
        <w:t>, del decreto legge 10 febbraio 2009, n. 5, la dichiarazione sostitutiva di partecipazione deve essere sottoscritta dal solo operatore economico che riveste la funzione di organo comune;</w:t>
      </w:r>
    </w:p>
    <w:p w14:paraId="67529CE5" w14:textId="77777777" w:rsidR="000520D0" w:rsidRPr="00F40384" w:rsidRDefault="000520D0" w:rsidP="00C32728">
      <w:pPr>
        <w:numPr>
          <w:ilvl w:val="4"/>
          <w:numId w:val="43"/>
        </w:numPr>
        <w:spacing w:line="300" w:lineRule="exact"/>
        <w:ind w:left="709" w:hanging="283"/>
        <w:jc w:val="both"/>
        <w:rPr>
          <w:rFonts w:asciiTheme="minorHAnsi" w:hAnsiTheme="minorHAnsi" w:cstheme="minorHAnsi"/>
          <w:sz w:val="20"/>
          <w:szCs w:val="20"/>
        </w:rPr>
      </w:pPr>
      <w:r w:rsidRPr="00F40384">
        <w:rPr>
          <w:rFonts w:asciiTheme="minorHAnsi" w:hAnsiTheme="minorHAnsi" w:cstheme="minorHAnsi"/>
          <w:sz w:val="20"/>
          <w:szCs w:val="20"/>
        </w:rPr>
        <w:t>se la rete è dotata di un organo comune con potere di rappresentanza ma è priva di soggettività giuridica, ai sensi dell’articolo 3, comma 4-</w:t>
      </w:r>
      <w:r w:rsidRPr="00F40384">
        <w:rPr>
          <w:rFonts w:asciiTheme="minorHAnsi" w:hAnsiTheme="minorHAnsi" w:cstheme="minorHAnsi"/>
          <w:i/>
          <w:sz w:val="20"/>
          <w:szCs w:val="20"/>
        </w:rPr>
        <w:t>quater</w:t>
      </w:r>
      <w:r w:rsidRPr="00F40384">
        <w:rPr>
          <w:rFonts w:asciiTheme="minorHAnsi" w:hAnsiTheme="minorHAnsi" w:cstheme="minorHAnsi"/>
          <w:sz w:val="20"/>
          <w:szCs w:val="20"/>
        </w:rPr>
        <w:t xml:space="preserve">, del decreto legge 10 febbraio 2009, n. 5, la dichiarazione sostitutiva di partecipazione deve essere sottoscritta dall’impresa che riveste le funzioni di organo comune nonché da ognuno dei retisti che partecipa all’AS; </w:t>
      </w:r>
    </w:p>
    <w:p w14:paraId="6759FB39" w14:textId="77777777" w:rsidR="000520D0" w:rsidRPr="00F40384" w:rsidRDefault="000520D0" w:rsidP="00C32728">
      <w:pPr>
        <w:numPr>
          <w:ilvl w:val="4"/>
          <w:numId w:val="43"/>
        </w:numPr>
        <w:spacing w:line="300" w:lineRule="exact"/>
        <w:ind w:left="709" w:hanging="283"/>
        <w:jc w:val="both"/>
        <w:rPr>
          <w:rFonts w:asciiTheme="minorHAnsi" w:hAnsiTheme="minorHAnsi" w:cstheme="minorHAnsi"/>
          <w:sz w:val="20"/>
          <w:szCs w:val="20"/>
        </w:rPr>
      </w:pPr>
      <w:r w:rsidRPr="00F40384">
        <w:rPr>
          <w:rFonts w:asciiTheme="minorHAnsi" w:hAnsiTheme="minorHAnsi" w:cstheme="minorHAnsi"/>
          <w:sz w:val="20"/>
          <w:szCs w:val="20"/>
        </w:rPr>
        <w:t xml:space="preserve">se la rete è dotata di un organo comune privo del potere di rappresentanza o se la rete è sprovvista di organo comune, oppure se l’organo comune è privo dei requisiti di qualificazione richiesti per assumere la veste di mandataria, la dichiarazione sostitutiva di partecipazione deve essere sottoscritta dal retista che riveste la qualifica di mandatario, ovvero, in caso di partecipazione nelle forme del raggruppamento da costituirsi, da ognuno dei retisti che partecipa all’AS. </w:t>
      </w:r>
    </w:p>
    <w:p w14:paraId="0207981F" w14:textId="10AE1849" w:rsidR="000520D0" w:rsidRPr="00F40384" w:rsidRDefault="000520D0" w:rsidP="000520D0">
      <w:pPr>
        <w:spacing w:line="300" w:lineRule="exact"/>
        <w:ind w:left="426" w:hanging="256"/>
        <w:jc w:val="both"/>
        <w:rPr>
          <w:rFonts w:asciiTheme="minorHAnsi" w:hAnsiTheme="minorHAnsi" w:cstheme="minorHAnsi"/>
          <w:sz w:val="20"/>
          <w:szCs w:val="20"/>
        </w:rPr>
      </w:pPr>
      <w:r w:rsidRPr="00F40384">
        <w:rPr>
          <w:rFonts w:asciiTheme="minorHAnsi" w:hAnsiTheme="minorHAnsi" w:cstheme="minorHAnsi"/>
          <w:sz w:val="20"/>
          <w:szCs w:val="20"/>
        </w:rPr>
        <w:t xml:space="preserve">- </w:t>
      </w:r>
      <w:r w:rsidRPr="00F40384">
        <w:rPr>
          <w:rFonts w:asciiTheme="minorHAnsi" w:hAnsiTheme="minorHAnsi" w:cstheme="minorHAnsi"/>
          <w:sz w:val="20"/>
          <w:szCs w:val="20"/>
        </w:rPr>
        <w:tab/>
        <w:t>nel caso di consorzio di cooperative e imprese artigiane o di consorzio stabile di cui all’articolo 65, comma 2, lettera b), c) e d) del Codice, dal consorzio medesimo</w:t>
      </w:r>
      <w:r w:rsidR="005B7347" w:rsidRPr="00F40384">
        <w:rPr>
          <w:rFonts w:asciiTheme="minorHAnsi" w:hAnsiTheme="minorHAnsi" w:cstheme="minorHAnsi"/>
          <w:sz w:val="20"/>
          <w:szCs w:val="20"/>
        </w:rPr>
        <w:t xml:space="preserve"> nonché dalle consorziate esecutrici</w:t>
      </w:r>
      <w:r w:rsidRPr="00F40384">
        <w:rPr>
          <w:rFonts w:asciiTheme="minorHAnsi" w:hAnsiTheme="minorHAnsi" w:cstheme="minorHAnsi"/>
          <w:sz w:val="20"/>
          <w:szCs w:val="20"/>
        </w:rPr>
        <w:t>.</w:t>
      </w:r>
    </w:p>
    <w:p w14:paraId="78638BA4" w14:textId="01E66D62" w:rsidR="000520D0" w:rsidRPr="00F40384" w:rsidRDefault="001A4238" w:rsidP="000520D0">
      <w:pPr>
        <w:spacing w:line="300" w:lineRule="exact"/>
        <w:jc w:val="both"/>
        <w:rPr>
          <w:rFonts w:asciiTheme="minorHAnsi" w:hAnsiTheme="minorHAnsi" w:cstheme="minorHAnsi"/>
          <w:iCs/>
          <w:sz w:val="20"/>
          <w:szCs w:val="20"/>
        </w:rPr>
      </w:pPr>
      <w:r w:rsidRPr="00F40384">
        <w:rPr>
          <w:rFonts w:asciiTheme="minorHAnsi" w:hAnsiTheme="minorHAnsi" w:cs="Calibri"/>
          <w:sz w:val="20"/>
          <w:szCs w:val="20"/>
        </w:rPr>
        <w:t>La “</w:t>
      </w:r>
      <w:r w:rsidRPr="00F40384">
        <w:rPr>
          <w:rFonts w:asciiTheme="minorHAnsi" w:hAnsiTheme="minorHAnsi" w:cs="Calibri"/>
          <w:i/>
          <w:sz w:val="20"/>
          <w:szCs w:val="20"/>
        </w:rPr>
        <w:t>Response.xml</w:t>
      </w:r>
      <w:r w:rsidRPr="00F40384">
        <w:rPr>
          <w:rFonts w:asciiTheme="minorHAnsi" w:hAnsiTheme="minorHAnsi" w:cs="Calibri"/>
          <w:sz w:val="20"/>
          <w:szCs w:val="20"/>
        </w:rPr>
        <w:t>” del DGUE, la Dichiarazione sostitutiva e la Dichiarazione aggiuntiva</w:t>
      </w:r>
      <w:r w:rsidRPr="00F40384">
        <w:rPr>
          <w:rFonts w:asciiTheme="minorHAnsi" w:hAnsiTheme="minorHAnsi" w:cstheme="minorHAnsi"/>
          <w:sz w:val="20"/>
          <w:szCs w:val="20"/>
        </w:rPr>
        <w:t xml:space="preserve"> sono </w:t>
      </w:r>
      <w:r w:rsidR="000520D0" w:rsidRPr="00F40384">
        <w:rPr>
          <w:rFonts w:asciiTheme="minorHAnsi" w:hAnsiTheme="minorHAnsi" w:cstheme="minorHAnsi"/>
          <w:sz w:val="20"/>
          <w:szCs w:val="20"/>
        </w:rPr>
        <w:t>firmate dal legale rappresentante del concorrente o da un suo procuratore munito della relativa procura</w:t>
      </w:r>
      <w:r w:rsidR="000520D0" w:rsidRPr="00F40384">
        <w:rPr>
          <w:rFonts w:asciiTheme="minorHAnsi" w:hAnsiTheme="minorHAnsi" w:cstheme="minorHAnsi"/>
          <w:b/>
          <w:sz w:val="20"/>
          <w:szCs w:val="20"/>
        </w:rPr>
        <w:t xml:space="preserve">. </w:t>
      </w:r>
      <w:r w:rsidR="000520D0" w:rsidRPr="00F40384">
        <w:rPr>
          <w:rFonts w:asciiTheme="minorHAnsi" w:hAnsiTheme="minorHAnsi" w:cstheme="minorHAnsi"/>
          <w:sz w:val="20"/>
          <w:szCs w:val="20"/>
        </w:rPr>
        <w:t xml:space="preserve">In tal caso, il concorrente allega copia conforme all’originale della procura. </w:t>
      </w:r>
      <w:r w:rsidR="000520D0" w:rsidRPr="00F40384">
        <w:rPr>
          <w:rFonts w:asciiTheme="minorHAnsi" w:hAnsiTheme="minorHAnsi" w:cstheme="minorHAnsi"/>
          <w:iCs/>
          <w:sz w:val="20"/>
          <w:szCs w:val="20"/>
        </w:rPr>
        <w:t>Non è necessario allegare la procura se dalla visura camerale del concorrente risulti l’indicazione espressa dei poteri rappresentativi conferiti al procuratore.</w:t>
      </w:r>
    </w:p>
    <w:p w14:paraId="32B22C67" w14:textId="035D2C3F" w:rsidR="002615D7" w:rsidRPr="00F40384" w:rsidRDefault="002615D7" w:rsidP="00EF75DC">
      <w:pPr>
        <w:pStyle w:val="Titolo2"/>
        <w:numPr>
          <w:ilvl w:val="1"/>
          <w:numId w:val="22"/>
        </w:numPr>
      </w:pPr>
      <w:r w:rsidRPr="00F40384">
        <w:rPr>
          <w:lang w:val="it-IT"/>
        </w:rPr>
        <w:t xml:space="preserve"> </w:t>
      </w:r>
      <w:bookmarkStart w:id="182" w:name="_Toc164778408"/>
      <w:r w:rsidRPr="00F40384">
        <w:t>Documentazione relativa all’avvalimento</w:t>
      </w:r>
      <w:bookmarkEnd w:id="182"/>
    </w:p>
    <w:p w14:paraId="0EB8B839" w14:textId="54CFA59C" w:rsidR="003422B3" w:rsidRPr="00F40384" w:rsidRDefault="003422B3" w:rsidP="003422B3">
      <w:pPr>
        <w:spacing w:line="300" w:lineRule="exact"/>
        <w:jc w:val="both"/>
        <w:rPr>
          <w:rFonts w:asciiTheme="minorHAnsi" w:hAnsiTheme="minorHAnsi" w:cs="Calibri"/>
          <w:sz w:val="20"/>
          <w:szCs w:val="18"/>
        </w:rPr>
      </w:pPr>
      <w:r w:rsidRPr="00F40384">
        <w:rPr>
          <w:rFonts w:asciiTheme="minorHAnsi" w:hAnsiTheme="minorHAnsi" w:cs="Calibri"/>
          <w:sz w:val="20"/>
          <w:szCs w:val="18"/>
        </w:rPr>
        <w:t>L’impresa ausiliaria rende le dichiarazioni sul possesso dei requisiti di ordine generale</w:t>
      </w:r>
      <w:r w:rsidR="00A70914" w:rsidRPr="00F40384">
        <w:rPr>
          <w:rFonts w:asciiTheme="minorHAnsi" w:hAnsiTheme="minorHAnsi" w:cs="Calibri"/>
          <w:sz w:val="20"/>
          <w:szCs w:val="18"/>
        </w:rPr>
        <w:t xml:space="preserve"> e di idoneità professionale</w:t>
      </w:r>
      <w:r w:rsidRPr="00F40384">
        <w:rPr>
          <w:rFonts w:asciiTheme="minorHAnsi" w:hAnsiTheme="minorHAnsi" w:cs="Calibri"/>
          <w:sz w:val="20"/>
          <w:szCs w:val="18"/>
        </w:rPr>
        <w:t xml:space="preserve"> mediante compilazione dell’apposita sezione della “</w:t>
      </w:r>
      <w:proofErr w:type="spellStart"/>
      <w:r w:rsidRPr="00F40384">
        <w:rPr>
          <w:rFonts w:asciiTheme="minorHAnsi" w:hAnsiTheme="minorHAnsi" w:cs="Calibri"/>
          <w:i/>
          <w:sz w:val="20"/>
          <w:szCs w:val="18"/>
        </w:rPr>
        <w:t>Response</w:t>
      </w:r>
      <w:proofErr w:type="spellEnd"/>
      <w:r w:rsidRPr="00F40384">
        <w:rPr>
          <w:rFonts w:asciiTheme="minorHAnsi" w:hAnsiTheme="minorHAnsi" w:cs="Calibri"/>
          <w:i/>
          <w:sz w:val="20"/>
          <w:szCs w:val="18"/>
        </w:rPr>
        <w:t xml:space="preserve"> xml</w:t>
      </w:r>
      <w:r w:rsidRPr="00F40384">
        <w:rPr>
          <w:rFonts w:asciiTheme="minorHAnsi" w:hAnsiTheme="minorHAnsi" w:cs="Calibri"/>
          <w:sz w:val="20"/>
          <w:szCs w:val="18"/>
        </w:rPr>
        <w:t>” del DGUE nel</w:t>
      </w:r>
      <w:r w:rsidR="007C23F9" w:rsidRPr="00F40384">
        <w:rPr>
          <w:rFonts w:asciiTheme="minorHAnsi" w:hAnsiTheme="minorHAnsi" w:cs="Calibri"/>
          <w:sz w:val="20"/>
          <w:szCs w:val="18"/>
        </w:rPr>
        <w:t>le modalità descritte al par. 14</w:t>
      </w:r>
      <w:r w:rsidRPr="00F40384">
        <w:rPr>
          <w:rFonts w:asciiTheme="minorHAnsi" w:hAnsiTheme="minorHAnsi" w:cs="Calibri"/>
          <w:sz w:val="20"/>
          <w:szCs w:val="18"/>
        </w:rPr>
        <w:t>.2.</w:t>
      </w:r>
    </w:p>
    <w:p w14:paraId="28773A1D" w14:textId="03B567A2" w:rsidR="003422B3" w:rsidRPr="00F40384" w:rsidRDefault="003422B3" w:rsidP="003422B3">
      <w:pPr>
        <w:widowControl w:val="0"/>
        <w:spacing w:line="300" w:lineRule="exact"/>
        <w:jc w:val="both"/>
        <w:rPr>
          <w:rFonts w:asciiTheme="minorHAnsi" w:hAnsiTheme="minorHAnsi" w:cs="Calibri"/>
          <w:strike/>
          <w:sz w:val="20"/>
          <w:szCs w:val="20"/>
        </w:rPr>
      </w:pPr>
      <w:r w:rsidRPr="00F40384">
        <w:rPr>
          <w:rFonts w:asciiTheme="minorHAnsi" w:hAnsiTheme="minorHAnsi" w:cs="Calibri"/>
          <w:sz w:val="20"/>
          <w:szCs w:val="20"/>
        </w:rPr>
        <w:t>Il concorrente, oltre alla documentazione richiesta al par. 8, per ciascuna ausiliaria, allega anche la “</w:t>
      </w:r>
      <w:proofErr w:type="spellStart"/>
      <w:r w:rsidRPr="00F40384">
        <w:rPr>
          <w:rFonts w:asciiTheme="minorHAnsi" w:hAnsiTheme="minorHAnsi" w:cs="Calibri"/>
          <w:i/>
          <w:sz w:val="20"/>
          <w:szCs w:val="20"/>
        </w:rPr>
        <w:t>Response</w:t>
      </w:r>
      <w:proofErr w:type="spellEnd"/>
      <w:r w:rsidRPr="00F40384">
        <w:rPr>
          <w:rFonts w:asciiTheme="minorHAnsi" w:hAnsiTheme="minorHAnsi" w:cs="Calibri"/>
          <w:i/>
          <w:sz w:val="20"/>
          <w:szCs w:val="20"/>
        </w:rPr>
        <w:t xml:space="preserve"> xml</w:t>
      </w:r>
      <w:r w:rsidRPr="00F40384">
        <w:rPr>
          <w:rFonts w:asciiTheme="minorHAnsi" w:hAnsiTheme="minorHAnsi" w:cs="Calibri"/>
          <w:sz w:val="20"/>
          <w:szCs w:val="20"/>
        </w:rPr>
        <w:t>” del DGUE dell’ausiliaria</w:t>
      </w:r>
      <w:r w:rsidR="00F1196C">
        <w:rPr>
          <w:rFonts w:asciiTheme="minorHAnsi" w:hAnsiTheme="minorHAnsi" w:cs="Calibri"/>
          <w:sz w:val="20"/>
          <w:szCs w:val="20"/>
        </w:rPr>
        <w:t>.</w:t>
      </w:r>
    </w:p>
    <w:p w14:paraId="4442AD4F" w14:textId="0F91ABE9" w:rsidR="002615D7" w:rsidRPr="00F40384" w:rsidRDefault="002615D7" w:rsidP="00EF75DC">
      <w:pPr>
        <w:pStyle w:val="Titolo2"/>
        <w:numPr>
          <w:ilvl w:val="1"/>
          <w:numId w:val="22"/>
        </w:numPr>
      </w:pPr>
      <w:bookmarkStart w:id="183" w:name="_Toc164778409"/>
      <w:r w:rsidRPr="00F40384">
        <w:t xml:space="preserve">Dichiarazione integrativa per gli operatori </w:t>
      </w:r>
      <w:r w:rsidR="000A2175" w:rsidRPr="00F40384">
        <w:t xml:space="preserve">economici ammessi al concordato </w:t>
      </w:r>
      <w:r w:rsidRPr="00F40384">
        <w:lastRenderedPageBreak/>
        <w:t>preventivo con continuità aziendale di cui all’art. 186 bis del R.D. 16 marzo 1942, n. 267</w:t>
      </w:r>
      <w:bookmarkEnd w:id="183"/>
    </w:p>
    <w:p w14:paraId="537D1A4E" w14:textId="72B331D1" w:rsidR="005C3B74" w:rsidRPr="00F40384" w:rsidRDefault="002615D7" w:rsidP="00282C9D">
      <w:pPr>
        <w:spacing w:before="60" w:after="60" w:line="300" w:lineRule="exact"/>
        <w:jc w:val="both"/>
        <w:rPr>
          <w:rFonts w:asciiTheme="minorHAnsi" w:eastAsia="Calibri" w:hAnsiTheme="minorHAnsi" w:cstheme="minorHAnsi"/>
          <w:sz w:val="20"/>
          <w:szCs w:val="20"/>
        </w:rPr>
      </w:pPr>
      <w:r w:rsidRPr="00F40384">
        <w:rPr>
          <w:rFonts w:asciiTheme="minorHAnsi" w:hAnsiTheme="minorHAnsi" w:cstheme="minorHAnsi"/>
          <w:sz w:val="20"/>
          <w:szCs w:val="20"/>
        </w:rPr>
        <w:t>L’operatore economico che al momento della presentazione della domanda di ammissione o in sede di modifica dati ha dichiarato di essere</w:t>
      </w:r>
      <w:r w:rsidRPr="00F40384">
        <w:rPr>
          <w:rFonts w:asciiTheme="minorHAnsi" w:eastAsia="Calibri" w:hAnsiTheme="minorHAnsi" w:cstheme="minorHAnsi"/>
          <w:sz w:val="20"/>
          <w:szCs w:val="20"/>
        </w:rPr>
        <w:t xml:space="preserve"> stato ammesso al concordato preventivo con continuità aziendale, di cui all’articolo 186-bis del R.D. 16 marzo 1942, n. 267, dovrà oltre a produrre in tali sedi la documentazione richiesta dal par. 5.5 del Capitolato d’Oneri del Bando Istitutivo, dovrà produrre a Sistema, </w:t>
      </w:r>
      <w:r w:rsidR="005C3B74" w:rsidRPr="00F40384">
        <w:rPr>
          <w:rFonts w:asciiTheme="minorHAnsi" w:eastAsia="Calibri" w:hAnsiTheme="minorHAnsi" w:cstheme="minorHAnsi"/>
          <w:sz w:val="20"/>
          <w:szCs w:val="20"/>
        </w:rPr>
        <w:t>una relazione di un professionista in possesso dei requisiti di cui all'</w:t>
      </w:r>
      <w:hyperlink r:id="rId16">
        <w:r w:rsidR="005C3B74" w:rsidRPr="00F40384">
          <w:rPr>
            <w:rFonts w:asciiTheme="minorHAnsi" w:eastAsia="Calibri" w:hAnsiTheme="minorHAnsi" w:cstheme="minorHAnsi"/>
            <w:sz w:val="20"/>
            <w:szCs w:val="20"/>
          </w:rPr>
          <w:t xml:space="preserve">articolo 2, comma 1, lettera o) del decreto legislativo succitato </w:t>
        </w:r>
      </w:hyperlink>
      <w:r w:rsidR="005C3B74" w:rsidRPr="00F40384">
        <w:rPr>
          <w:rFonts w:asciiTheme="minorHAnsi" w:eastAsia="Calibri" w:hAnsiTheme="minorHAnsi" w:cstheme="minorHAnsi"/>
          <w:sz w:val="20"/>
          <w:szCs w:val="20"/>
        </w:rPr>
        <w:t>che attesta la conformità al piano e la ragionevole capacità di adempimento del contratto.</w:t>
      </w:r>
    </w:p>
    <w:p w14:paraId="3D69725F" w14:textId="4B2A712E" w:rsidR="002615D7" w:rsidRPr="00F40384" w:rsidRDefault="002615D7" w:rsidP="00EF75DC">
      <w:pPr>
        <w:pStyle w:val="Titolo2"/>
        <w:numPr>
          <w:ilvl w:val="1"/>
          <w:numId w:val="22"/>
        </w:numPr>
      </w:pPr>
      <w:r w:rsidRPr="00F40384">
        <w:rPr>
          <w:lang w:val="it-IT"/>
        </w:rPr>
        <w:t xml:space="preserve"> </w:t>
      </w:r>
      <w:bookmarkStart w:id="184" w:name="_Toc164778410"/>
      <w:r w:rsidRPr="00F40384">
        <w:t>Atti relativi a R.T.I., Consorzi, Aggregazioni</w:t>
      </w:r>
      <w:bookmarkEnd w:id="184"/>
    </w:p>
    <w:p w14:paraId="7CBFB2AD" w14:textId="79365E75" w:rsidR="00C052BC" w:rsidRPr="00F40384" w:rsidRDefault="00C052BC" w:rsidP="005D57E7">
      <w:pPr>
        <w:spacing w:before="60" w:after="60" w:line="300" w:lineRule="exact"/>
        <w:jc w:val="both"/>
        <w:rPr>
          <w:rFonts w:asciiTheme="minorHAnsi" w:hAnsiTheme="minorHAnsi" w:cstheme="minorHAnsi"/>
          <w:sz w:val="20"/>
          <w:szCs w:val="20"/>
        </w:rPr>
      </w:pPr>
      <w:r w:rsidRPr="00F40384">
        <w:rPr>
          <w:rFonts w:asciiTheme="minorHAnsi" w:hAnsiTheme="minorHAnsi" w:cstheme="minorHAnsi"/>
          <w:sz w:val="20"/>
          <w:szCs w:val="20"/>
        </w:rPr>
        <w:t>I concorrenti che partecipano in forma associata sono te</w:t>
      </w:r>
      <w:r w:rsidR="00750528">
        <w:rPr>
          <w:rFonts w:asciiTheme="minorHAnsi" w:hAnsiTheme="minorHAnsi" w:cstheme="minorHAnsi"/>
          <w:sz w:val="20"/>
          <w:szCs w:val="20"/>
        </w:rPr>
        <w:t>nuti a rendere nell’Allegato n.1</w:t>
      </w:r>
      <w:r w:rsidRPr="00F40384">
        <w:rPr>
          <w:rFonts w:asciiTheme="minorHAnsi" w:hAnsiTheme="minorHAnsi" w:cstheme="minorHAnsi"/>
          <w:sz w:val="20"/>
          <w:szCs w:val="20"/>
        </w:rPr>
        <w:t xml:space="preserve"> - “Dichiarazione Aggiuntiva”, le dichiarazioni connesse alla forma associata con cui intendono partecipare e a presentare, a Sistema, la documentazione richiesta di seguito. Le modalità di presentazione e sottoscrizione sono quelle previste dal paragrafo </w:t>
      </w:r>
      <w:r w:rsidR="007C23F9" w:rsidRPr="00F40384">
        <w:rPr>
          <w:rFonts w:asciiTheme="minorHAnsi" w:hAnsiTheme="minorHAnsi" w:cstheme="minorHAnsi"/>
          <w:sz w:val="20"/>
          <w:szCs w:val="20"/>
        </w:rPr>
        <w:t>14.3</w:t>
      </w:r>
      <w:r w:rsidRPr="00F40384">
        <w:rPr>
          <w:rFonts w:asciiTheme="minorHAnsi" w:hAnsiTheme="minorHAnsi" w:cstheme="minorHAnsi"/>
          <w:sz w:val="20"/>
          <w:szCs w:val="20"/>
        </w:rPr>
        <w:t>.</w:t>
      </w:r>
    </w:p>
    <w:p w14:paraId="5D4EA7F2" w14:textId="77777777" w:rsidR="005C3B74" w:rsidRPr="00F40384" w:rsidRDefault="005C3B74" w:rsidP="00282C9D">
      <w:pPr>
        <w:spacing w:before="60" w:after="60" w:line="300" w:lineRule="exact"/>
        <w:rPr>
          <w:rFonts w:asciiTheme="minorHAnsi" w:hAnsiTheme="minorHAnsi" w:cstheme="minorHAnsi"/>
          <w:b/>
          <w:sz w:val="20"/>
          <w:szCs w:val="20"/>
        </w:rPr>
      </w:pPr>
      <w:r w:rsidRPr="00F40384">
        <w:rPr>
          <w:rFonts w:asciiTheme="minorHAnsi" w:hAnsiTheme="minorHAnsi" w:cstheme="minorHAnsi"/>
          <w:b/>
          <w:sz w:val="20"/>
          <w:szCs w:val="20"/>
        </w:rPr>
        <w:t>Per i raggruppamenti temporanei già costituiti</w:t>
      </w:r>
    </w:p>
    <w:p w14:paraId="2D8DD4E5" w14:textId="77777777" w:rsidR="005C3B74" w:rsidRPr="00F40384" w:rsidRDefault="005C3B74" w:rsidP="00C32728">
      <w:pPr>
        <w:pStyle w:val="Paragrafoelenco"/>
        <w:numPr>
          <w:ilvl w:val="0"/>
          <w:numId w:val="48"/>
        </w:numPr>
        <w:spacing w:before="60" w:after="60" w:line="300" w:lineRule="exact"/>
        <w:ind w:left="284" w:hanging="284"/>
        <w:contextualSpacing w:val="0"/>
        <w:jc w:val="both"/>
        <w:rPr>
          <w:rFonts w:asciiTheme="minorHAnsi" w:hAnsiTheme="minorHAnsi" w:cstheme="minorHAnsi"/>
          <w:sz w:val="20"/>
          <w:szCs w:val="20"/>
        </w:rPr>
      </w:pPr>
      <w:r w:rsidRPr="00F40384">
        <w:rPr>
          <w:rFonts w:asciiTheme="minorHAnsi" w:hAnsiTheme="minorHAnsi" w:cstheme="minorHAnsi"/>
          <w:sz w:val="20"/>
          <w:szCs w:val="20"/>
        </w:rPr>
        <w:t>copia del mandato collettivo irrevocabile con rappresentanza conferito alla mandataria per atto pubblico o scrittura privata autenticata;</w:t>
      </w:r>
    </w:p>
    <w:p w14:paraId="352D10D6" w14:textId="77777777" w:rsidR="005C3B74" w:rsidRPr="00F40384" w:rsidRDefault="005C3B74" w:rsidP="00C32728">
      <w:pPr>
        <w:pStyle w:val="Paragrafoelenco"/>
        <w:numPr>
          <w:ilvl w:val="0"/>
          <w:numId w:val="48"/>
        </w:numPr>
        <w:spacing w:before="60" w:after="60" w:line="300" w:lineRule="exact"/>
        <w:ind w:left="284" w:hanging="284"/>
        <w:contextualSpacing w:val="0"/>
        <w:jc w:val="both"/>
        <w:rPr>
          <w:rFonts w:asciiTheme="minorHAnsi" w:hAnsiTheme="minorHAnsi" w:cstheme="minorHAnsi"/>
          <w:sz w:val="20"/>
          <w:szCs w:val="20"/>
        </w:rPr>
      </w:pPr>
      <w:r w:rsidRPr="00F40384">
        <w:rPr>
          <w:rFonts w:asciiTheme="minorHAnsi" w:hAnsiTheme="minorHAnsi" w:cstheme="minorHAnsi"/>
          <w:sz w:val="20"/>
          <w:szCs w:val="20"/>
        </w:rPr>
        <w:t xml:space="preserve">dichiarazione delle parti del servizio/fornitura, ovvero della percentuale in caso di servizio/forniture indivisibili, che saranno eseguite dai singoli operatori economici riuniti o consorziati. </w:t>
      </w:r>
    </w:p>
    <w:p w14:paraId="1CEBABB3" w14:textId="77777777" w:rsidR="005C3B74" w:rsidRPr="00F40384" w:rsidRDefault="005C3B74" w:rsidP="00282C9D">
      <w:pPr>
        <w:spacing w:before="60" w:after="60" w:line="300" w:lineRule="exact"/>
        <w:rPr>
          <w:rFonts w:asciiTheme="minorHAnsi" w:hAnsiTheme="minorHAnsi" w:cstheme="minorHAnsi"/>
          <w:b/>
          <w:sz w:val="20"/>
          <w:szCs w:val="20"/>
        </w:rPr>
      </w:pPr>
      <w:r w:rsidRPr="00F40384">
        <w:rPr>
          <w:rFonts w:asciiTheme="minorHAnsi" w:hAnsiTheme="minorHAnsi" w:cstheme="minorHAnsi"/>
          <w:b/>
          <w:sz w:val="20"/>
          <w:szCs w:val="20"/>
        </w:rPr>
        <w:t>Per i consorzi ordinari o GEIE già costituiti</w:t>
      </w:r>
    </w:p>
    <w:p w14:paraId="1826B038" w14:textId="77777777" w:rsidR="005C3B74" w:rsidRPr="00F40384" w:rsidRDefault="005C3B74" w:rsidP="00C32728">
      <w:pPr>
        <w:pStyle w:val="Paragrafoelenco"/>
        <w:numPr>
          <w:ilvl w:val="0"/>
          <w:numId w:val="48"/>
        </w:numPr>
        <w:spacing w:before="60" w:after="60" w:line="300" w:lineRule="exact"/>
        <w:ind w:left="284" w:hanging="284"/>
        <w:contextualSpacing w:val="0"/>
        <w:jc w:val="both"/>
        <w:rPr>
          <w:rFonts w:asciiTheme="minorHAnsi" w:hAnsiTheme="minorHAnsi" w:cstheme="minorHAnsi"/>
          <w:sz w:val="20"/>
          <w:szCs w:val="20"/>
        </w:rPr>
      </w:pPr>
      <w:r w:rsidRPr="00F40384">
        <w:rPr>
          <w:rFonts w:asciiTheme="minorHAnsi" w:hAnsiTheme="minorHAnsi" w:cstheme="minorHAnsi"/>
          <w:sz w:val="20"/>
          <w:szCs w:val="20"/>
        </w:rPr>
        <w:t xml:space="preserve">copia dell’atto costitutivo e dello statuto del consorzio o GEIE, con indicazione del soggetto designato quale capofila; </w:t>
      </w:r>
    </w:p>
    <w:p w14:paraId="1F43250B" w14:textId="77777777" w:rsidR="005C3B74" w:rsidRPr="00F40384" w:rsidRDefault="005C3B74" w:rsidP="00C32728">
      <w:pPr>
        <w:pStyle w:val="Paragrafoelenco"/>
        <w:numPr>
          <w:ilvl w:val="0"/>
          <w:numId w:val="48"/>
        </w:numPr>
        <w:spacing w:before="60" w:after="60" w:line="300" w:lineRule="exact"/>
        <w:ind w:left="284" w:hanging="284"/>
        <w:contextualSpacing w:val="0"/>
        <w:jc w:val="both"/>
        <w:rPr>
          <w:rFonts w:asciiTheme="minorHAnsi" w:hAnsiTheme="minorHAnsi" w:cstheme="minorHAnsi"/>
          <w:sz w:val="20"/>
          <w:szCs w:val="20"/>
        </w:rPr>
      </w:pPr>
      <w:r w:rsidRPr="00F40384">
        <w:rPr>
          <w:rFonts w:asciiTheme="minorHAnsi" w:hAnsiTheme="minorHAnsi" w:cstheme="minorHAnsi"/>
          <w:sz w:val="20"/>
          <w:szCs w:val="20"/>
        </w:rPr>
        <w:t xml:space="preserve">dichiarazione sottoscritta delle parti del servizio/fornitura, ovvero la percentuale in caso di servizi/forniture indivisibili, che saranno eseguite dai singoli operatori economici consorziati. </w:t>
      </w:r>
    </w:p>
    <w:p w14:paraId="6DF0E285" w14:textId="77777777" w:rsidR="005C3B74" w:rsidRPr="00F40384" w:rsidRDefault="005C3B74" w:rsidP="00282C9D">
      <w:pPr>
        <w:spacing w:before="60" w:after="60" w:line="300" w:lineRule="exact"/>
        <w:rPr>
          <w:rFonts w:asciiTheme="minorHAnsi" w:hAnsiTheme="minorHAnsi" w:cstheme="minorHAnsi"/>
          <w:b/>
          <w:sz w:val="20"/>
          <w:szCs w:val="20"/>
        </w:rPr>
      </w:pPr>
      <w:r w:rsidRPr="00F40384">
        <w:rPr>
          <w:rFonts w:asciiTheme="minorHAnsi" w:hAnsiTheme="minorHAnsi" w:cstheme="minorHAnsi"/>
          <w:b/>
          <w:sz w:val="20"/>
          <w:szCs w:val="20"/>
        </w:rPr>
        <w:t>Per i raggruppamenti temporanei o consorzi ordinari o GEIE non ancora costituiti</w:t>
      </w:r>
    </w:p>
    <w:p w14:paraId="4D2F0C1D" w14:textId="77777777" w:rsidR="005C3B74" w:rsidRPr="00F40384" w:rsidRDefault="005C3B74" w:rsidP="00C32728">
      <w:pPr>
        <w:pStyle w:val="Paragrafoelenco"/>
        <w:numPr>
          <w:ilvl w:val="0"/>
          <w:numId w:val="48"/>
        </w:numPr>
        <w:spacing w:before="60" w:after="60" w:line="300" w:lineRule="exact"/>
        <w:ind w:left="284" w:hanging="284"/>
        <w:contextualSpacing w:val="0"/>
        <w:jc w:val="both"/>
        <w:rPr>
          <w:rFonts w:asciiTheme="minorHAnsi" w:hAnsiTheme="minorHAnsi" w:cstheme="minorHAnsi"/>
          <w:sz w:val="20"/>
          <w:szCs w:val="20"/>
        </w:rPr>
      </w:pPr>
      <w:r w:rsidRPr="00F40384">
        <w:rPr>
          <w:rFonts w:asciiTheme="minorHAnsi" w:hAnsiTheme="minorHAnsi" w:cstheme="minorHAnsi"/>
          <w:sz w:val="20"/>
          <w:szCs w:val="20"/>
        </w:rPr>
        <w:t xml:space="preserve"> dichiarazione rese da ciascun concorrente, attestante:</w:t>
      </w:r>
    </w:p>
    <w:p w14:paraId="20F0A1DC" w14:textId="77777777" w:rsidR="005C3B74" w:rsidRPr="00F40384" w:rsidRDefault="005C3B74" w:rsidP="00C32728">
      <w:pPr>
        <w:numPr>
          <w:ilvl w:val="0"/>
          <w:numId w:val="45"/>
        </w:numPr>
        <w:spacing w:before="60" w:after="60" w:line="300" w:lineRule="exact"/>
        <w:ind w:left="709" w:hanging="284"/>
        <w:jc w:val="both"/>
        <w:rPr>
          <w:rFonts w:asciiTheme="minorHAnsi" w:hAnsiTheme="minorHAnsi" w:cstheme="minorHAnsi"/>
          <w:sz w:val="20"/>
          <w:szCs w:val="20"/>
        </w:rPr>
      </w:pPr>
      <w:r w:rsidRPr="00F40384">
        <w:rPr>
          <w:rFonts w:asciiTheme="minorHAnsi" w:hAnsiTheme="minorHAnsi" w:cstheme="minorHAnsi"/>
          <w:sz w:val="20"/>
          <w:szCs w:val="20"/>
        </w:rPr>
        <w:t>a quale operatore economico, in caso di aggiudicazione, sarà conferito mandato speciale con rappresentanza o funzioni di capogruppo;</w:t>
      </w:r>
    </w:p>
    <w:p w14:paraId="4A7E28EC" w14:textId="77777777" w:rsidR="005C3B74" w:rsidRPr="00F40384" w:rsidRDefault="005C3B74" w:rsidP="00C32728">
      <w:pPr>
        <w:numPr>
          <w:ilvl w:val="0"/>
          <w:numId w:val="45"/>
        </w:numPr>
        <w:spacing w:before="60" w:after="60" w:line="300" w:lineRule="exact"/>
        <w:ind w:left="709" w:hanging="284"/>
        <w:jc w:val="both"/>
        <w:rPr>
          <w:rFonts w:asciiTheme="minorHAnsi" w:hAnsiTheme="minorHAnsi" w:cstheme="minorHAnsi"/>
          <w:sz w:val="20"/>
          <w:szCs w:val="20"/>
        </w:rPr>
      </w:pPr>
      <w:r w:rsidRPr="00F40384">
        <w:rPr>
          <w:rFonts w:asciiTheme="minorHAnsi" w:hAnsiTheme="minorHAnsi" w:cstheme="minorHAnsi"/>
          <w:sz w:val="20"/>
          <w:szCs w:val="20"/>
        </w:rPr>
        <w:t>l’impegno, in caso di aggiudicazione, ad uniformarsi alla disciplina vigente con riguardo ai raggruppamenti temporanei o consorzi o GEIE ai sensi dell’articolo 68 del Codice conferendo mandato collettivo speciale con rappresentanza all’impresa qualificata come mandataria che stipulerà il contratto in nome e per conto delle mandanti/consorziate;</w:t>
      </w:r>
    </w:p>
    <w:p w14:paraId="64F4C1D2" w14:textId="77777777" w:rsidR="005C3B74" w:rsidRPr="00F40384" w:rsidRDefault="005C3B74" w:rsidP="00C32728">
      <w:pPr>
        <w:numPr>
          <w:ilvl w:val="0"/>
          <w:numId w:val="45"/>
        </w:numPr>
        <w:spacing w:before="60" w:after="60" w:line="300" w:lineRule="exact"/>
        <w:ind w:left="709" w:hanging="284"/>
        <w:jc w:val="both"/>
        <w:rPr>
          <w:rFonts w:asciiTheme="minorHAnsi" w:hAnsiTheme="minorHAnsi" w:cstheme="minorHAnsi"/>
          <w:sz w:val="20"/>
          <w:szCs w:val="20"/>
        </w:rPr>
      </w:pPr>
      <w:r w:rsidRPr="00F40384">
        <w:rPr>
          <w:rFonts w:asciiTheme="minorHAnsi" w:hAnsiTheme="minorHAnsi" w:cstheme="minorHAnsi"/>
          <w:sz w:val="20"/>
          <w:szCs w:val="20"/>
        </w:rPr>
        <w:t xml:space="preserve">le parti del servizio/fornitura, ovvero la percentuale in caso di servizio/forniture indivisibili, che saranno eseguite dai singoli operatori economici riuniti o consorziati. </w:t>
      </w:r>
    </w:p>
    <w:p w14:paraId="1CBC7832" w14:textId="77777777" w:rsidR="005C3B74" w:rsidRPr="00F40384" w:rsidRDefault="005C3B74" w:rsidP="00282C9D">
      <w:pPr>
        <w:spacing w:before="60" w:after="60" w:line="300" w:lineRule="exact"/>
        <w:rPr>
          <w:rFonts w:asciiTheme="minorHAnsi" w:hAnsiTheme="minorHAnsi" w:cstheme="minorHAnsi"/>
          <w:b/>
          <w:sz w:val="20"/>
          <w:szCs w:val="20"/>
        </w:rPr>
      </w:pPr>
      <w:r w:rsidRPr="00F40384">
        <w:rPr>
          <w:rFonts w:asciiTheme="minorHAnsi" w:hAnsiTheme="minorHAnsi" w:cstheme="minorHAnsi"/>
          <w:b/>
          <w:sz w:val="20"/>
          <w:szCs w:val="20"/>
        </w:rPr>
        <w:t>Per le aggregazioni di retisti: se la rete è dotata di un organo comune con potere di rappresentanza e soggettività giuridica</w:t>
      </w:r>
    </w:p>
    <w:p w14:paraId="055BE704" w14:textId="77777777" w:rsidR="005C3B74" w:rsidRPr="00F40384" w:rsidRDefault="005C3B74" w:rsidP="00C32728">
      <w:pPr>
        <w:pStyle w:val="Paragrafoelenco"/>
        <w:numPr>
          <w:ilvl w:val="0"/>
          <w:numId w:val="46"/>
        </w:numPr>
        <w:spacing w:before="60" w:after="60" w:line="300" w:lineRule="exact"/>
        <w:contextualSpacing w:val="0"/>
        <w:jc w:val="both"/>
        <w:rPr>
          <w:rFonts w:asciiTheme="minorHAnsi" w:hAnsiTheme="minorHAnsi" w:cstheme="minorHAnsi"/>
          <w:sz w:val="20"/>
          <w:szCs w:val="20"/>
        </w:rPr>
      </w:pPr>
      <w:r w:rsidRPr="00F40384">
        <w:rPr>
          <w:rFonts w:asciiTheme="minorHAnsi" w:hAnsiTheme="minorHAnsi" w:cstheme="minorHAnsi"/>
          <w:sz w:val="20"/>
          <w:szCs w:val="20"/>
        </w:rPr>
        <w:t>copia del contratto di rete, con indicazione dell’organo comune che agisce in rappresentanza della rete.</w:t>
      </w:r>
    </w:p>
    <w:p w14:paraId="31BA378E" w14:textId="77777777" w:rsidR="005C3B74" w:rsidRPr="00F40384" w:rsidRDefault="005C3B74" w:rsidP="00C32728">
      <w:pPr>
        <w:pStyle w:val="Paragrafoelenco"/>
        <w:numPr>
          <w:ilvl w:val="0"/>
          <w:numId w:val="46"/>
        </w:numPr>
        <w:spacing w:before="60" w:after="60" w:line="300" w:lineRule="exact"/>
        <w:contextualSpacing w:val="0"/>
        <w:jc w:val="both"/>
        <w:rPr>
          <w:rFonts w:asciiTheme="minorHAnsi" w:hAnsiTheme="minorHAnsi" w:cstheme="minorHAnsi"/>
          <w:sz w:val="20"/>
          <w:szCs w:val="20"/>
        </w:rPr>
      </w:pPr>
      <w:r w:rsidRPr="00F40384">
        <w:rPr>
          <w:rFonts w:asciiTheme="minorHAnsi" w:hAnsiTheme="minorHAnsi" w:cstheme="minorHAnsi"/>
          <w:sz w:val="20"/>
          <w:szCs w:val="20"/>
        </w:rPr>
        <w:t xml:space="preserve">dichiarazione che indichi per quali imprese la rete concorre; </w:t>
      </w:r>
    </w:p>
    <w:p w14:paraId="4FF217C7" w14:textId="77777777" w:rsidR="005C3B74" w:rsidRPr="00F40384" w:rsidRDefault="005C3B74" w:rsidP="00C32728">
      <w:pPr>
        <w:pStyle w:val="Paragrafoelenco"/>
        <w:numPr>
          <w:ilvl w:val="0"/>
          <w:numId w:val="46"/>
        </w:numPr>
        <w:spacing w:before="60" w:after="60" w:line="300" w:lineRule="exact"/>
        <w:contextualSpacing w:val="0"/>
        <w:jc w:val="both"/>
        <w:rPr>
          <w:rFonts w:asciiTheme="minorHAnsi" w:hAnsiTheme="minorHAnsi" w:cstheme="minorHAnsi"/>
          <w:sz w:val="20"/>
          <w:szCs w:val="20"/>
        </w:rPr>
      </w:pPr>
      <w:r w:rsidRPr="00F40384">
        <w:rPr>
          <w:rFonts w:asciiTheme="minorHAnsi" w:hAnsiTheme="minorHAnsi" w:cstheme="minorHAnsi"/>
          <w:sz w:val="20"/>
          <w:szCs w:val="20"/>
        </w:rPr>
        <w:t xml:space="preserve">dichiarazione sottoscritta con firma digitale delle parti del servizio o della fornitura, ovvero la percentuale in caso di servizio/forniture indivisibili, che saranno eseguite dai singoli operatori economici aggregati in rete. </w:t>
      </w:r>
    </w:p>
    <w:p w14:paraId="15871B4A" w14:textId="77777777" w:rsidR="005C3B74" w:rsidRPr="00F40384" w:rsidRDefault="005C3B74" w:rsidP="00282C9D">
      <w:pPr>
        <w:spacing w:before="60" w:after="60" w:line="300" w:lineRule="exact"/>
        <w:rPr>
          <w:rFonts w:asciiTheme="minorHAnsi" w:hAnsiTheme="minorHAnsi" w:cstheme="minorHAnsi"/>
          <w:b/>
          <w:sz w:val="20"/>
          <w:szCs w:val="20"/>
        </w:rPr>
      </w:pPr>
      <w:r w:rsidRPr="00F40384">
        <w:rPr>
          <w:rFonts w:asciiTheme="minorHAnsi" w:hAnsiTheme="minorHAnsi" w:cstheme="minorHAnsi"/>
          <w:b/>
          <w:sz w:val="20"/>
          <w:szCs w:val="20"/>
        </w:rPr>
        <w:t>Per le aggregazioni di retisti: se la rete è dotata di un organo comune con potere di rappresentanza ma è priva di soggettività giuridica</w:t>
      </w:r>
    </w:p>
    <w:p w14:paraId="7B2EB23B" w14:textId="77777777" w:rsidR="005C3B74" w:rsidRPr="00F40384" w:rsidRDefault="005C3B74" w:rsidP="00C32728">
      <w:pPr>
        <w:pStyle w:val="Paragrafoelenco"/>
        <w:numPr>
          <w:ilvl w:val="0"/>
          <w:numId w:val="46"/>
        </w:numPr>
        <w:spacing w:before="60" w:after="60" w:line="300" w:lineRule="exact"/>
        <w:ind w:left="709" w:hanging="425"/>
        <w:contextualSpacing w:val="0"/>
        <w:jc w:val="both"/>
        <w:rPr>
          <w:rFonts w:asciiTheme="minorHAnsi" w:hAnsiTheme="minorHAnsi" w:cstheme="minorHAnsi"/>
          <w:sz w:val="20"/>
          <w:szCs w:val="20"/>
        </w:rPr>
      </w:pPr>
      <w:r w:rsidRPr="00F40384">
        <w:rPr>
          <w:rFonts w:asciiTheme="minorHAnsi" w:hAnsiTheme="minorHAnsi" w:cstheme="minorHAnsi"/>
          <w:sz w:val="20"/>
          <w:szCs w:val="20"/>
        </w:rPr>
        <w:lastRenderedPageBreak/>
        <w:t>copia del contratto di rete;</w:t>
      </w:r>
    </w:p>
    <w:p w14:paraId="49788528" w14:textId="77777777" w:rsidR="005C3B74" w:rsidRPr="00F40384" w:rsidRDefault="005C3B74" w:rsidP="00C32728">
      <w:pPr>
        <w:pStyle w:val="Paragrafoelenco"/>
        <w:numPr>
          <w:ilvl w:val="0"/>
          <w:numId w:val="46"/>
        </w:numPr>
        <w:spacing w:before="60" w:after="60" w:line="300" w:lineRule="exact"/>
        <w:ind w:left="709" w:hanging="425"/>
        <w:contextualSpacing w:val="0"/>
        <w:jc w:val="both"/>
        <w:rPr>
          <w:rFonts w:asciiTheme="minorHAnsi" w:hAnsiTheme="minorHAnsi" w:cstheme="minorHAnsi"/>
          <w:sz w:val="20"/>
          <w:szCs w:val="20"/>
        </w:rPr>
      </w:pPr>
      <w:r w:rsidRPr="00F40384">
        <w:rPr>
          <w:rFonts w:asciiTheme="minorHAnsi" w:hAnsiTheme="minorHAnsi" w:cstheme="minorHAnsi"/>
          <w:sz w:val="20"/>
          <w:szCs w:val="20"/>
        </w:rPr>
        <w:t xml:space="preserve">copia del mandato collettivo irrevocabile con rappresentanza conferito all’organo comune; </w:t>
      </w:r>
    </w:p>
    <w:p w14:paraId="2F9935F6" w14:textId="77777777" w:rsidR="005C3B74" w:rsidRPr="00F40384" w:rsidRDefault="005C3B74" w:rsidP="00C32728">
      <w:pPr>
        <w:pStyle w:val="Paragrafoelenco"/>
        <w:numPr>
          <w:ilvl w:val="0"/>
          <w:numId w:val="46"/>
        </w:numPr>
        <w:spacing w:before="60" w:after="60" w:line="300" w:lineRule="exact"/>
        <w:ind w:left="709" w:hanging="425"/>
        <w:contextualSpacing w:val="0"/>
        <w:jc w:val="both"/>
        <w:rPr>
          <w:rFonts w:asciiTheme="minorHAnsi" w:hAnsiTheme="minorHAnsi" w:cstheme="minorHAnsi"/>
          <w:sz w:val="20"/>
          <w:szCs w:val="20"/>
        </w:rPr>
      </w:pPr>
      <w:r w:rsidRPr="00F40384">
        <w:rPr>
          <w:rFonts w:asciiTheme="minorHAnsi" w:hAnsiTheme="minorHAnsi" w:cstheme="minorHAnsi"/>
          <w:sz w:val="20"/>
          <w:szCs w:val="20"/>
        </w:rPr>
        <w:t>dichiarazione delle parti del servizio o della fornitura, ovvero la percentuale in caso di servizio/forniture indivisibili, che saranno eseguite dai singoli operatori economici aggregati in rete.</w:t>
      </w:r>
    </w:p>
    <w:p w14:paraId="23B7DD75" w14:textId="77777777" w:rsidR="005C3B74" w:rsidRPr="00F40384" w:rsidRDefault="005C3B74" w:rsidP="00282C9D">
      <w:pPr>
        <w:spacing w:before="60" w:after="60" w:line="300" w:lineRule="exact"/>
        <w:rPr>
          <w:rFonts w:asciiTheme="minorHAnsi" w:hAnsiTheme="minorHAnsi" w:cstheme="minorHAnsi"/>
          <w:b/>
          <w:sz w:val="20"/>
          <w:szCs w:val="20"/>
        </w:rPr>
      </w:pPr>
      <w:r w:rsidRPr="00F40384">
        <w:rPr>
          <w:rFonts w:asciiTheme="minorHAnsi" w:hAnsiTheme="minorHAnsi" w:cstheme="minorHAnsi"/>
          <w:b/>
          <w:sz w:val="20"/>
          <w:szCs w:val="20"/>
        </w:rPr>
        <w:t>Per le aggregazioni di imprese aderenti al contratto di rete: se la rete è dotata di un organo comune privo del potere di rappresentanza o se la rete è sprovvista di organo comune, ovvero, se l’organo comune è privo dei requisiti di qualificazione richiesti, partecipa nelle forme del raggruppamento temporaneo di imprese costituito o costituendo</w:t>
      </w:r>
    </w:p>
    <w:p w14:paraId="5FB7A918" w14:textId="77777777" w:rsidR="005C3B74" w:rsidRPr="00F40384" w:rsidRDefault="005C3B74" w:rsidP="00C32728">
      <w:pPr>
        <w:pStyle w:val="Paragrafoelenco"/>
        <w:numPr>
          <w:ilvl w:val="0"/>
          <w:numId w:val="46"/>
        </w:numPr>
        <w:spacing w:before="60" w:after="60" w:line="300" w:lineRule="exact"/>
        <w:contextualSpacing w:val="0"/>
        <w:jc w:val="both"/>
        <w:rPr>
          <w:rFonts w:asciiTheme="minorHAnsi" w:hAnsiTheme="minorHAnsi" w:cstheme="minorHAnsi"/>
          <w:sz w:val="20"/>
          <w:szCs w:val="20"/>
        </w:rPr>
      </w:pPr>
      <w:r w:rsidRPr="00F40384">
        <w:rPr>
          <w:rFonts w:asciiTheme="minorHAnsi" w:hAnsiTheme="minorHAnsi" w:cstheme="minorHAnsi"/>
          <w:b/>
          <w:sz w:val="20"/>
          <w:szCs w:val="20"/>
        </w:rPr>
        <w:t>in caso di raggruppamento temporaneo di imprese costituito</w:t>
      </w:r>
      <w:r w:rsidRPr="00F40384">
        <w:rPr>
          <w:rFonts w:asciiTheme="minorHAnsi" w:hAnsiTheme="minorHAnsi" w:cstheme="minorHAnsi"/>
          <w:sz w:val="20"/>
          <w:szCs w:val="20"/>
        </w:rPr>
        <w:t xml:space="preserve">: </w:t>
      </w:r>
    </w:p>
    <w:p w14:paraId="23DEE486" w14:textId="77777777" w:rsidR="005C3B74" w:rsidRPr="00F40384" w:rsidRDefault="005C3B74" w:rsidP="00C32728">
      <w:pPr>
        <w:pStyle w:val="Paragrafoelenco"/>
        <w:numPr>
          <w:ilvl w:val="0"/>
          <w:numId w:val="46"/>
        </w:numPr>
        <w:spacing w:before="60" w:after="60" w:line="300" w:lineRule="exact"/>
        <w:ind w:left="851" w:hanging="142"/>
        <w:contextualSpacing w:val="0"/>
        <w:jc w:val="both"/>
        <w:rPr>
          <w:rFonts w:asciiTheme="minorHAnsi" w:hAnsiTheme="minorHAnsi" w:cstheme="minorHAnsi"/>
          <w:sz w:val="20"/>
          <w:szCs w:val="20"/>
        </w:rPr>
      </w:pPr>
      <w:r w:rsidRPr="00F40384">
        <w:rPr>
          <w:rFonts w:asciiTheme="minorHAnsi" w:hAnsiTheme="minorHAnsi" w:cstheme="minorHAnsi"/>
          <w:sz w:val="20"/>
          <w:szCs w:val="20"/>
        </w:rPr>
        <w:t>copia del contratto di rete</w:t>
      </w:r>
    </w:p>
    <w:p w14:paraId="38F1A440" w14:textId="77777777" w:rsidR="005C3B74" w:rsidRPr="00F40384" w:rsidRDefault="005C3B74" w:rsidP="00C32728">
      <w:pPr>
        <w:pStyle w:val="Paragrafoelenco"/>
        <w:numPr>
          <w:ilvl w:val="0"/>
          <w:numId w:val="46"/>
        </w:numPr>
        <w:spacing w:before="60" w:after="60" w:line="300" w:lineRule="exact"/>
        <w:ind w:left="851" w:hanging="142"/>
        <w:contextualSpacing w:val="0"/>
        <w:jc w:val="both"/>
        <w:rPr>
          <w:rFonts w:asciiTheme="minorHAnsi" w:hAnsiTheme="minorHAnsi" w:cstheme="minorHAnsi"/>
          <w:sz w:val="20"/>
          <w:szCs w:val="20"/>
        </w:rPr>
      </w:pPr>
      <w:r w:rsidRPr="00F40384">
        <w:rPr>
          <w:rFonts w:asciiTheme="minorHAnsi" w:hAnsiTheme="minorHAnsi" w:cstheme="minorHAnsi"/>
          <w:sz w:val="20"/>
          <w:szCs w:val="20"/>
        </w:rPr>
        <w:t>copia del mandato collettivo irrevocabile con rappresentanza conferito alla mandataria</w:t>
      </w:r>
    </w:p>
    <w:p w14:paraId="2936EE3D" w14:textId="77777777" w:rsidR="005C3B74" w:rsidRPr="00F40384" w:rsidRDefault="005C3B74" w:rsidP="00C32728">
      <w:pPr>
        <w:pStyle w:val="Paragrafoelenco"/>
        <w:numPr>
          <w:ilvl w:val="0"/>
          <w:numId w:val="46"/>
        </w:numPr>
        <w:spacing w:before="60" w:after="60" w:line="300" w:lineRule="exact"/>
        <w:ind w:left="851" w:hanging="142"/>
        <w:contextualSpacing w:val="0"/>
        <w:jc w:val="both"/>
        <w:rPr>
          <w:rFonts w:asciiTheme="minorHAnsi" w:hAnsiTheme="minorHAnsi" w:cstheme="minorHAnsi"/>
          <w:sz w:val="20"/>
          <w:szCs w:val="20"/>
        </w:rPr>
      </w:pPr>
      <w:r w:rsidRPr="00F40384">
        <w:rPr>
          <w:rFonts w:asciiTheme="minorHAnsi" w:hAnsiTheme="minorHAnsi" w:cstheme="minorHAnsi"/>
          <w:sz w:val="20"/>
          <w:szCs w:val="20"/>
        </w:rPr>
        <w:t>dichiarazione delle parti del servizio o della fornitura, ovvero la percentuale in caso di servizio/forniture indivisibili, che saranno eseguite dai singoli operatori economici aggregati in rete.</w:t>
      </w:r>
    </w:p>
    <w:p w14:paraId="3B5E5C79" w14:textId="77777777" w:rsidR="005C3B74" w:rsidRPr="00F40384" w:rsidRDefault="005C3B74" w:rsidP="00C32728">
      <w:pPr>
        <w:pStyle w:val="Paragrafoelenco"/>
        <w:numPr>
          <w:ilvl w:val="0"/>
          <w:numId w:val="46"/>
        </w:numPr>
        <w:spacing w:before="60" w:after="60" w:line="300" w:lineRule="exact"/>
        <w:contextualSpacing w:val="0"/>
        <w:jc w:val="both"/>
        <w:rPr>
          <w:rFonts w:asciiTheme="minorHAnsi" w:hAnsiTheme="minorHAnsi" w:cstheme="minorHAnsi"/>
          <w:sz w:val="20"/>
          <w:szCs w:val="20"/>
        </w:rPr>
      </w:pPr>
      <w:r w:rsidRPr="00F40384">
        <w:rPr>
          <w:rFonts w:asciiTheme="minorHAnsi" w:hAnsiTheme="minorHAnsi" w:cstheme="minorHAnsi"/>
          <w:b/>
          <w:sz w:val="20"/>
          <w:szCs w:val="20"/>
        </w:rPr>
        <w:t>in caso di raggruppamento temporaneo di imprese costituendo</w:t>
      </w:r>
      <w:r w:rsidRPr="00F40384">
        <w:rPr>
          <w:rFonts w:asciiTheme="minorHAnsi" w:hAnsiTheme="minorHAnsi" w:cstheme="minorHAnsi"/>
          <w:sz w:val="20"/>
          <w:szCs w:val="20"/>
        </w:rPr>
        <w:t xml:space="preserve">: </w:t>
      </w:r>
    </w:p>
    <w:p w14:paraId="2E0E5E48" w14:textId="77777777" w:rsidR="005C3B74" w:rsidRPr="00F40384" w:rsidRDefault="005C3B74" w:rsidP="00C32728">
      <w:pPr>
        <w:pStyle w:val="Paragrafoelenco"/>
        <w:numPr>
          <w:ilvl w:val="0"/>
          <w:numId w:val="46"/>
        </w:numPr>
        <w:spacing w:before="60" w:after="60" w:line="300" w:lineRule="exact"/>
        <w:ind w:left="851" w:hanging="142"/>
        <w:contextualSpacing w:val="0"/>
        <w:jc w:val="both"/>
        <w:rPr>
          <w:rFonts w:asciiTheme="minorHAnsi" w:hAnsiTheme="minorHAnsi" w:cstheme="minorHAnsi"/>
          <w:sz w:val="20"/>
          <w:szCs w:val="20"/>
        </w:rPr>
      </w:pPr>
      <w:r w:rsidRPr="00F40384">
        <w:rPr>
          <w:rFonts w:asciiTheme="minorHAnsi" w:hAnsiTheme="minorHAnsi" w:cstheme="minorHAnsi"/>
          <w:sz w:val="20"/>
          <w:szCs w:val="20"/>
        </w:rPr>
        <w:t>copia del contratto di rete</w:t>
      </w:r>
    </w:p>
    <w:p w14:paraId="7843BF34" w14:textId="77777777" w:rsidR="005C3B74" w:rsidRPr="00F40384" w:rsidRDefault="005C3B74" w:rsidP="00C32728">
      <w:pPr>
        <w:pStyle w:val="Paragrafoelenco"/>
        <w:numPr>
          <w:ilvl w:val="0"/>
          <w:numId w:val="46"/>
        </w:numPr>
        <w:spacing w:before="60" w:after="60" w:line="300" w:lineRule="exact"/>
        <w:ind w:left="851" w:hanging="142"/>
        <w:contextualSpacing w:val="0"/>
        <w:jc w:val="both"/>
        <w:rPr>
          <w:rFonts w:asciiTheme="minorHAnsi" w:hAnsiTheme="minorHAnsi" w:cstheme="minorHAnsi"/>
          <w:sz w:val="20"/>
          <w:szCs w:val="20"/>
        </w:rPr>
      </w:pPr>
      <w:r w:rsidRPr="00F40384">
        <w:rPr>
          <w:rFonts w:asciiTheme="minorHAnsi" w:hAnsiTheme="minorHAnsi" w:cstheme="minorHAnsi"/>
          <w:sz w:val="20"/>
          <w:szCs w:val="20"/>
        </w:rPr>
        <w:t>dichiarazioni, rese da ciascun concorrente aderente all’aggregazione di rete, attestanti:</w:t>
      </w:r>
    </w:p>
    <w:p w14:paraId="5A0B1FEE" w14:textId="77777777" w:rsidR="005C3B74" w:rsidRPr="00F40384" w:rsidRDefault="005C3B74" w:rsidP="00C32728">
      <w:pPr>
        <w:numPr>
          <w:ilvl w:val="3"/>
          <w:numId w:val="47"/>
        </w:numPr>
        <w:spacing w:before="60" w:after="60" w:line="300" w:lineRule="exact"/>
        <w:ind w:left="1276" w:hanging="284"/>
        <w:jc w:val="both"/>
        <w:rPr>
          <w:rFonts w:asciiTheme="minorHAnsi" w:hAnsiTheme="minorHAnsi" w:cstheme="minorHAnsi"/>
          <w:sz w:val="20"/>
          <w:szCs w:val="20"/>
        </w:rPr>
      </w:pPr>
      <w:r w:rsidRPr="00F40384">
        <w:rPr>
          <w:rFonts w:asciiTheme="minorHAnsi" w:hAnsiTheme="minorHAnsi" w:cstheme="minorHAnsi"/>
          <w:sz w:val="20"/>
          <w:szCs w:val="20"/>
        </w:rPr>
        <w:t>a quale concorrente, in caso di aggiudicazione, sarà conferito mandato speciale con rappresentanza o funzioni di capogruppo;</w:t>
      </w:r>
    </w:p>
    <w:p w14:paraId="77D4D8FB" w14:textId="77777777" w:rsidR="005C3B74" w:rsidRPr="00F40384" w:rsidRDefault="005C3B74" w:rsidP="00C32728">
      <w:pPr>
        <w:numPr>
          <w:ilvl w:val="3"/>
          <w:numId w:val="47"/>
        </w:numPr>
        <w:spacing w:before="60" w:after="60" w:line="300" w:lineRule="exact"/>
        <w:ind w:left="1276" w:hanging="284"/>
        <w:jc w:val="both"/>
        <w:rPr>
          <w:rFonts w:asciiTheme="minorHAnsi" w:hAnsiTheme="minorHAnsi" w:cstheme="minorHAnsi"/>
          <w:sz w:val="20"/>
          <w:szCs w:val="20"/>
        </w:rPr>
      </w:pPr>
      <w:r w:rsidRPr="00F40384">
        <w:rPr>
          <w:rFonts w:asciiTheme="minorHAnsi" w:hAnsiTheme="minorHAnsi" w:cstheme="minorHAnsi"/>
          <w:sz w:val="20"/>
          <w:szCs w:val="20"/>
        </w:rPr>
        <w:t>l’impegno, in caso di aggiudicazione, ad uniformarsi alla disciplina vigente in materia di raggruppamenti temporanei;</w:t>
      </w:r>
    </w:p>
    <w:p w14:paraId="3B950820" w14:textId="77777777" w:rsidR="005C3B74" w:rsidRPr="00F40384" w:rsidRDefault="005C3B74" w:rsidP="00C32728">
      <w:pPr>
        <w:numPr>
          <w:ilvl w:val="3"/>
          <w:numId w:val="47"/>
        </w:numPr>
        <w:spacing w:before="60" w:after="60" w:line="300" w:lineRule="exact"/>
        <w:ind w:left="1276" w:hanging="284"/>
        <w:jc w:val="both"/>
        <w:rPr>
          <w:rFonts w:asciiTheme="minorHAnsi" w:hAnsiTheme="minorHAnsi" w:cstheme="minorHAnsi"/>
          <w:sz w:val="20"/>
          <w:szCs w:val="20"/>
        </w:rPr>
      </w:pPr>
      <w:r w:rsidRPr="00F40384">
        <w:rPr>
          <w:rFonts w:asciiTheme="minorHAnsi" w:hAnsiTheme="minorHAnsi" w:cstheme="minorHAnsi"/>
          <w:sz w:val="20"/>
          <w:szCs w:val="20"/>
        </w:rPr>
        <w:t>le parti del servizio o della fornitura, ovvero la percentuale in caso di servizio/forniture indivisibili, che saranno eseguite dai singoli operatori economici aggregati in rete.</w:t>
      </w:r>
    </w:p>
    <w:p w14:paraId="3642EC45" w14:textId="77777777" w:rsidR="004E355C" w:rsidRDefault="004E355C" w:rsidP="004E355C">
      <w:pPr>
        <w:rPr>
          <w:rFonts w:asciiTheme="minorHAnsi" w:hAnsiTheme="minorHAnsi" w:cstheme="minorHAnsi"/>
          <w:b/>
          <w:bCs/>
          <w:sz w:val="20"/>
          <w:szCs w:val="20"/>
          <w:highlight w:val="yellow"/>
          <w:lang w:eastAsia="x-none"/>
        </w:rPr>
      </w:pPr>
    </w:p>
    <w:p w14:paraId="3964C826" w14:textId="691A400C" w:rsidR="002615D7" w:rsidRPr="004E355C" w:rsidRDefault="0074531B" w:rsidP="003D6115">
      <w:pPr>
        <w:pStyle w:val="Titolo1"/>
        <w:numPr>
          <w:ilvl w:val="0"/>
          <w:numId w:val="22"/>
        </w:numPr>
        <w:ind w:left="426" w:hanging="426"/>
        <w:rPr>
          <w:sz w:val="24"/>
          <w:szCs w:val="24"/>
        </w:rPr>
      </w:pPr>
      <w:bookmarkStart w:id="185" w:name="_Toc164778411"/>
      <w:bookmarkStart w:id="186" w:name="_Toc322005672"/>
      <w:r w:rsidRPr="004E355C">
        <w:rPr>
          <w:sz w:val="24"/>
          <w:szCs w:val="24"/>
        </w:rPr>
        <w:t>OFFERTA ECONOMICA</w:t>
      </w:r>
      <w:bookmarkEnd w:id="185"/>
      <w:r w:rsidR="002615D7" w:rsidRPr="004E355C">
        <w:rPr>
          <w:sz w:val="24"/>
          <w:szCs w:val="24"/>
        </w:rPr>
        <w:t xml:space="preserve"> </w:t>
      </w:r>
    </w:p>
    <w:p w14:paraId="5F110C59" w14:textId="29C75612" w:rsidR="006108D4" w:rsidRPr="004E355C" w:rsidRDefault="006108D4" w:rsidP="00282C9D">
      <w:pPr>
        <w:spacing w:line="300" w:lineRule="exact"/>
        <w:rPr>
          <w:rFonts w:asciiTheme="minorHAnsi" w:eastAsia="Times New Roman" w:hAnsiTheme="minorHAnsi" w:cstheme="minorHAnsi"/>
          <w:sz w:val="20"/>
          <w:szCs w:val="20"/>
        </w:rPr>
      </w:pPr>
      <w:r w:rsidRPr="004E355C">
        <w:rPr>
          <w:rFonts w:asciiTheme="minorHAnsi" w:hAnsiTheme="minorHAnsi" w:cstheme="minorHAnsi"/>
          <w:sz w:val="20"/>
          <w:szCs w:val="20"/>
        </w:rPr>
        <w:t>Il concorrente inserisce a Sistema,</w:t>
      </w:r>
      <w:r w:rsidR="0002336E" w:rsidRPr="004E355C">
        <w:rPr>
          <w:rFonts w:asciiTheme="minorHAnsi" w:hAnsiTheme="minorHAnsi" w:cstheme="minorHAnsi"/>
          <w:sz w:val="20"/>
          <w:szCs w:val="20"/>
        </w:rPr>
        <w:t xml:space="preserve"> nella busta economica, la documentazione indicata nella tabella che segue</w:t>
      </w:r>
      <w:r w:rsidRPr="004E355C">
        <w:rPr>
          <w:rFonts w:asciiTheme="minorHAnsi" w:hAnsiTheme="minorHAnsi" w:cstheme="minorHAnsi"/>
          <w:sz w:val="20"/>
          <w:szCs w:val="20"/>
        </w:rPr>
        <w:t>:</w:t>
      </w:r>
    </w:p>
    <w:p w14:paraId="070ECD7A" w14:textId="77777777" w:rsidR="006108D4" w:rsidRPr="003D6115" w:rsidRDefault="006108D4" w:rsidP="00282C9D">
      <w:pPr>
        <w:spacing w:line="300" w:lineRule="exact"/>
        <w:rPr>
          <w:rFonts w:asciiTheme="minorHAnsi" w:hAnsiTheme="minorHAnsi" w:cstheme="minorHAnsi"/>
          <w:sz w:val="20"/>
          <w:szCs w:val="20"/>
          <w:highlight w:val="yellow"/>
          <w:lang w:val="x-none"/>
        </w:rPr>
      </w:pPr>
    </w:p>
    <w:tbl>
      <w:tblPr>
        <w:tblW w:w="9730" w:type="dxa"/>
        <w:tblInd w:w="-81" w:type="dxa"/>
        <w:tblCellMar>
          <w:left w:w="0" w:type="dxa"/>
          <w:right w:w="0" w:type="dxa"/>
        </w:tblCellMar>
        <w:tblLook w:val="04A0" w:firstRow="1" w:lastRow="0" w:firstColumn="1" w:lastColumn="0" w:noHBand="0" w:noVBand="1"/>
      </w:tblPr>
      <w:tblGrid>
        <w:gridCol w:w="4324"/>
        <w:gridCol w:w="5406"/>
      </w:tblGrid>
      <w:tr w:rsidR="006108D4" w:rsidRPr="00EE6795" w14:paraId="7913EE60" w14:textId="77777777" w:rsidTr="006108D4">
        <w:trPr>
          <w:trHeight w:val="288"/>
        </w:trPr>
        <w:tc>
          <w:tcPr>
            <w:tcW w:w="9730" w:type="dxa"/>
            <w:gridSpan w:val="2"/>
            <w:tcBorders>
              <w:top w:val="single" w:sz="8" w:space="0" w:color="auto"/>
              <w:left w:val="single" w:sz="8" w:space="0" w:color="auto"/>
              <w:bottom w:val="single" w:sz="8" w:space="0" w:color="auto"/>
              <w:right w:val="single" w:sz="8" w:space="0" w:color="auto"/>
            </w:tcBorders>
            <w:shd w:val="clear" w:color="auto" w:fill="BFBFBF"/>
            <w:hideMark/>
          </w:tcPr>
          <w:p w14:paraId="5DED70F9" w14:textId="77777777" w:rsidR="006108D4" w:rsidRPr="00EE6795" w:rsidRDefault="006108D4" w:rsidP="00282C9D">
            <w:pPr>
              <w:spacing w:line="300" w:lineRule="exact"/>
              <w:rPr>
                <w:rFonts w:asciiTheme="minorHAnsi" w:eastAsiaTheme="minorHAnsi" w:hAnsiTheme="minorHAnsi" w:cstheme="minorHAnsi"/>
                <w:b/>
                <w:sz w:val="20"/>
                <w:szCs w:val="20"/>
              </w:rPr>
            </w:pPr>
            <w:r w:rsidRPr="00EE6795">
              <w:rPr>
                <w:rFonts w:asciiTheme="minorHAnsi" w:hAnsiTheme="minorHAnsi" w:cstheme="minorHAnsi"/>
                <w:b/>
                <w:sz w:val="20"/>
                <w:szCs w:val="20"/>
              </w:rPr>
              <w:t xml:space="preserve">Offerta economica </w:t>
            </w:r>
          </w:p>
        </w:tc>
      </w:tr>
      <w:tr w:rsidR="006108D4" w:rsidRPr="00EE6795" w14:paraId="26A9952B" w14:textId="77777777" w:rsidTr="006108D4">
        <w:trPr>
          <w:trHeight w:val="288"/>
        </w:trPr>
        <w:tc>
          <w:tcPr>
            <w:tcW w:w="4324" w:type="dxa"/>
            <w:tcBorders>
              <w:top w:val="single" w:sz="8" w:space="0" w:color="auto"/>
              <w:left w:val="single" w:sz="8" w:space="0" w:color="auto"/>
              <w:bottom w:val="single" w:sz="8" w:space="0" w:color="auto"/>
              <w:right w:val="single" w:sz="8" w:space="0" w:color="auto"/>
            </w:tcBorders>
            <w:shd w:val="clear" w:color="auto" w:fill="BFBFBF"/>
            <w:hideMark/>
          </w:tcPr>
          <w:p w14:paraId="0CACC4A0" w14:textId="77777777" w:rsidR="006108D4" w:rsidRPr="00EE6795" w:rsidRDefault="006108D4" w:rsidP="00282C9D">
            <w:pPr>
              <w:spacing w:line="300" w:lineRule="exact"/>
              <w:rPr>
                <w:rFonts w:asciiTheme="minorHAnsi" w:eastAsia="Times New Roman" w:hAnsiTheme="minorHAnsi" w:cstheme="minorHAnsi"/>
                <w:b/>
                <w:sz w:val="20"/>
                <w:szCs w:val="20"/>
              </w:rPr>
            </w:pPr>
            <w:r w:rsidRPr="00EE6795">
              <w:rPr>
                <w:rFonts w:asciiTheme="minorHAnsi" w:hAnsiTheme="minorHAnsi" w:cstheme="minorHAnsi"/>
                <w:b/>
                <w:sz w:val="20"/>
                <w:szCs w:val="20"/>
              </w:rPr>
              <w:t xml:space="preserve">Documento </w:t>
            </w:r>
          </w:p>
        </w:tc>
        <w:tc>
          <w:tcPr>
            <w:tcW w:w="5406" w:type="dxa"/>
            <w:tcBorders>
              <w:top w:val="single" w:sz="8" w:space="0" w:color="auto"/>
              <w:left w:val="nil"/>
              <w:bottom w:val="single" w:sz="8" w:space="0" w:color="auto"/>
              <w:right w:val="single" w:sz="8" w:space="0" w:color="auto"/>
            </w:tcBorders>
            <w:shd w:val="clear" w:color="auto" w:fill="BFBFBF"/>
            <w:noWrap/>
            <w:tcMar>
              <w:top w:w="0" w:type="dxa"/>
              <w:left w:w="70" w:type="dxa"/>
              <w:bottom w:w="0" w:type="dxa"/>
              <w:right w:w="70" w:type="dxa"/>
            </w:tcMar>
            <w:vAlign w:val="bottom"/>
            <w:hideMark/>
          </w:tcPr>
          <w:p w14:paraId="5AFFE964" w14:textId="77777777" w:rsidR="006108D4" w:rsidRPr="00EE6795" w:rsidRDefault="006108D4" w:rsidP="00282C9D">
            <w:pPr>
              <w:spacing w:line="300" w:lineRule="exact"/>
              <w:rPr>
                <w:rFonts w:asciiTheme="minorHAnsi" w:hAnsiTheme="minorHAnsi" w:cstheme="minorHAnsi"/>
                <w:b/>
                <w:sz w:val="20"/>
                <w:szCs w:val="20"/>
              </w:rPr>
            </w:pPr>
            <w:r w:rsidRPr="00EE6795">
              <w:rPr>
                <w:rFonts w:asciiTheme="minorHAnsi" w:hAnsiTheme="minorHAnsi" w:cstheme="minorHAnsi"/>
                <w:b/>
                <w:sz w:val="20"/>
                <w:szCs w:val="20"/>
              </w:rPr>
              <w:t xml:space="preserve">Busta </w:t>
            </w:r>
          </w:p>
        </w:tc>
      </w:tr>
      <w:tr w:rsidR="006108D4" w:rsidRPr="00EE6795" w14:paraId="0097F1CE" w14:textId="77777777" w:rsidTr="006108D4">
        <w:trPr>
          <w:trHeight w:val="288"/>
        </w:trPr>
        <w:tc>
          <w:tcPr>
            <w:tcW w:w="4324" w:type="dxa"/>
            <w:tcBorders>
              <w:top w:val="single" w:sz="4" w:space="0" w:color="auto"/>
              <w:left w:val="single" w:sz="8" w:space="0" w:color="auto"/>
              <w:bottom w:val="single" w:sz="4" w:space="0" w:color="auto"/>
              <w:right w:val="single" w:sz="8" w:space="0" w:color="auto"/>
            </w:tcBorders>
            <w:hideMark/>
          </w:tcPr>
          <w:p w14:paraId="52CC656B" w14:textId="77777777" w:rsidR="006108D4" w:rsidRPr="00EE6795" w:rsidRDefault="006108D4" w:rsidP="00282C9D">
            <w:pPr>
              <w:spacing w:line="300" w:lineRule="exact"/>
              <w:rPr>
                <w:rFonts w:asciiTheme="minorHAnsi" w:eastAsiaTheme="minorHAnsi" w:hAnsiTheme="minorHAnsi" w:cstheme="minorHAnsi"/>
                <w:i/>
                <w:iCs/>
                <w:sz w:val="20"/>
                <w:szCs w:val="20"/>
              </w:rPr>
            </w:pPr>
            <w:r w:rsidRPr="00EE6795">
              <w:rPr>
                <w:rFonts w:asciiTheme="minorHAnsi" w:hAnsiTheme="minorHAnsi" w:cstheme="minorHAnsi"/>
                <w:sz w:val="20"/>
                <w:szCs w:val="20"/>
              </w:rPr>
              <w:t>Offerta economica</w:t>
            </w:r>
            <w:r w:rsidRPr="00EE6795">
              <w:rPr>
                <w:rFonts w:asciiTheme="minorHAnsi" w:hAnsiTheme="minorHAnsi" w:cstheme="minorHAnsi"/>
                <w:i/>
                <w:iCs/>
                <w:sz w:val="20"/>
                <w:szCs w:val="20"/>
              </w:rPr>
              <w:t xml:space="preserve"> ( generata dal sistema)</w:t>
            </w:r>
          </w:p>
        </w:tc>
        <w:tc>
          <w:tcPr>
            <w:tcW w:w="5406" w:type="dxa"/>
            <w:tcBorders>
              <w:top w:val="single" w:sz="4" w:space="0" w:color="auto"/>
              <w:left w:val="nil"/>
              <w:bottom w:val="single" w:sz="4" w:space="0" w:color="auto"/>
              <w:right w:val="single" w:sz="8" w:space="0" w:color="auto"/>
            </w:tcBorders>
            <w:noWrap/>
            <w:tcMar>
              <w:top w:w="0" w:type="dxa"/>
              <w:left w:w="70" w:type="dxa"/>
              <w:bottom w:w="0" w:type="dxa"/>
              <w:right w:w="70" w:type="dxa"/>
            </w:tcMar>
            <w:vAlign w:val="bottom"/>
            <w:hideMark/>
          </w:tcPr>
          <w:p w14:paraId="065B88B3" w14:textId="77777777" w:rsidR="006108D4" w:rsidRPr="00EE6795" w:rsidRDefault="006108D4" w:rsidP="00282C9D">
            <w:pPr>
              <w:spacing w:line="300" w:lineRule="exact"/>
              <w:rPr>
                <w:rFonts w:asciiTheme="minorHAnsi" w:eastAsiaTheme="minorHAnsi" w:hAnsiTheme="minorHAnsi" w:cstheme="minorHAnsi"/>
                <w:sz w:val="20"/>
                <w:szCs w:val="20"/>
              </w:rPr>
            </w:pPr>
            <w:r w:rsidRPr="00EE6795">
              <w:rPr>
                <w:rFonts w:asciiTheme="minorHAnsi" w:hAnsiTheme="minorHAnsi" w:cstheme="minorHAnsi"/>
                <w:sz w:val="20"/>
                <w:szCs w:val="20"/>
              </w:rPr>
              <w:t>Economica</w:t>
            </w:r>
          </w:p>
        </w:tc>
      </w:tr>
      <w:tr w:rsidR="00C363F7" w:rsidRPr="003D6115" w14:paraId="57358CB5" w14:textId="77777777" w:rsidTr="00E704C0">
        <w:trPr>
          <w:trHeight w:val="288"/>
        </w:trPr>
        <w:tc>
          <w:tcPr>
            <w:tcW w:w="4324" w:type="dxa"/>
            <w:tcBorders>
              <w:top w:val="single" w:sz="4" w:space="0" w:color="auto"/>
              <w:left w:val="single" w:sz="4" w:space="0" w:color="auto"/>
              <w:bottom w:val="single" w:sz="4" w:space="0" w:color="auto"/>
              <w:right w:val="single" w:sz="8" w:space="0" w:color="auto"/>
            </w:tcBorders>
          </w:tcPr>
          <w:p w14:paraId="686E3425" w14:textId="27A1EC3F" w:rsidR="00C363F7" w:rsidRPr="00EE6795" w:rsidRDefault="00C363F7" w:rsidP="00E009FB">
            <w:pPr>
              <w:spacing w:line="300" w:lineRule="exact"/>
              <w:rPr>
                <w:rFonts w:asciiTheme="minorHAnsi" w:hAnsiTheme="minorHAnsi" w:cstheme="minorHAnsi"/>
                <w:b/>
                <w:i/>
                <w:sz w:val="20"/>
                <w:szCs w:val="20"/>
              </w:rPr>
            </w:pPr>
          </w:p>
        </w:tc>
        <w:tc>
          <w:tcPr>
            <w:tcW w:w="5406" w:type="dxa"/>
            <w:tcBorders>
              <w:top w:val="single" w:sz="4" w:space="0" w:color="auto"/>
              <w:left w:val="nil"/>
              <w:bottom w:val="single" w:sz="4" w:space="0" w:color="auto"/>
              <w:right w:val="single" w:sz="4" w:space="0" w:color="auto"/>
            </w:tcBorders>
            <w:noWrap/>
            <w:tcMar>
              <w:top w:w="0" w:type="dxa"/>
              <w:left w:w="70" w:type="dxa"/>
              <w:bottom w:w="0" w:type="dxa"/>
              <w:right w:w="70" w:type="dxa"/>
            </w:tcMar>
            <w:vAlign w:val="bottom"/>
          </w:tcPr>
          <w:p w14:paraId="66D36779" w14:textId="09F0F7D2" w:rsidR="00C363F7" w:rsidRPr="00EE6795" w:rsidRDefault="00C363F7" w:rsidP="00E009FB">
            <w:pPr>
              <w:spacing w:line="300" w:lineRule="exact"/>
              <w:rPr>
                <w:rFonts w:asciiTheme="minorHAnsi" w:hAnsiTheme="minorHAnsi" w:cstheme="minorHAnsi"/>
                <w:sz w:val="20"/>
                <w:szCs w:val="20"/>
              </w:rPr>
            </w:pPr>
          </w:p>
        </w:tc>
      </w:tr>
    </w:tbl>
    <w:p w14:paraId="7DC31757" w14:textId="0413D6AD" w:rsidR="006108D4" w:rsidRPr="002F4F6E" w:rsidRDefault="008326F3" w:rsidP="002F4F6E">
      <w:pPr>
        <w:spacing w:line="300" w:lineRule="exact"/>
        <w:jc w:val="both"/>
        <w:rPr>
          <w:rFonts w:asciiTheme="minorHAnsi" w:hAnsiTheme="minorHAnsi" w:cstheme="minorHAnsi"/>
          <w:sz w:val="20"/>
          <w:szCs w:val="20"/>
        </w:rPr>
      </w:pPr>
      <w:r w:rsidRPr="002F4F6E">
        <w:rPr>
          <w:rFonts w:asciiTheme="minorHAnsi" w:hAnsiTheme="minorHAnsi" w:cstheme="minorHAnsi"/>
          <w:sz w:val="20"/>
          <w:szCs w:val="20"/>
        </w:rPr>
        <w:t>L’offerta</w:t>
      </w:r>
      <w:r w:rsidR="006108D4" w:rsidRPr="002F4F6E">
        <w:rPr>
          <w:rFonts w:asciiTheme="minorHAnsi" w:hAnsiTheme="minorHAnsi" w:cstheme="minorHAnsi"/>
          <w:sz w:val="20"/>
          <w:szCs w:val="20"/>
        </w:rPr>
        <w:t xml:space="preserve"> è formulata, </w:t>
      </w:r>
      <w:r w:rsidR="006108D4" w:rsidRPr="002F4F6E">
        <w:rPr>
          <w:rFonts w:asciiTheme="minorHAnsi" w:hAnsiTheme="minorHAnsi" w:cstheme="minorHAnsi"/>
          <w:b/>
          <w:sz w:val="20"/>
          <w:szCs w:val="20"/>
          <w:u w:val="single"/>
        </w:rPr>
        <w:t>a pena di esclusione</w:t>
      </w:r>
      <w:r w:rsidR="006108D4" w:rsidRPr="002F4F6E">
        <w:rPr>
          <w:rFonts w:asciiTheme="minorHAnsi" w:hAnsiTheme="minorHAnsi" w:cstheme="minorHAnsi"/>
          <w:sz w:val="20"/>
          <w:szCs w:val="20"/>
        </w:rPr>
        <w:t>, attraverso l’inserimento nell’apposita sezione del Sistema dei valori richiesti con modalità solo in cifre; tali valori verranno riportati su una dichiarazione d’offerta generata dal Sistema in formato .pdf “Documento di Offerta economica”, che il concorrente dovrà inviare e far pervenire attraverso il Sistema dopo averla:</w:t>
      </w:r>
    </w:p>
    <w:p w14:paraId="406369B7" w14:textId="77777777" w:rsidR="006108D4" w:rsidRPr="000E3876" w:rsidRDefault="006108D4" w:rsidP="000E3876">
      <w:pPr>
        <w:pStyle w:val="Paragrafoelenco"/>
        <w:numPr>
          <w:ilvl w:val="0"/>
          <w:numId w:val="61"/>
        </w:numPr>
        <w:spacing w:before="60" w:after="60" w:line="300" w:lineRule="exact"/>
        <w:ind w:left="426"/>
        <w:jc w:val="both"/>
        <w:rPr>
          <w:rFonts w:asciiTheme="minorHAnsi" w:hAnsiTheme="minorHAnsi" w:cstheme="minorHAnsi"/>
          <w:sz w:val="20"/>
          <w:szCs w:val="20"/>
        </w:rPr>
      </w:pPr>
      <w:r w:rsidRPr="000E3876">
        <w:rPr>
          <w:rFonts w:asciiTheme="minorHAnsi" w:hAnsiTheme="minorHAnsi" w:cstheme="minorHAnsi"/>
          <w:sz w:val="20"/>
          <w:szCs w:val="20"/>
        </w:rPr>
        <w:t>scaricata e salvata sul proprio PC;</w:t>
      </w:r>
    </w:p>
    <w:p w14:paraId="40DB7283" w14:textId="77777777" w:rsidR="006108D4" w:rsidRPr="000E3876" w:rsidRDefault="006108D4" w:rsidP="000E3876">
      <w:pPr>
        <w:pStyle w:val="Paragrafoelenco"/>
        <w:numPr>
          <w:ilvl w:val="0"/>
          <w:numId w:val="61"/>
        </w:numPr>
        <w:spacing w:before="60" w:after="60" w:line="300" w:lineRule="exact"/>
        <w:ind w:left="426"/>
        <w:jc w:val="both"/>
        <w:rPr>
          <w:rFonts w:asciiTheme="minorHAnsi" w:hAnsiTheme="minorHAnsi" w:cstheme="minorHAnsi"/>
          <w:sz w:val="20"/>
          <w:szCs w:val="20"/>
        </w:rPr>
      </w:pPr>
      <w:r w:rsidRPr="000E3876">
        <w:rPr>
          <w:rFonts w:asciiTheme="minorHAnsi" w:hAnsiTheme="minorHAnsi" w:cstheme="minorHAnsi"/>
          <w:sz w:val="20"/>
          <w:szCs w:val="20"/>
        </w:rPr>
        <w:t>sottoscritta digitalmente.</w:t>
      </w:r>
    </w:p>
    <w:p w14:paraId="68253C45" w14:textId="77777777" w:rsidR="00F51B11" w:rsidRPr="002F4F6E" w:rsidRDefault="00F51B11" w:rsidP="00F51B11">
      <w:pPr>
        <w:spacing w:before="60" w:after="60" w:line="300" w:lineRule="exact"/>
        <w:ind w:hanging="11"/>
        <w:jc w:val="both"/>
        <w:rPr>
          <w:rFonts w:asciiTheme="minorHAnsi" w:hAnsiTheme="minorHAnsi" w:cstheme="minorHAnsi"/>
          <w:sz w:val="20"/>
          <w:szCs w:val="20"/>
        </w:rPr>
      </w:pPr>
      <w:r w:rsidRPr="002F4F6E">
        <w:rPr>
          <w:rFonts w:asciiTheme="minorHAnsi" w:hAnsiTheme="minorHAnsi" w:cstheme="minorHAnsi"/>
          <w:sz w:val="20"/>
          <w:szCs w:val="20"/>
        </w:rPr>
        <w:t xml:space="preserve">L’Offerta Economica potrà essere compilata secondo una delle seguenti modalità: </w:t>
      </w:r>
    </w:p>
    <w:p w14:paraId="70A82D12" w14:textId="349CFA03" w:rsidR="002F4F6E" w:rsidRDefault="00F51B11" w:rsidP="00C32728">
      <w:pPr>
        <w:pStyle w:val="Paragrafoelenco"/>
        <w:numPr>
          <w:ilvl w:val="0"/>
          <w:numId w:val="52"/>
        </w:numPr>
        <w:spacing w:before="60" w:after="60" w:line="300" w:lineRule="exact"/>
        <w:ind w:left="284" w:hanging="284"/>
        <w:jc w:val="both"/>
        <w:rPr>
          <w:rFonts w:asciiTheme="minorHAnsi" w:hAnsiTheme="minorHAnsi" w:cstheme="minorHAnsi"/>
          <w:sz w:val="20"/>
          <w:szCs w:val="20"/>
        </w:rPr>
      </w:pPr>
      <w:r w:rsidRPr="00F1196C">
        <w:rPr>
          <w:rFonts w:asciiTheme="minorHAnsi" w:hAnsiTheme="minorHAnsi" w:cstheme="minorHAnsi"/>
          <w:sz w:val="20"/>
          <w:szCs w:val="20"/>
        </w:rPr>
        <w:t>compilazione offerta mediante foglio di calcolo,</w:t>
      </w:r>
      <w:r w:rsidRPr="002F4F6E">
        <w:rPr>
          <w:rFonts w:asciiTheme="minorHAnsi" w:hAnsiTheme="minorHAnsi" w:cstheme="minorHAnsi"/>
          <w:sz w:val="20"/>
          <w:szCs w:val="20"/>
        </w:rPr>
        <w:t xml:space="preserve"> l’operatore economico dovrà: </w:t>
      </w:r>
    </w:p>
    <w:p w14:paraId="7282214E" w14:textId="77777777" w:rsidR="002F4F6E" w:rsidRDefault="00F51B11" w:rsidP="00A61AA2">
      <w:pPr>
        <w:pStyle w:val="Paragrafoelenco"/>
        <w:spacing w:before="60" w:after="60" w:line="300" w:lineRule="exact"/>
        <w:ind w:left="426"/>
        <w:jc w:val="both"/>
        <w:rPr>
          <w:rFonts w:asciiTheme="minorHAnsi" w:hAnsiTheme="minorHAnsi" w:cstheme="minorHAnsi"/>
          <w:sz w:val="20"/>
          <w:szCs w:val="20"/>
        </w:rPr>
      </w:pPr>
      <w:r w:rsidRPr="002F4F6E">
        <w:rPr>
          <w:rFonts w:asciiTheme="minorHAnsi" w:hAnsiTheme="minorHAnsi" w:cstheme="minorHAnsi"/>
          <w:sz w:val="20"/>
          <w:szCs w:val="20"/>
        </w:rPr>
        <w:t xml:space="preserve">i) scaricare e salvare sul proprio pc il foglio di calcolo presente a Sistema (modello di offerta); </w:t>
      </w:r>
    </w:p>
    <w:p w14:paraId="201DC7B3" w14:textId="77777777" w:rsidR="002F4F6E" w:rsidRDefault="00F51B11" w:rsidP="00A61AA2">
      <w:pPr>
        <w:pStyle w:val="Paragrafoelenco"/>
        <w:spacing w:before="60" w:after="60" w:line="300" w:lineRule="exact"/>
        <w:ind w:left="426"/>
        <w:jc w:val="both"/>
        <w:rPr>
          <w:rFonts w:asciiTheme="minorHAnsi" w:hAnsiTheme="minorHAnsi" w:cstheme="minorHAnsi"/>
          <w:sz w:val="20"/>
          <w:szCs w:val="20"/>
        </w:rPr>
      </w:pPr>
      <w:r w:rsidRPr="002F4F6E">
        <w:rPr>
          <w:rFonts w:asciiTheme="minorHAnsi" w:hAnsiTheme="minorHAnsi" w:cstheme="minorHAnsi"/>
          <w:sz w:val="20"/>
          <w:szCs w:val="20"/>
        </w:rPr>
        <w:t xml:space="preserve">ii) compilare il modello di offerta per i tutti i Lotti di interesse; </w:t>
      </w:r>
    </w:p>
    <w:p w14:paraId="2AA21C68" w14:textId="77777777" w:rsidR="00A61AA2" w:rsidRDefault="00F51B11" w:rsidP="00A61AA2">
      <w:pPr>
        <w:pStyle w:val="Paragrafoelenco"/>
        <w:spacing w:before="60" w:after="60" w:line="300" w:lineRule="exact"/>
        <w:ind w:left="426"/>
        <w:jc w:val="both"/>
        <w:rPr>
          <w:rFonts w:asciiTheme="minorHAnsi" w:hAnsiTheme="minorHAnsi" w:cstheme="minorHAnsi"/>
          <w:sz w:val="20"/>
          <w:szCs w:val="20"/>
        </w:rPr>
      </w:pPr>
      <w:r w:rsidRPr="002F4F6E">
        <w:rPr>
          <w:rFonts w:asciiTheme="minorHAnsi" w:hAnsiTheme="minorHAnsi" w:cstheme="minorHAnsi"/>
          <w:sz w:val="20"/>
          <w:szCs w:val="20"/>
        </w:rPr>
        <w:lastRenderedPageBreak/>
        <w:t>iii) immettere a Sistema il modello medesimo così come compilato.</w:t>
      </w:r>
      <w:r w:rsidR="003777D9" w:rsidRPr="002F4F6E">
        <w:rPr>
          <w:rFonts w:asciiTheme="minorHAnsi" w:hAnsiTheme="minorHAnsi" w:cstheme="minorHAnsi"/>
          <w:sz w:val="20"/>
          <w:szCs w:val="20"/>
        </w:rPr>
        <w:t xml:space="preserve"> </w:t>
      </w:r>
      <w:r w:rsidRPr="002F4F6E">
        <w:rPr>
          <w:rFonts w:asciiTheme="minorHAnsi" w:hAnsiTheme="minorHAnsi" w:cstheme="minorHAnsi"/>
          <w:sz w:val="20"/>
          <w:szCs w:val="20"/>
        </w:rPr>
        <w:t>Il Sistema per tale modalità di inserimento prevede la validazione dei dati presenti nel modello di offerta immesso a Sistema. Si fa, altresì, presente che per tale modalità di compilazione dell’offerta l’immissione a Sistema di un nuovo modello di offerta comporta la sostituzione definitiva del modello immesso in precedenza e dei relativi dati. Inoltre, si precisa che tale modalità di presentazione dell’offerta può essere utilizzata fino a 24 ore prima del termine ultimo di presentazione dell’offerta</w:t>
      </w:r>
      <w:r w:rsidR="009E1379" w:rsidRPr="002F4F6E">
        <w:rPr>
          <w:rFonts w:asciiTheme="minorHAnsi" w:hAnsiTheme="minorHAnsi" w:cstheme="minorHAnsi"/>
          <w:sz w:val="20"/>
          <w:szCs w:val="20"/>
        </w:rPr>
        <w:t xml:space="preserve"> medesima indicato nell’Invito;</w:t>
      </w:r>
    </w:p>
    <w:p w14:paraId="09D4FB82" w14:textId="5F5A6A05" w:rsidR="00F51B11" w:rsidRPr="00A61AA2" w:rsidRDefault="00F51B11" w:rsidP="00C32728">
      <w:pPr>
        <w:pStyle w:val="Paragrafoelenco"/>
        <w:numPr>
          <w:ilvl w:val="0"/>
          <w:numId w:val="52"/>
        </w:numPr>
        <w:spacing w:before="60" w:after="60" w:line="300" w:lineRule="exact"/>
        <w:ind w:left="284"/>
        <w:jc w:val="both"/>
        <w:rPr>
          <w:rFonts w:asciiTheme="minorHAnsi" w:hAnsiTheme="minorHAnsi" w:cstheme="minorHAnsi"/>
          <w:sz w:val="20"/>
          <w:szCs w:val="20"/>
        </w:rPr>
      </w:pPr>
      <w:r w:rsidRPr="00A61AA2">
        <w:rPr>
          <w:rFonts w:asciiTheme="minorHAnsi" w:hAnsiTheme="minorHAnsi" w:cstheme="minorHAnsi"/>
          <w:sz w:val="20"/>
          <w:szCs w:val="20"/>
        </w:rPr>
        <w:t>compilazione offerta per singolo Lotto, l’operatore economico dovrà inserire a Sistema i dati richiesti relativamente al singolo Lotto.</w:t>
      </w:r>
    </w:p>
    <w:p w14:paraId="79BB56F6" w14:textId="77777777" w:rsidR="00F51B11" w:rsidRPr="002F4F6E" w:rsidRDefault="00F51B11" w:rsidP="00F51B11">
      <w:pPr>
        <w:spacing w:before="60" w:after="60" w:line="300" w:lineRule="exact"/>
        <w:ind w:hanging="11"/>
        <w:jc w:val="both"/>
        <w:rPr>
          <w:rFonts w:asciiTheme="minorHAnsi" w:hAnsiTheme="minorHAnsi" w:cstheme="minorHAnsi"/>
          <w:sz w:val="20"/>
          <w:szCs w:val="20"/>
        </w:rPr>
      </w:pPr>
      <w:r w:rsidRPr="002F4F6E">
        <w:rPr>
          <w:rFonts w:asciiTheme="minorHAnsi" w:hAnsiTheme="minorHAnsi" w:cstheme="minorHAnsi"/>
          <w:sz w:val="20"/>
          <w:szCs w:val="20"/>
        </w:rPr>
        <w:t>L’offerta, da presentarsi con le modalità riportate in precedenza, dovrà indicare:</w:t>
      </w:r>
    </w:p>
    <w:p w14:paraId="2304149A" w14:textId="7EE70EDF" w:rsidR="00F51B11" w:rsidRPr="00A61AA2" w:rsidRDefault="00F51B11" w:rsidP="00C32728">
      <w:pPr>
        <w:pStyle w:val="Paragrafoelenco"/>
        <w:numPr>
          <w:ilvl w:val="0"/>
          <w:numId w:val="53"/>
        </w:numPr>
        <w:spacing w:before="60" w:after="60" w:line="300" w:lineRule="exact"/>
        <w:jc w:val="both"/>
        <w:rPr>
          <w:rFonts w:asciiTheme="minorHAnsi" w:hAnsiTheme="minorHAnsi" w:cstheme="minorHAnsi"/>
          <w:sz w:val="20"/>
          <w:szCs w:val="20"/>
        </w:rPr>
      </w:pPr>
      <w:r w:rsidRPr="00A61AA2">
        <w:rPr>
          <w:rFonts w:asciiTheme="minorHAnsi" w:hAnsiTheme="minorHAnsi" w:cstheme="minorHAnsi"/>
          <w:sz w:val="20"/>
          <w:szCs w:val="20"/>
        </w:rPr>
        <w:t>Nome Commerciale: ovvero la denominazione del medicinale offerto che può essere una denominazione comune o scientifica accompagnata da un marchio o dal nome del titolare dell'autorizzazione all'immissione in commercio;</w:t>
      </w:r>
    </w:p>
    <w:p w14:paraId="6E972DE3" w14:textId="6250ADA2" w:rsidR="00F51B11" w:rsidRPr="00A61AA2" w:rsidRDefault="00F51B11" w:rsidP="00C32728">
      <w:pPr>
        <w:pStyle w:val="Paragrafoelenco"/>
        <w:numPr>
          <w:ilvl w:val="0"/>
          <w:numId w:val="53"/>
        </w:numPr>
        <w:spacing w:before="60" w:after="60" w:line="300" w:lineRule="exact"/>
        <w:jc w:val="both"/>
        <w:rPr>
          <w:rFonts w:asciiTheme="minorHAnsi" w:hAnsiTheme="minorHAnsi" w:cstheme="minorHAnsi"/>
          <w:sz w:val="20"/>
          <w:szCs w:val="20"/>
        </w:rPr>
      </w:pPr>
      <w:r w:rsidRPr="00A61AA2">
        <w:rPr>
          <w:rFonts w:asciiTheme="minorHAnsi" w:hAnsiTheme="minorHAnsi" w:cstheme="minorHAnsi"/>
          <w:sz w:val="20"/>
          <w:szCs w:val="20"/>
        </w:rPr>
        <w:t>Codice AIC: nel caso il lotto richieda più dosaggi il concorrente indicherà un solo AIC nell’offerta. In allegato dovrà essere trasmesso un documento riepilogativo di tutti gli AIC offerti, completo di tutte le informazioni richieste dai punti da 1 a 11 del presente paragrafo;</w:t>
      </w:r>
    </w:p>
    <w:p w14:paraId="38C8446B" w14:textId="08D1F61D" w:rsidR="00F51B11" w:rsidRPr="00A61AA2" w:rsidRDefault="00F51B11" w:rsidP="00C32728">
      <w:pPr>
        <w:pStyle w:val="Paragrafoelenco"/>
        <w:numPr>
          <w:ilvl w:val="0"/>
          <w:numId w:val="53"/>
        </w:numPr>
        <w:spacing w:before="60" w:after="60" w:line="300" w:lineRule="exact"/>
        <w:jc w:val="both"/>
        <w:rPr>
          <w:rFonts w:asciiTheme="minorHAnsi" w:hAnsiTheme="minorHAnsi" w:cstheme="minorHAnsi"/>
          <w:sz w:val="20"/>
          <w:szCs w:val="20"/>
        </w:rPr>
      </w:pPr>
      <w:r w:rsidRPr="00A61AA2">
        <w:rPr>
          <w:rFonts w:asciiTheme="minorHAnsi" w:hAnsiTheme="minorHAnsi" w:cstheme="minorHAnsi"/>
          <w:sz w:val="20"/>
          <w:szCs w:val="20"/>
        </w:rPr>
        <w:t>Unità per confezione: per i prodotti ove il lotto preveda più di un dosaggio o dove è prevista la formulazione del prezzo in unità di misura (es. ml, UI, ecc.) diversa dall'unità di vendita (es. tubo, flacone, ecc.) il concorrente dovrà indicare la quantità per unità di misura contenuta nella confezione;</w:t>
      </w:r>
    </w:p>
    <w:p w14:paraId="75F58686" w14:textId="26ECDE66" w:rsidR="00F51B11" w:rsidRPr="00A61AA2" w:rsidRDefault="00F51B11" w:rsidP="00C32728">
      <w:pPr>
        <w:pStyle w:val="Paragrafoelenco"/>
        <w:numPr>
          <w:ilvl w:val="0"/>
          <w:numId w:val="53"/>
        </w:numPr>
        <w:spacing w:before="60" w:after="60" w:line="300" w:lineRule="exact"/>
        <w:jc w:val="both"/>
        <w:rPr>
          <w:rFonts w:asciiTheme="minorHAnsi" w:hAnsiTheme="minorHAnsi" w:cstheme="minorHAnsi"/>
          <w:sz w:val="20"/>
          <w:szCs w:val="20"/>
        </w:rPr>
      </w:pPr>
      <w:r w:rsidRPr="00A61AA2">
        <w:rPr>
          <w:rFonts w:asciiTheme="minorHAnsi" w:hAnsiTheme="minorHAnsi" w:cstheme="minorHAnsi"/>
          <w:sz w:val="20"/>
          <w:szCs w:val="20"/>
        </w:rPr>
        <w:t>Classe di rimborsabilità: A, C, H, SOP/OTC;</w:t>
      </w:r>
    </w:p>
    <w:p w14:paraId="6736B1B9" w14:textId="2FE698F1" w:rsidR="00F51B11" w:rsidRPr="00A61AA2" w:rsidRDefault="00F51B11" w:rsidP="00C32728">
      <w:pPr>
        <w:pStyle w:val="Paragrafoelenco"/>
        <w:numPr>
          <w:ilvl w:val="0"/>
          <w:numId w:val="53"/>
        </w:numPr>
        <w:spacing w:before="60" w:after="60" w:line="300" w:lineRule="exact"/>
        <w:jc w:val="both"/>
        <w:rPr>
          <w:rFonts w:asciiTheme="minorHAnsi" w:hAnsiTheme="minorHAnsi" w:cstheme="minorHAnsi"/>
          <w:sz w:val="20"/>
          <w:szCs w:val="20"/>
        </w:rPr>
      </w:pPr>
      <w:r w:rsidRPr="00A61AA2">
        <w:rPr>
          <w:rFonts w:asciiTheme="minorHAnsi" w:hAnsiTheme="minorHAnsi" w:cstheme="minorHAnsi"/>
          <w:sz w:val="20"/>
          <w:szCs w:val="20"/>
        </w:rPr>
        <w:t>Prezzo di vendita al pubblico IVA inclusa: campo obbligatorio ad esclusione degli emoderivati e dei farmaci SOP/OTC. Si precisa che deve essere indicato il prezzo per confezione. Tale prezzo deve essere espresso con massimo due cifre decimali dopo la virgola;</w:t>
      </w:r>
    </w:p>
    <w:p w14:paraId="384CE78A" w14:textId="4EF9F508" w:rsidR="00F51B11" w:rsidRPr="00A61AA2" w:rsidRDefault="00F51B11" w:rsidP="00C32728">
      <w:pPr>
        <w:pStyle w:val="Paragrafoelenco"/>
        <w:numPr>
          <w:ilvl w:val="0"/>
          <w:numId w:val="53"/>
        </w:numPr>
        <w:spacing w:before="60" w:after="60" w:line="300" w:lineRule="exact"/>
        <w:jc w:val="both"/>
        <w:rPr>
          <w:rFonts w:asciiTheme="minorHAnsi" w:hAnsiTheme="minorHAnsi" w:cstheme="minorHAnsi"/>
          <w:sz w:val="20"/>
          <w:szCs w:val="20"/>
        </w:rPr>
      </w:pPr>
      <w:r w:rsidRPr="00A61AA2">
        <w:rPr>
          <w:rFonts w:asciiTheme="minorHAnsi" w:hAnsiTheme="minorHAnsi" w:cstheme="minorHAnsi"/>
          <w:sz w:val="20"/>
          <w:szCs w:val="20"/>
        </w:rPr>
        <w:t>IVA;</w:t>
      </w:r>
    </w:p>
    <w:p w14:paraId="795B7118" w14:textId="4C2DFD37" w:rsidR="00F51B11" w:rsidRPr="00A61AA2" w:rsidRDefault="00F51B11" w:rsidP="00C32728">
      <w:pPr>
        <w:pStyle w:val="Paragrafoelenco"/>
        <w:numPr>
          <w:ilvl w:val="0"/>
          <w:numId w:val="53"/>
        </w:numPr>
        <w:spacing w:before="60" w:after="60" w:line="300" w:lineRule="exact"/>
        <w:jc w:val="both"/>
        <w:rPr>
          <w:rFonts w:asciiTheme="minorHAnsi" w:hAnsiTheme="minorHAnsi" w:cstheme="minorHAnsi"/>
          <w:sz w:val="20"/>
          <w:szCs w:val="20"/>
        </w:rPr>
      </w:pPr>
      <w:r w:rsidRPr="00A61AA2">
        <w:rPr>
          <w:rFonts w:asciiTheme="minorHAnsi" w:hAnsiTheme="minorHAnsi" w:cstheme="minorHAnsi"/>
          <w:sz w:val="20"/>
          <w:szCs w:val="20"/>
        </w:rPr>
        <w:t>Prezzo unitario d’offerta IVA esclusa: indicare il prezzo riferito all’unità di misura. Tale prezzo deve essere espresso con massimo cinque cifre decimali dopo la virgola;</w:t>
      </w:r>
    </w:p>
    <w:p w14:paraId="440EAF5D" w14:textId="50BFD227" w:rsidR="00F51B11" w:rsidRPr="00A61AA2" w:rsidRDefault="00F51B11" w:rsidP="00C32728">
      <w:pPr>
        <w:pStyle w:val="Paragrafoelenco"/>
        <w:numPr>
          <w:ilvl w:val="0"/>
          <w:numId w:val="53"/>
        </w:numPr>
        <w:spacing w:before="60" w:after="60" w:line="300" w:lineRule="exact"/>
        <w:jc w:val="both"/>
        <w:rPr>
          <w:rFonts w:asciiTheme="minorHAnsi" w:hAnsiTheme="minorHAnsi" w:cstheme="minorHAnsi"/>
          <w:sz w:val="20"/>
          <w:szCs w:val="20"/>
        </w:rPr>
      </w:pPr>
      <w:r w:rsidRPr="00A61AA2">
        <w:rPr>
          <w:rFonts w:asciiTheme="minorHAnsi" w:hAnsiTheme="minorHAnsi" w:cstheme="minorHAnsi"/>
          <w:sz w:val="20"/>
          <w:szCs w:val="20"/>
        </w:rPr>
        <w:t xml:space="preserve">Prezzo unitario di cessione al sistema sanitario nazionale IVA esclusa: indicare il prezzo riferito all’unità di misura ovvero il prezzo al netto dello sconto obbligatorio per legge. Tale prezzo deve essere espresso con massimo cinque cifre decimali dopo la virgola. Si precisa che per i medicinali con prezzo ex </w:t>
      </w:r>
      <w:proofErr w:type="spellStart"/>
      <w:r w:rsidRPr="00A61AA2">
        <w:rPr>
          <w:rFonts w:asciiTheme="minorHAnsi" w:hAnsiTheme="minorHAnsi" w:cstheme="minorHAnsi"/>
          <w:sz w:val="20"/>
          <w:szCs w:val="20"/>
        </w:rPr>
        <w:t>factory</w:t>
      </w:r>
      <w:proofErr w:type="spellEnd"/>
      <w:r w:rsidRPr="00A61AA2">
        <w:rPr>
          <w:rFonts w:asciiTheme="minorHAnsi" w:hAnsiTheme="minorHAnsi" w:cstheme="minorHAnsi"/>
          <w:sz w:val="20"/>
          <w:szCs w:val="20"/>
        </w:rPr>
        <w:t>, lo sconto obbligatorio per prodotto, calcolato come di seguito indicato, deve essere almeno pari al 33,35%. Per i medicinali il cui prezzo di vendita al pubblico è regolamentato dall’art. 9, quinto comma, del D.L. 8/7/1974, n. 264, convertito in L. 17/8/1974, n. 386 e dall’art. 3, comma 128, della L. 28/12/1995, n. 549, lo sconto obbligatorio per prodotto, calcolato come di seguito indicato, deve essere almeno pari al 50%;</w:t>
      </w:r>
    </w:p>
    <w:p w14:paraId="026A5031" w14:textId="79FB84A2" w:rsidR="00F51B11" w:rsidRPr="00A61AA2" w:rsidRDefault="00F51B11" w:rsidP="00C32728">
      <w:pPr>
        <w:pStyle w:val="Paragrafoelenco"/>
        <w:numPr>
          <w:ilvl w:val="0"/>
          <w:numId w:val="53"/>
        </w:numPr>
        <w:spacing w:before="60" w:after="60" w:line="300" w:lineRule="exact"/>
        <w:jc w:val="both"/>
        <w:rPr>
          <w:rFonts w:asciiTheme="minorHAnsi" w:hAnsiTheme="minorHAnsi" w:cstheme="minorHAnsi"/>
          <w:sz w:val="20"/>
          <w:szCs w:val="20"/>
        </w:rPr>
      </w:pPr>
      <w:r w:rsidRPr="00A61AA2">
        <w:rPr>
          <w:rFonts w:asciiTheme="minorHAnsi" w:hAnsiTheme="minorHAnsi" w:cstheme="minorHAnsi"/>
          <w:sz w:val="20"/>
          <w:szCs w:val="20"/>
        </w:rPr>
        <w:t xml:space="preserve">Sconto obbligatorio per legge (Tipologia prezzo di riferimento): ex </w:t>
      </w:r>
      <w:proofErr w:type="spellStart"/>
      <w:r w:rsidRPr="00A61AA2">
        <w:rPr>
          <w:rFonts w:asciiTheme="minorHAnsi" w:hAnsiTheme="minorHAnsi" w:cstheme="minorHAnsi"/>
          <w:sz w:val="20"/>
          <w:szCs w:val="20"/>
        </w:rPr>
        <w:t>factory</w:t>
      </w:r>
      <w:proofErr w:type="spellEnd"/>
      <w:r w:rsidRPr="00A61AA2">
        <w:rPr>
          <w:rFonts w:asciiTheme="minorHAnsi" w:hAnsiTheme="minorHAnsi" w:cstheme="minorHAnsi"/>
          <w:sz w:val="20"/>
          <w:szCs w:val="20"/>
        </w:rPr>
        <w:t>, 50%, emoderivato;</w:t>
      </w:r>
    </w:p>
    <w:p w14:paraId="43930D44" w14:textId="568CAEEB" w:rsidR="00F51B11" w:rsidRPr="00A61AA2" w:rsidRDefault="00F51B11" w:rsidP="00C32728">
      <w:pPr>
        <w:pStyle w:val="Paragrafoelenco"/>
        <w:numPr>
          <w:ilvl w:val="0"/>
          <w:numId w:val="53"/>
        </w:numPr>
        <w:spacing w:before="60" w:after="60" w:line="300" w:lineRule="exact"/>
        <w:jc w:val="both"/>
        <w:rPr>
          <w:rFonts w:asciiTheme="minorHAnsi" w:hAnsiTheme="minorHAnsi" w:cstheme="minorHAnsi"/>
          <w:sz w:val="20"/>
          <w:szCs w:val="20"/>
        </w:rPr>
      </w:pPr>
      <w:r w:rsidRPr="00A61AA2">
        <w:rPr>
          <w:rFonts w:asciiTheme="minorHAnsi" w:hAnsiTheme="minorHAnsi" w:cstheme="minorHAnsi"/>
          <w:sz w:val="20"/>
          <w:szCs w:val="20"/>
        </w:rPr>
        <w:t>Prodotto in esclusiva: SI, NO;</w:t>
      </w:r>
    </w:p>
    <w:p w14:paraId="7B70BCA6" w14:textId="0FADD570" w:rsidR="00F51B11" w:rsidRPr="00A61AA2" w:rsidRDefault="00F51B11" w:rsidP="00C32728">
      <w:pPr>
        <w:pStyle w:val="Paragrafoelenco"/>
        <w:numPr>
          <w:ilvl w:val="0"/>
          <w:numId w:val="53"/>
        </w:numPr>
        <w:spacing w:before="60" w:after="60" w:line="300" w:lineRule="exact"/>
        <w:jc w:val="both"/>
        <w:rPr>
          <w:rFonts w:asciiTheme="minorHAnsi" w:hAnsiTheme="minorHAnsi" w:cstheme="minorHAnsi"/>
          <w:sz w:val="20"/>
          <w:szCs w:val="20"/>
        </w:rPr>
      </w:pPr>
      <w:r w:rsidRPr="00A61AA2">
        <w:rPr>
          <w:rFonts w:asciiTheme="minorHAnsi" w:hAnsiTheme="minorHAnsi" w:cstheme="minorHAnsi"/>
          <w:sz w:val="20"/>
          <w:szCs w:val="20"/>
        </w:rPr>
        <w:t>Data scadenza del brevetto: inserire data (gg/mm/</w:t>
      </w:r>
      <w:proofErr w:type="spellStart"/>
      <w:r w:rsidRPr="00A61AA2">
        <w:rPr>
          <w:rFonts w:asciiTheme="minorHAnsi" w:hAnsiTheme="minorHAnsi" w:cstheme="minorHAnsi"/>
          <w:sz w:val="20"/>
          <w:szCs w:val="20"/>
        </w:rPr>
        <w:t>aaaa</w:t>
      </w:r>
      <w:proofErr w:type="spellEnd"/>
      <w:r w:rsidRPr="00A61AA2">
        <w:rPr>
          <w:rFonts w:asciiTheme="minorHAnsi" w:hAnsiTheme="minorHAnsi" w:cstheme="minorHAnsi"/>
          <w:sz w:val="20"/>
          <w:szCs w:val="20"/>
        </w:rPr>
        <w:t>).</w:t>
      </w:r>
    </w:p>
    <w:p w14:paraId="7F951E70" w14:textId="033DAFA2" w:rsidR="00F51B11" w:rsidRPr="00A61AA2" w:rsidRDefault="00F51B11" w:rsidP="00F51B11">
      <w:pPr>
        <w:spacing w:before="60" w:after="60" w:line="300" w:lineRule="exact"/>
        <w:ind w:hanging="11"/>
        <w:jc w:val="both"/>
        <w:rPr>
          <w:rFonts w:asciiTheme="minorHAnsi" w:hAnsiTheme="minorHAnsi" w:cstheme="minorHAnsi"/>
          <w:sz w:val="20"/>
          <w:szCs w:val="20"/>
        </w:rPr>
      </w:pPr>
      <w:r w:rsidRPr="00A61AA2">
        <w:rPr>
          <w:rFonts w:asciiTheme="minorHAnsi" w:hAnsiTheme="minorHAnsi" w:cstheme="minorHAnsi"/>
          <w:sz w:val="20"/>
          <w:szCs w:val="20"/>
        </w:rPr>
        <w:t xml:space="preserve">Si evidenzia che, nel caso in cui il concorrente selezioni come classe di rimborsabilità del medicinale “SOP/OTC”, il Sistema non consente di selezionare come “Sconto obbligatorio per legge” la denominazione “emoderivato”. </w:t>
      </w:r>
    </w:p>
    <w:p w14:paraId="05EE1260" w14:textId="77777777" w:rsidR="00F51B11" w:rsidRPr="00A61AA2" w:rsidRDefault="00F51B11" w:rsidP="00F51B11">
      <w:pPr>
        <w:spacing w:before="60" w:after="60" w:line="300" w:lineRule="exact"/>
        <w:ind w:hanging="11"/>
        <w:jc w:val="both"/>
        <w:rPr>
          <w:rFonts w:asciiTheme="minorHAnsi" w:hAnsiTheme="minorHAnsi" w:cstheme="minorHAnsi"/>
          <w:sz w:val="20"/>
          <w:szCs w:val="20"/>
        </w:rPr>
      </w:pPr>
      <w:r w:rsidRPr="00A61AA2">
        <w:rPr>
          <w:rFonts w:asciiTheme="minorHAnsi" w:hAnsiTheme="minorHAnsi" w:cstheme="minorHAnsi"/>
          <w:sz w:val="20"/>
          <w:szCs w:val="20"/>
        </w:rPr>
        <w:t xml:space="preserve">La Stazione appaltante attraverso il Sistema procederà al calcolo del: </w:t>
      </w:r>
    </w:p>
    <w:p w14:paraId="51BC1641" w14:textId="24A829DC" w:rsidR="00F51B11" w:rsidRPr="00A61AA2" w:rsidRDefault="00F51B11" w:rsidP="00C32728">
      <w:pPr>
        <w:pStyle w:val="Paragrafoelenco"/>
        <w:numPr>
          <w:ilvl w:val="0"/>
          <w:numId w:val="54"/>
        </w:numPr>
        <w:spacing w:before="60" w:after="60" w:line="300" w:lineRule="exact"/>
        <w:jc w:val="both"/>
        <w:rPr>
          <w:rFonts w:asciiTheme="minorHAnsi" w:hAnsiTheme="minorHAnsi" w:cstheme="minorHAnsi"/>
          <w:sz w:val="20"/>
          <w:szCs w:val="20"/>
        </w:rPr>
      </w:pPr>
      <w:r w:rsidRPr="00A61AA2">
        <w:rPr>
          <w:rFonts w:asciiTheme="minorHAnsi" w:hAnsiTheme="minorHAnsi" w:cstheme="minorHAnsi"/>
          <w:sz w:val="20"/>
          <w:szCs w:val="20"/>
        </w:rPr>
        <w:t xml:space="preserve">Totale offerto per prodotto: quantità * prezzo unitario di offerta; </w:t>
      </w:r>
    </w:p>
    <w:p w14:paraId="37AEAA35" w14:textId="1ED888CF" w:rsidR="00F51B11" w:rsidRPr="00A61AA2" w:rsidRDefault="00F51B11" w:rsidP="00C32728">
      <w:pPr>
        <w:pStyle w:val="Paragrafoelenco"/>
        <w:numPr>
          <w:ilvl w:val="0"/>
          <w:numId w:val="54"/>
        </w:numPr>
        <w:spacing w:before="60" w:after="60" w:line="300" w:lineRule="exact"/>
        <w:jc w:val="both"/>
        <w:rPr>
          <w:rFonts w:asciiTheme="minorHAnsi" w:hAnsiTheme="minorHAnsi" w:cstheme="minorHAnsi"/>
          <w:sz w:val="20"/>
          <w:szCs w:val="20"/>
        </w:rPr>
      </w:pPr>
      <w:r w:rsidRPr="00A61AA2">
        <w:rPr>
          <w:rFonts w:asciiTheme="minorHAnsi" w:hAnsiTheme="minorHAnsi" w:cstheme="minorHAnsi"/>
          <w:sz w:val="20"/>
          <w:szCs w:val="20"/>
        </w:rPr>
        <w:t>Totale offerto per singolo lotto: sommatoria dei prezzi unitari offerti per le quantità dei prodotti componenti il lotto;</w:t>
      </w:r>
    </w:p>
    <w:p w14:paraId="42C490FD" w14:textId="5F1D35CE" w:rsidR="00F51B11" w:rsidRPr="00A61AA2" w:rsidRDefault="00F51B11" w:rsidP="00C32728">
      <w:pPr>
        <w:pStyle w:val="Paragrafoelenco"/>
        <w:numPr>
          <w:ilvl w:val="0"/>
          <w:numId w:val="54"/>
        </w:numPr>
        <w:spacing w:before="60" w:after="60" w:line="300" w:lineRule="exact"/>
        <w:jc w:val="both"/>
        <w:rPr>
          <w:rFonts w:asciiTheme="minorHAnsi" w:hAnsiTheme="minorHAnsi" w:cstheme="minorHAnsi"/>
          <w:sz w:val="20"/>
          <w:szCs w:val="20"/>
        </w:rPr>
      </w:pPr>
      <w:r w:rsidRPr="00A61AA2">
        <w:rPr>
          <w:rFonts w:asciiTheme="minorHAnsi" w:hAnsiTheme="minorHAnsi" w:cstheme="minorHAnsi"/>
          <w:sz w:val="20"/>
          <w:szCs w:val="20"/>
        </w:rPr>
        <w:t>Sconto offerto per prodotto e sconto obbligatorio per legge, come di seguito indicato:</w:t>
      </w:r>
    </w:p>
    <w:p w14:paraId="09FB1CAB" w14:textId="7EF90BD6" w:rsidR="00F51B11" w:rsidRPr="00A61AA2" w:rsidRDefault="00F51B11" w:rsidP="00C32728">
      <w:pPr>
        <w:pStyle w:val="Paragrafoelenco"/>
        <w:numPr>
          <w:ilvl w:val="0"/>
          <w:numId w:val="55"/>
        </w:numPr>
        <w:spacing w:before="60" w:after="60" w:line="300" w:lineRule="exact"/>
        <w:jc w:val="both"/>
        <w:rPr>
          <w:rFonts w:asciiTheme="minorHAnsi" w:hAnsiTheme="minorHAnsi" w:cstheme="minorHAnsi"/>
          <w:sz w:val="20"/>
          <w:szCs w:val="20"/>
        </w:rPr>
      </w:pPr>
      <w:r w:rsidRPr="00A61AA2">
        <w:rPr>
          <w:rFonts w:asciiTheme="minorHAnsi" w:hAnsiTheme="minorHAnsi" w:cstheme="minorHAnsi"/>
          <w:sz w:val="20"/>
          <w:szCs w:val="20"/>
        </w:rPr>
        <w:lastRenderedPageBreak/>
        <w:t>Scorporo IVA: 100 /</w:t>
      </w:r>
      <w:r w:rsidR="00F1196C">
        <w:rPr>
          <w:rFonts w:asciiTheme="minorHAnsi" w:hAnsiTheme="minorHAnsi" w:cstheme="minorHAnsi"/>
          <w:sz w:val="20"/>
          <w:szCs w:val="20"/>
        </w:rPr>
        <w:t xml:space="preserve"> </w:t>
      </w:r>
      <w:r w:rsidRPr="00A61AA2">
        <w:rPr>
          <w:rFonts w:asciiTheme="minorHAnsi" w:hAnsiTheme="minorHAnsi" w:cstheme="minorHAnsi"/>
          <w:sz w:val="20"/>
          <w:szCs w:val="20"/>
        </w:rPr>
        <w:t>(100 + ALIQUOTA IVA)</w:t>
      </w:r>
    </w:p>
    <w:p w14:paraId="01878F09" w14:textId="13F3E3FA" w:rsidR="00F51B11" w:rsidRPr="00A61AA2" w:rsidRDefault="00F51B11" w:rsidP="00C32728">
      <w:pPr>
        <w:pStyle w:val="Paragrafoelenco"/>
        <w:numPr>
          <w:ilvl w:val="0"/>
          <w:numId w:val="55"/>
        </w:numPr>
        <w:spacing w:before="60" w:after="60" w:line="300" w:lineRule="exact"/>
        <w:jc w:val="both"/>
        <w:rPr>
          <w:rFonts w:asciiTheme="minorHAnsi" w:hAnsiTheme="minorHAnsi" w:cstheme="minorHAnsi"/>
          <w:sz w:val="20"/>
          <w:szCs w:val="20"/>
        </w:rPr>
      </w:pPr>
      <w:r w:rsidRPr="00A61AA2">
        <w:rPr>
          <w:rFonts w:asciiTheme="minorHAnsi" w:hAnsiTheme="minorHAnsi" w:cstheme="minorHAnsi"/>
          <w:sz w:val="20"/>
          <w:szCs w:val="20"/>
        </w:rPr>
        <w:t>Prezzo al pubblico IVA esclusa: PREZZO AL PUBBLICO * SCORPORO IVA</w:t>
      </w:r>
    </w:p>
    <w:p w14:paraId="4887079D" w14:textId="00D07D5B" w:rsidR="00F51B11" w:rsidRPr="00A61AA2" w:rsidRDefault="00F51B11" w:rsidP="00C32728">
      <w:pPr>
        <w:pStyle w:val="Paragrafoelenco"/>
        <w:numPr>
          <w:ilvl w:val="0"/>
          <w:numId w:val="55"/>
        </w:numPr>
        <w:spacing w:before="60" w:after="60" w:line="300" w:lineRule="exact"/>
        <w:jc w:val="both"/>
        <w:rPr>
          <w:rFonts w:asciiTheme="minorHAnsi" w:hAnsiTheme="minorHAnsi" w:cstheme="minorHAnsi"/>
          <w:sz w:val="20"/>
          <w:szCs w:val="20"/>
        </w:rPr>
      </w:pPr>
      <w:r w:rsidRPr="00A61AA2">
        <w:rPr>
          <w:rFonts w:asciiTheme="minorHAnsi" w:hAnsiTheme="minorHAnsi" w:cstheme="minorHAnsi"/>
          <w:sz w:val="20"/>
          <w:szCs w:val="20"/>
        </w:rPr>
        <w:t xml:space="preserve">Prezzo al pubblico unitario IVA esclusa: PREZZO AL PUBBLICO IVA ESCLUSA/ QUANTITA’ PER CONFEZIONE                                     </w:t>
      </w:r>
    </w:p>
    <w:p w14:paraId="7F3BE67A" w14:textId="5AABEBC6" w:rsidR="00F51B11" w:rsidRPr="00A61AA2" w:rsidRDefault="00F51B11" w:rsidP="00C32728">
      <w:pPr>
        <w:pStyle w:val="Paragrafoelenco"/>
        <w:numPr>
          <w:ilvl w:val="0"/>
          <w:numId w:val="55"/>
        </w:numPr>
        <w:spacing w:before="60" w:after="60" w:line="300" w:lineRule="exact"/>
        <w:jc w:val="both"/>
        <w:rPr>
          <w:rFonts w:asciiTheme="minorHAnsi" w:hAnsiTheme="minorHAnsi" w:cstheme="minorHAnsi"/>
          <w:sz w:val="20"/>
          <w:szCs w:val="20"/>
        </w:rPr>
      </w:pPr>
      <w:r w:rsidRPr="00A61AA2">
        <w:rPr>
          <w:rFonts w:asciiTheme="minorHAnsi" w:hAnsiTheme="minorHAnsi" w:cstheme="minorHAnsi"/>
          <w:sz w:val="20"/>
          <w:szCs w:val="20"/>
        </w:rPr>
        <w:t>Sconto offerto per prodotto: 100 – (PREZZO OFFERTO UNITARIO IVA ESCLUSA / PREZZO AL PUBBLICO UNITARIO IVA ESCLUSA)</w:t>
      </w:r>
      <w:r w:rsidR="00F1196C">
        <w:rPr>
          <w:rFonts w:asciiTheme="minorHAnsi" w:hAnsiTheme="minorHAnsi" w:cstheme="minorHAnsi"/>
          <w:sz w:val="20"/>
          <w:szCs w:val="20"/>
        </w:rPr>
        <w:t xml:space="preserve"> </w:t>
      </w:r>
      <w:r w:rsidRPr="00A61AA2">
        <w:rPr>
          <w:rFonts w:asciiTheme="minorHAnsi" w:hAnsiTheme="minorHAnsi" w:cstheme="minorHAnsi"/>
          <w:sz w:val="20"/>
          <w:szCs w:val="20"/>
        </w:rPr>
        <w:t>*100 (ad esclusione degli emoderivati e dei farmaci classificati SOP/OTC).</w:t>
      </w:r>
    </w:p>
    <w:p w14:paraId="3805D6D3" w14:textId="01B7928E" w:rsidR="00F51B11" w:rsidRPr="00A61AA2" w:rsidRDefault="00F51B11" w:rsidP="00C32728">
      <w:pPr>
        <w:pStyle w:val="Paragrafoelenco"/>
        <w:numPr>
          <w:ilvl w:val="0"/>
          <w:numId w:val="55"/>
        </w:numPr>
        <w:spacing w:before="60" w:after="60" w:line="300" w:lineRule="exact"/>
        <w:jc w:val="both"/>
        <w:rPr>
          <w:rFonts w:asciiTheme="minorHAnsi" w:hAnsiTheme="minorHAnsi" w:cstheme="minorHAnsi"/>
          <w:sz w:val="20"/>
          <w:szCs w:val="20"/>
        </w:rPr>
      </w:pPr>
      <w:r w:rsidRPr="00A61AA2">
        <w:rPr>
          <w:rFonts w:asciiTheme="minorHAnsi" w:hAnsiTheme="minorHAnsi" w:cstheme="minorHAnsi"/>
          <w:sz w:val="20"/>
          <w:szCs w:val="20"/>
        </w:rPr>
        <w:t>Per emoderivati e per farmaci classificati SOP/OTC: 100 – (PREZZO OFFERTO UNITARIO IVA ESCLUSA / PREZZO UNITARIO DI CESSIONE AL SSN IVA ESCLUSA)</w:t>
      </w:r>
      <w:r w:rsidR="00F1196C">
        <w:rPr>
          <w:rFonts w:asciiTheme="minorHAnsi" w:hAnsiTheme="minorHAnsi" w:cstheme="minorHAnsi"/>
          <w:sz w:val="20"/>
          <w:szCs w:val="20"/>
        </w:rPr>
        <w:t xml:space="preserve"> </w:t>
      </w:r>
      <w:r w:rsidRPr="00A61AA2">
        <w:rPr>
          <w:rFonts w:asciiTheme="minorHAnsi" w:hAnsiTheme="minorHAnsi" w:cstheme="minorHAnsi"/>
          <w:sz w:val="20"/>
          <w:szCs w:val="20"/>
        </w:rPr>
        <w:t>*100</w:t>
      </w:r>
    </w:p>
    <w:p w14:paraId="530F23E9" w14:textId="5C4EB8A9" w:rsidR="00F51B11" w:rsidRPr="00A61AA2" w:rsidRDefault="00F51B11" w:rsidP="00C32728">
      <w:pPr>
        <w:pStyle w:val="Paragrafoelenco"/>
        <w:numPr>
          <w:ilvl w:val="0"/>
          <w:numId w:val="55"/>
        </w:numPr>
        <w:spacing w:before="60" w:after="60" w:line="300" w:lineRule="exact"/>
        <w:jc w:val="both"/>
        <w:rPr>
          <w:rFonts w:asciiTheme="minorHAnsi" w:hAnsiTheme="minorHAnsi" w:cstheme="minorHAnsi"/>
          <w:sz w:val="20"/>
          <w:szCs w:val="20"/>
        </w:rPr>
      </w:pPr>
      <w:r w:rsidRPr="00A61AA2">
        <w:rPr>
          <w:rFonts w:asciiTheme="minorHAnsi" w:hAnsiTheme="minorHAnsi" w:cstheme="minorHAnsi"/>
          <w:sz w:val="20"/>
          <w:szCs w:val="20"/>
        </w:rPr>
        <w:t>Sconto obbligatorio per prodotto: 100 – (PREZZO UNITARIO DI CESSIONE AL SSN IVA ESCLUSA / PREZZO AL PUBBLICO UNITARIO IVA ESCLUSA)</w:t>
      </w:r>
      <w:r w:rsidR="00F1196C">
        <w:rPr>
          <w:rFonts w:asciiTheme="minorHAnsi" w:hAnsiTheme="minorHAnsi" w:cstheme="minorHAnsi"/>
          <w:sz w:val="20"/>
          <w:szCs w:val="20"/>
        </w:rPr>
        <w:t xml:space="preserve"> </w:t>
      </w:r>
      <w:r w:rsidRPr="00A61AA2">
        <w:rPr>
          <w:rFonts w:asciiTheme="minorHAnsi" w:hAnsiTheme="minorHAnsi" w:cstheme="minorHAnsi"/>
          <w:sz w:val="20"/>
          <w:szCs w:val="20"/>
        </w:rPr>
        <w:t xml:space="preserve">*100 </w:t>
      </w:r>
    </w:p>
    <w:p w14:paraId="11CCC6EC" w14:textId="77777777" w:rsidR="00F51B11" w:rsidRPr="00A61AA2" w:rsidRDefault="00F51B11" w:rsidP="00F51B11">
      <w:pPr>
        <w:spacing w:before="60" w:after="60" w:line="300" w:lineRule="exact"/>
        <w:ind w:hanging="11"/>
        <w:jc w:val="both"/>
        <w:rPr>
          <w:rFonts w:asciiTheme="minorHAnsi" w:hAnsiTheme="minorHAnsi" w:cstheme="minorHAnsi"/>
          <w:sz w:val="20"/>
          <w:szCs w:val="20"/>
        </w:rPr>
      </w:pPr>
      <w:r w:rsidRPr="00A61AA2">
        <w:rPr>
          <w:rFonts w:asciiTheme="minorHAnsi" w:hAnsiTheme="minorHAnsi" w:cstheme="minorHAnsi"/>
          <w:sz w:val="20"/>
          <w:szCs w:val="20"/>
        </w:rPr>
        <w:t xml:space="preserve">Lo sconto obbligatorio per prodotto non sarà calcolato dal Sistema nel caso di farmaci emoderivati e di farmaci SOP/OTC, anche qualora il concorrente indichi in fase di offerta il Prezzo di vendita al pubblico. </w:t>
      </w:r>
    </w:p>
    <w:p w14:paraId="019BDA0F" w14:textId="77777777" w:rsidR="00F51B11" w:rsidRPr="00A61AA2" w:rsidRDefault="00F51B11" w:rsidP="00F51B11">
      <w:pPr>
        <w:spacing w:before="60" w:after="60" w:line="300" w:lineRule="exact"/>
        <w:ind w:hanging="11"/>
        <w:jc w:val="both"/>
        <w:rPr>
          <w:rFonts w:asciiTheme="minorHAnsi" w:hAnsiTheme="minorHAnsi" w:cstheme="minorHAnsi"/>
          <w:sz w:val="20"/>
          <w:szCs w:val="20"/>
        </w:rPr>
      </w:pPr>
      <w:r w:rsidRPr="00A61AA2">
        <w:rPr>
          <w:rFonts w:asciiTheme="minorHAnsi" w:hAnsiTheme="minorHAnsi" w:cstheme="minorHAnsi"/>
          <w:sz w:val="20"/>
          <w:szCs w:val="20"/>
        </w:rPr>
        <w:t>Si precisa che nell’applicazione dei suddetti calcoli, ad esclusione del calcolo dello sconto obbligatorio per prodotto, il Sistema procede all’arrotondamento del risultato finale sino alla quinta cifra decimale (es. per valori compresi tra 7,112370 e 7,112374 si approssimerà a 7,11237; per valori compresi tra 7,112375 e 7,112379 si approssimerà a 7,11238).</w:t>
      </w:r>
    </w:p>
    <w:p w14:paraId="1FF4741E" w14:textId="77777777" w:rsidR="00F51B11" w:rsidRPr="00A61AA2" w:rsidRDefault="00F51B11" w:rsidP="00F51B11">
      <w:pPr>
        <w:spacing w:before="60" w:after="60" w:line="300" w:lineRule="exact"/>
        <w:ind w:hanging="11"/>
        <w:jc w:val="both"/>
        <w:rPr>
          <w:rFonts w:asciiTheme="minorHAnsi" w:hAnsiTheme="minorHAnsi" w:cstheme="minorHAnsi"/>
          <w:sz w:val="20"/>
          <w:szCs w:val="20"/>
        </w:rPr>
      </w:pPr>
      <w:r w:rsidRPr="00A61AA2">
        <w:rPr>
          <w:rFonts w:asciiTheme="minorHAnsi" w:hAnsiTheme="minorHAnsi" w:cstheme="minorHAnsi"/>
          <w:sz w:val="20"/>
          <w:szCs w:val="20"/>
        </w:rPr>
        <w:t>Solo per il calcolo dello sconto obbligatorio per prodotto il Sistema procede all’arrotondamento sino alla seconda cifra decimale (es. per valori compresi tra 7,110 e 7,114 si approssimerà a 7,11; per valori compresi tra 7,115 e 7,119 si approssimerà a 7,12).</w:t>
      </w:r>
    </w:p>
    <w:p w14:paraId="1F69D839" w14:textId="77777777" w:rsidR="00F51B11" w:rsidRPr="00A61AA2" w:rsidRDefault="00F51B11" w:rsidP="00F51B11">
      <w:pPr>
        <w:spacing w:before="60" w:after="60" w:line="300" w:lineRule="exact"/>
        <w:ind w:hanging="11"/>
        <w:jc w:val="both"/>
        <w:rPr>
          <w:rFonts w:asciiTheme="minorHAnsi" w:hAnsiTheme="minorHAnsi" w:cstheme="minorHAnsi"/>
          <w:sz w:val="20"/>
          <w:szCs w:val="20"/>
        </w:rPr>
      </w:pPr>
      <w:r w:rsidRPr="00A61AA2">
        <w:rPr>
          <w:rFonts w:asciiTheme="minorHAnsi" w:hAnsiTheme="minorHAnsi" w:cstheme="minorHAnsi"/>
          <w:sz w:val="20"/>
          <w:szCs w:val="20"/>
        </w:rPr>
        <w:t>La percentuale di sconto che i concorrenti dovranno offrire non potrà essere inferiore, a pena di esclusione, al 50% del prezzo di vendita al pubblico al netto dell’imposta sul valore aggiunto, così come stabilito all’art. 9, quinto comma, del D.L. 8/7/1974, n. 264, convertito in L. 17/8/1974, n. 386 e all’art. 3, comma 128, della L. 28/12/1995, n. 549, per i medicinali sottoposti a tale disciplina; per i medicinali ex-</w:t>
      </w:r>
      <w:proofErr w:type="spellStart"/>
      <w:r w:rsidRPr="00A61AA2">
        <w:rPr>
          <w:rFonts w:asciiTheme="minorHAnsi" w:hAnsiTheme="minorHAnsi" w:cstheme="minorHAnsi"/>
          <w:sz w:val="20"/>
          <w:szCs w:val="20"/>
        </w:rPr>
        <w:t>factory</w:t>
      </w:r>
      <w:proofErr w:type="spellEnd"/>
      <w:r w:rsidRPr="00A61AA2">
        <w:rPr>
          <w:rFonts w:asciiTheme="minorHAnsi" w:hAnsiTheme="minorHAnsi" w:cstheme="minorHAnsi"/>
          <w:sz w:val="20"/>
          <w:szCs w:val="20"/>
        </w:rPr>
        <w:t>, la percentuale di sconto che i concorrenti dovranno offrire non potrà essere inferiore, a pena di esclusione, al 33,35% del prezzo di vendita al pubblico al netto dell’imposta sul valore aggiunto.</w:t>
      </w:r>
    </w:p>
    <w:p w14:paraId="3A98CAF1" w14:textId="77777777" w:rsidR="00F51B11" w:rsidRPr="00A61AA2" w:rsidRDefault="00F51B11" w:rsidP="00F51B11">
      <w:pPr>
        <w:spacing w:before="60" w:after="60" w:line="300" w:lineRule="exact"/>
        <w:ind w:hanging="11"/>
        <w:jc w:val="both"/>
        <w:rPr>
          <w:rFonts w:asciiTheme="minorHAnsi" w:hAnsiTheme="minorHAnsi" w:cstheme="minorHAnsi"/>
          <w:sz w:val="20"/>
          <w:szCs w:val="20"/>
        </w:rPr>
      </w:pPr>
      <w:r w:rsidRPr="00A61AA2">
        <w:rPr>
          <w:rFonts w:asciiTheme="minorHAnsi" w:hAnsiTheme="minorHAnsi" w:cstheme="minorHAnsi"/>
          <w:sz w:val="20"/>
          <w:szCs w:val="20"/>
        </w:rPr>
        <w:t>Per i medicinali non soggetti a prescrizione medica si applicano le disposizioni di cui all'art. 9, comma 2, del D. L. 31 dicembre 2007 n. 248 convertito in L. 28 febbraio 2008 n. 31.</w:t>
      </w:r>
    </w:p>
    <w:p w14:paraId="12AE4490" w14:textId="77777777" w:rsidR="00F51B11" w:rsidRPr="00A61AA2" w:rsidRDefault="00F51B11" w:rsidP="00F51B11">
      <w:pPr>
        <w:spacing w:before="60" w:after="60" w:line="300" w:lineRule="exact"/>
        <w:ind w:hanging="11"/>
        <w:jc w:val="both"/>
        <w:rPr>
          <w:rFonts w:asciiTheme="minorHAnsi" w:hAnsiTheme="minorHAnsi" w:cstheme="minorHAnsi"/>
          <w:sz w:val="20"/>
          <w:szCs w:val="20"/>
        </w:rPr>
      </w:pPr>
      <w:r w:rsidRPr="00A61AA2">
        <w:rPr>
          <w:rFonts w:asciiTheme="minorHAnsi" w:hAnsiTheme="minorHAnsi" w:cstheme="minorHAnsi"/>
          <w:sz w:val="20"/>
          <w:szCs w:val="20"/>
        </w:rPr>
        <w:t xml:space="preserve">Non saranno ammesse offerte pari a euro 0,00000. </w:t>
      </w:r>
    </w:p>
    <w:p w14:paraId="428906F4" w14:textId="77777777" w:rsidR="00F51B11" w:rsidRPr="00A61AA2" w:rsidRDefault="00F51B11" w:rsidP="00F51B11">
      <w:pPr>
        <w:spacing w:before="60" w:after="60" w:line="300" w:lineRule="exact"/>
        <w:ind w:hanging="11"/>
        <w:jc w:val="both"/>
        <w:rPr>
          <w:rFonts w:asciiTheme="minorHAnsi" w:hAnsiTheme="minorHAnsi" w:cstheme="minorHAnsi"/>
          <w:sz w:val="20"/>
          <w:szCs w:val="20"/>
        </w:rPr>
      </w:pPr>
      <w:r w:rsidRPr="00A61AA2">
        <w:rPr>
          <w:rFonts w:asciiTheme="minorHAnsi" w:hAnsiTheme="minorHAnsi" w:cstheme="minorHAnsi"/>
          <w:sz w:val="20"/>
          <w:szCs w:val="20"/>
        </w:rPr>
        <w:t>Lo sconto offerto per prodotto resta fisso ed invariabile per tutta la durata contrattuale.</w:t>
      </w:r>
    </w:p>
    <w:p w14:paraId="1DDC92CA" w14:textId="77777777" w:rsidR="00F51B11" w:rsidRPr="00A61AA2" w:rsidRDefault="00F51B11" w:rsidP="00F51B11">
      <w:pPr>
        <w:spacing w:before="60" w:after="60" w:line="300" w:lineRule="exact"/>
        <w:ind w:hanging="11"/>
        <w:jc w:val="both"/>
        <w:rPr>
          <w:rFonts w:asciiTheme="minorHAnsi" w:hAnsiTheme="minorHAnsi" w:cstheme="minorHAnsi"/>
          <w:sz w:val="20"/>
          <w:szCs w:val="20"/>
        </w:rPr>
      </w:pPr>
      <w:r w:rsidRPr="00A61AA2">
        <w:rPr>
          <w:rFonts w:asciiTheme="minorHAnsi" w:hAnsiTheme="minorHAnsi" w:cstheme="minorHAnsi"/>
          <w:sz w:val="20"/>
          <w:szCs w:val="20"/>
        </w:rPr>
        <w:t>Tutti i prezzi si intendono comprensivi del costo dovuto all’imballaggio, al trasporto, allo scarico a terra ed ogni ulteriore onere accessorio anche di natura fiscale, ad esclusione dell’IVA, che dovrà venir addebitata sulla fattura a norma di Legge.</w:t>
      </w:r>
    </w:p>
    <w:p w14:paraId="03FFD086" w14:textId="58DB72AF" w:rsidR="00F51B11" w:rsidRPr="00555A82" w:rsidRDefault="00F51B11" w:rsidP="00F51B11">
      <w:pPr>
        <w:spacing w:before="60" w:after="60" w:line="300" w:lineRule="exact"/>
        <w:ind w:hanging="11"/>
        <w:jc w:val="both"/>
        <w:rPr>
          <w:rFonts w:asciiTheme="minorHAnsi" w:hAnsiTheme="minorHAnsi" w:cstheme="minorHAnsi"/>
          <w:strike/>
          <w:sz w:val="20"/>
          <w:szCs w:val="20"/>
        </w:rPr>
      </w:pPr>
      <w:r w:rsidRPr="00EA3F69">
        <w:rPr>
          <w:rFonts w:asciiTheme="minorHAnsi" w:hAnsiTheme="minorHAnsi" w:cstheme="minorHAnsi"/>
          <w:sz w:val="20"/>
          <w:szCs w:val="20"/>
        </w:rPr>
        <w:t xml:space="preserve">Sono inammissibili le offerte economiche che superino </w:t>
      </w:r>
      <w:r w:rsidRPr="00555A82">
        <w:rPr>
          <w:rFonts w:asciiTheme="minorHAnsi" w:hAnsiTheme="minorHAnsi" w:cstheme="minorHAnsi"/>
          <w:sz w:val="20"/>
          <w:szCs w:val="20"/>
        </w:rPr>
        <w:t>l’importo a base d’asta</w:t>
      </w:r>
      <w:r w:rsidR="00555A82" w:rsidRPr="00555A82">
        <w:rPr>
          <w:rFonts w:asciiTheme="minorHAnsi" w:hAnsiTheme="minorHAnsi" w:cstheme="minorHAnsi"/>
          <w:sz w:val="20"/>
          <w:szCs w:val="20"/>
        </w:rPr>
        <w:t>.</w:t>
      </w:r>
    </w:p>
    <w:p w14:paraId="07EF4E58" w14:textId="31B16C5F" w:rsidR="00F51B11" w:rsidRPr="00555A82" w:rsidRDefault="00F51B11" w:rsidP="00F51B11">
      <w:pPr>
        <w:spacing w:before="60" w:after="60" w:line="300" w:lineRule="exact"/>
        <w:ind w:hanging="11"/>
        <w:jc w:val="both"/>
        <w:rPr>
          <w:rFonts w:asciiTheme="minorHAnsi" w:hAnsiTheme="minorHAnsi" w:cstheme="minorHAnsi"/>
          <w:sz w:val="20"/>
          <w:szCs w:val="20"/>
        </w:rPr>
      </w:pPr>
      <w:r w:rsidRPr="00555A82">
        <w:rPr>
          <w:rFonts w:asciiTheme="minorHAnsi" w:hAnsiTheme="minorHAnsi" w:cstheme="minorHAnsi"/>
          <w:sz w:val="20"/>
          <w:szCs w:val="20"/>
        </w:rPr>
        <w:t xml:space="preserve">Si evidenzia che le indicazioni riportate in precedenza sono modalità operative di redazione dell'offerta propedeutiche all'invio della stessa cui l'operatore economico è tenuto ad attenersi. </w:t>
      </w:r>
    </w:p>
    <w:p w14:paraId="7E974430" w14:textId="77777777" w:rsidR="0030332F" w:rsidRPr="003D6115" w:rsidRDefault="0030332F" w:rsidP="00F51B11">
      <w:pPr>
        <w:spacing w:before="60" w:after="60" w:line="300" w:lineRule="exact"/>
        <w:ind w:hanging="11"/>
        <w:jc w:val="both"/>
        <w:rPr>
          <w:rFonts w:asciiTheme="minorHAnsi" w:hAnsiTheme="minorHAnsi" w:cstheme="minorHAnsi"/>
          <w:sz w:val="20"/>
          <w:szCs w:val="20"/>
          <w:highlight w:val="yellow"/>
        </w:rPr>
      </w:pPr>
    </w:p>
    <w:p w14:paraId="5C5726D4" w14:textId="4AC4108A" w:rsidR="002615D7" w:rsidRPr="003D6115" w:rsidRDefault="002615D7" w:rsidP="003D6115">
      <w:pPr>
        <w:pStyle w:val="Titolo1"/>
        <w:numPr>
          <w:ilvl w:val="0"/>
          <w:numId w:val="22"/>
        </w:numPr>
        <w:ind w:left="426" w:hanging="426"/>
        <w:rPr>
          <w:sz w:val="24"/>
          <w:szCs w:val="24"/>
        </w:rPr>
      </w:pPr>
      <w:bookmarkStart w:id="187" w:name="_Toc164778412"/>
      <w:r w:rsidRPr="003D6115">
        <w:rPr>
          <w:sz w:val="24"/>
          <w:szCs w:val="24"/>
        </w:rPr>
        <w:t>SOTTOSCRIZIONE DELL’OFFERTA ECONOMICA</w:t>
      </w:r>
      <w:bookmarkEnd w:id="187"/>
      <w:r w:rsidRPr="003D6115">
        <w:rPr>
          <w:sz w:val="24"/>
          <w:szCs w:val="24"/>
        </w:rPr>
        <w:t xml:space="preserve"> </w:t>
      </w:r>
    </w:p>
    <w:p w14:paraId="16796CA2" w14:textId="3E01D0E2" w:rsidR="002615D7" w:rsidRPr="00EA3F69" w:rsidRDefault="001F3742" w:rsidP="00282C9D">
      <w:pPr>
        <w:pStyle w:val="usoboll1"/>
        <w:spacing w:line="300" w:lineRule="exact"/>
        <w:rPr>
          <w:rFonts w:asciiTheme="minorHAnsi" w:hAnsiTheme="minorHAnsi" w:cstheme="minorHAnsi"/>
          <w:sz w:val="20"/>
          <w:szCs w:val="20"/>
        </w:rPr>
      </w:pPr>
      <w:r w:rsidRPr="00EA3F69">
        <w:rPr>
          <w:rFonts w:asciiTheme="minorHAnsi" w:hAnsiTheme="minorHAnsi" w:cstheme="minorHAnsi"/>
          <w:sz w:val="20"/>
          <w:szCs w:val="20"/>
          <w:lang w:val="it-IT"/>
        </w:rPr>
        <w:t>L</w:t>
      </w:r>
      <w:r w:rsidR="002615D7" w:rsidRPr="00EA3F69">
        <w:rPr>
          <w:rFonts w:asciiTheme="minorHAnsi" w:hAnsiTheme="minorHAnsi" w:cstheme="minorHAnsi"/>
          <w:sz w:val="20"/>
          <w:szCs w:val="20"/>
          <w:lang w:val="it-IT"/>
        </w:rPr>
        <w:t xml:space="preserve">’offerta </w:t>
      </w:r>
      <w:r w:rsidR="002615D7" w:rsidRPr="00EA3F69">
        <w:rPr>
          <w:rFonts w:asciiTheme="minorHAnsi" w:hAnsiTheme="minorHAnsi" w:cstheme="minorHAnsi"/>
          <w:sz w:val="20"/>
          <w:szCs w:val="20"/>
        </w:rPr>
        <w:t>Economica, dev</w:t>
      </w:r>
      <w:r w:rsidR="002615D7" w:rsidRPr="00EA3F69">
        <w:rPr>
          <w:rFonts w:asciiTheme="minorHAnsi" w:hAnsiTheme="minorHAnsi" w:cstheme="minorHAnsi"/>
          <w:sz w:val="20"/>
          <w:szCs w:val="20"/>
          <w:lang w:val="it-IT"/>
        </w:rPr>
        <w:t>e</w:t>
      </w:r>
      <w:r w:rsidR="002615D7" w:rsidRPr="00EA3F69">
        <w:rPr>
          <w:rFonts w:asciiTheme="minorHAnsi" w:hAnsiTheme="minorHAnsi" w:cstheme="minorHAnsi"/>
          <w:sz w:val="20"/>
          <w:szCs w:val="20"/>
        </w:rPr>
        <w:t xml:space="preserve"> essere sottoscritt</w:t>
      </w:r>
      <w:r w:rsidR="002615D7" w:rsidRPr="00EA3F69">
        <w:rPr>
          <w:rFonts w:asciiTheme="minorHAnsi" w:hAnsiTheme="minorHAnsi" w:cstheme="minorHAnsi"/>
          <w:sz w:val="20"/>
          <w:szCs w:val="20"/>
          <w:lang w:val="it-IT"/>
        </w:rPr>
        <w:t>a</w:t>
      </w:r>
      <w:r w:rsidR="002615D7" w:rsidRPr="00EA3F69">
        <w:rPr>
          <w:rFonts w:asciiTheme="minorHAnsi" w:hAnsiTheme="minorHAnsi" w:cstheme="minorHAnsi"/>
          <w:sz w:val="20"/>
          <w:szCs w:val="20"/>
        </w:rPr>
        <w:t xml:space="preserve"> con firma digitale:</w:t>
      </w:r>
    </w:p>
    <w:p w14:paraId="4B493F9E" w14:textId="7FFEF94D" w:rsidR="002615D7" w:rsidRPr="00EA3F69" w:rsidRDefault="002615D7" w:rsidP="00E240DA">
      <w:pPr>
        <w:pStyle w:val="usoboll1"/>
        <w:numPr>
          <w:ilvl w:val="0"/>
          <w:numId w:val="17"/>
        </w:numPr>
        <w:tabs>
          <w:tab w:val="clear" w:pos="720"/>
          <w:tab w:val="num" w:pos="-720"/>
        </w:tabs>
        <w:spacing w:line="300" w:lineRule="exact"/>
        <w:ind w:left="360"/>
        <w:rPr>
          <w:rFonts w:asciiTheme="minorHAnsi" w:hAnsiTheme="minorHAnsi" w:cstheme="minorHAnsi"/>
          <w:sz w:val="20"/>
          <w:szCs w:val="20"/>
        </w:rPr>
      </w:pPr>
      <w:r w:rsidRPr="00EA3F69">
        <w:rPr>
          <w:rFonts w:asciiTheme="minorHAnsi" w:hAnsiTheme="minorHAnsi" w:cstheme="minorHAnsi"/>
          <w:sz w:val="20"/>
          <w:szCs w:val="20"/>
        </w:rPr>
        <w:t xml:space="preserve">dal legale rappresentante/procuratore del concorrente avente i poteri necessari per impegnare l’impresa/Consorzio nella presente procedura, in caso di impresa singola o dei Consorzi di cui all’art. </w:t>
      </w:r>
      <w:r w:rsidR="0097314B" w:rsidRPr="00EA3F69">
        <w:rPr>
          <w:rFonts w:asciiTheme="minorHAnsi" w:hAnsiTheme="minorHAnsi" w:cstheme="minorHAnsi"/>
          <w:sz w:val="20"/>
          <w:szCs w:val="20"/>
          <w:lang w:val="it-IT"/>
        </w:rPr>
        <w:t>6</w:t>
      </w:r>
      <w:r w:rsidRPr="00EA3F69">
        <w:rPr>
          <w:rFonts w:asciiTheme="minorHAnsi" w:hAnsiTheme="minorHAnsi" w:cstheme="minorHAnsi"/>
          <w:sz w:val="20"/>
          <w:szCs w:val="20"/>
        </w:rPr>
        <w:t xml:space="preserve">5, comma 2, </w:t>
      </w:r>
      <w:proofErr w:type="spellStart"/>
      <w:r w:rsidRPr="00EA3F69">
        <w:rPr>
          <w:rFonts w:asciiTheme="minorHAnsi" w:hAnsiTheme="minorHAnsi" w:cstheme="minorHAnsi"/>
          <w:sz w:val="20"/>
          <w:szCs w:val="20"/>
        </w:rPr>
        <w:t>lett</w:t>
      </w:r>
      <w:proofErr w:type="spellEnd"/>
      <w:r w:rsidRPr="00EA3F69">
        <w:rPr>
          <w:rFonts w:asciiTheme="minorHAnsi" w:hAnsiTheme="minorHAnsi" w:cstheme="minorHAnsi"/>
          <w:sz w:val="20"/>
          <w:szCs w:val="20"/>
        </w:rPr>
        <w:t>. b)</w:t>
      </w:r>
      <w:r w:rsidR="0097314B" w:rsidRPr="00EA3F69">
        <w:rPr>
          <w:rFonts w:asciiTheme="minorHAnsi" w:hAnsiTheme="minorHAnsi" w:cstheme="minorHAnsi"/>
          <w:sz w:val="20"/>
          <w:szCs w:val="20"/>
          <w:lang w:val="it-IT"/>
        </w:rPr>
        <w:t>, c) e d)</w:t>
      </w:r>
      <w:r w:rsidRPr="00EA3F69">
        <w:rPr>
          <w:rFonts w:asciiTheme="minorHAnsi" w:hAnsiTheme="minorHAnsi" w:cstheme="minorHAnsi"/>
          <w:sz w:val="20"/>
          <w:szCs w:val="20"/>
        </w:rPr>
        <w:t xml:space="preserve"> del D. Lgs n. </w:t>
      </w:r>
      <w:r w:rsidR="0097314B" w:rsidRPr="00EA3F69">
        <w:rPr>
          <w:rFonts w:asciiTheme="minorHAnsi" w:hAnsiTheme="minorHAnsi" w:cstheme="minorHAnsi"/>
          <w:sz w:val="20"/>
          <w:szCs w:val="20"/>
          <w:lang w:val="it-IT"/>
        </w:rPr>
        <w:t>36</w:t>
      </w:r>
      <w:r w:rsidRPr="00EA3F69">
        <w:rPr>
          <w:rFonts w:asciiTheme="minorHAnsi" w:hAnsiTheme="minorHAnsi" w:cstheme="minorHAnsi"/>
          <w:sz w:val="20"/>
          <w:szCs w:val="20"/>
        </w:rPr>
        <w:t>/20</w:t>
      </w:r>
      <w:r w:rsidR="0097314B" w:rsidRPr="00EA3F69">
        <w:rPr>
          <w:rFonts w:asciiTheme="minorHAnsi" w:hAnsiTheme="minorHAnsi" w:cstheme="minorHAnsi"/>
          <w:sz w:val="20"/>
          <w:szCs w:val="20"/>
          <w:lang w:val="it-IT"/>
        </w:rPr>
        <w:t>23</w:t>
      </w:r>
      <w:r w:rsidRPr="00EA3F69">
        <w:rPr>
          <w:rFonts w:asciiTheme="minorHAnsi" w:hAnsiTheme="minorHAnsi" w:cstheme="minorHAnsi"/>
          <w:sz w:val="20"/>
          <w:szCs w:val="20"/>
        </w:rPr>
        <w:t>;</w:t>
      </w:r>
    </w:p>
    <w:p w14:paraId="541A7626" w14:textId="77777777" w:rsidR="002615D7" w:rsidRPr="00EA3F69" w:rsidRDefault="002615D7" w:rsidP="00E240DA">
      <w:pPr>
        <w:pStyle w:val="usoboll1"/>
        <w:numPr>
          <w:ilvl w:val="0"/>
          <w:numId w:val="17"/>
        </w:numPr>
        <w:tabs>
          <w:tab w:val="clear" w:pos="720"/>
          <w:tab w:val="num" w:pos="-720"/>
        </w:tabs>
        <w:spacing w:line="300" w:lineRule="exact"/>
        <w:ind w:left="360"/>
        <w:rPr>
          <w:rFonts w:asciiTheme="minorHAnsi" w:hAnsiTheme="minorHAnsi" w:cstheme="minorHAnsi"/>
          <w:sz w:val="20"/>
          <w:szCs w:val="20"/>
        </w:rPr>
      </w:pPr>
      <w:r w:rsidRPr="00EA3F69">
        <w:rPr>
          <w:rFonts w:asciiTheme="minorHAnsi" w:hAnsiTheme="minorHAnsi" w:cstheme="minorHAnsi"/>
          <w:sz w:val="20"/>
          <w:szCs w:val="20"/>
        </w:rPr>
        <w:lastRenderedPageBreak/>
        <w:t>nel caso di raggruppamento temporaneo o consorzio ordinario costituiti, dalla mandataria/capofila.</w:t>
      </w:r>
    </w:p>
    <w:p w14:paraId="16338346" w14:textId="77777777" w:rsidR="002615D7" w:rsidRPr="00EA3F69" w:rsidRDefault="002615D7" w:rsidP="00E240DA">
      <w:pPr>
        <w:pStyle w:val="usoboll1"/>
        <w:numPr>
          <w:ilvl w:val="0"/>
          <w:numId w:val="17"/>
        </w:numPr>
        <w:tabs>
          <w:tab w:val="clear" w:pos="720"/>
          <w:tab w:val="num" w:pos="-720"/>
        </w:tabs>
        <w:spacing w:line="300" w:lineRule="exact"/>
        <w:ind w:left="360"/>
        <w:rPr>
          <w:rFonts w:asciiTheme="minorHAnsi" w:hAnsiTheme="minorHAnsi" w:cstheme="minorHAnsi"/>
          <w:sz w:val="20"/>
          <w:szCs w:val="20"/>
        </w:rPr>
      </w:pPr>
      <w:r w:rsidRPr="00EA3F69">
        <w:rPr>
          <w:rFonts w:asciiTheme="minorHAnsi" w:hAnsiTheme="minorHAnsi" w:cstheme="minorHAnsi"/>
          <w:sz w:val="20"/>
          <w:szCs w:val="20"/>
        </w:rPr>
        <w:t>nel caso di raggruppamento temporaneo o consorzio ordinario non ancora costituiti, da tutti i soggetti che costituiranno il raggruppamento o consorzio;</w:t>
      </w:r>
    </w:p>
    <w:p w14:paraId="513FC462" w14:textId="77777777" w:rsidR="002615D7" w:rsidRPr="00EA3F69" w:rsidRDefault="002615D7" w:rsidP="00E240DA">
      <w:pPr>
        <w:pStyle w:val="usoboll1"/>
        <w:numPr>
          <w:ilvl w:val="0"/>
          <w:numId w:val="17"/>
        </w:numPr>
        <w:tabs>
          <w:tab w:val="clear" w:pos="720"/>
          <w:tab w:val="num" w:pos="-720"/>
        </w:tabs>
        <w:spacing w:line="300" w:lineRule="exact"/>
        <w:ind w:left="360"/>
        <w:rPr>
          <w:rFonts w:asciiTheme="minorHAnsi" w:hAnsiTheme="minorHAnsi" w:cstheme="minorHAnsi"/>
          <w:sz w:val="20"/>
          <w:szCs w:val="20"/>
        </w:rPr>
      </w:pPr>
      <w:r w:rsidRPr="00EA3F69">
        <w:rPr>
          <w:rFonts w:asciiTheme="minorHAnsi" w:hAnsiTheme="minorHAnsi" w:cstheme="minorHAnsi"/>
          <w:sz w:val="20"/>
          <w:szCs w:val="20"/>
        </w:rPr>
        <w:t>nel caso di aggregazioni di imprese aderenti al contratto di rete si fa riferimento alla disciplina prevista per i raggruppamenti temporanei di imprese, in quanto compatibile. In particolare:</w:t>
      </w:r>
    </w:p>
    <w:p w14:paraId="165DC709" w14:textId="77777777" w:rsidR="002615D7" w:rsidRPr="00EA3F69" w:rsidRDefault="002615D7" w:rsidP="001F515B">
      <w:pPr>
        <w:widowControl w:val="0"/>
        <w:numPr>
          <w:ilvl w:val="4"/>
          <w:numId w:val="21"/>
        </w:numPr>
        <w:spacing w:line="300" w:lineRule="exact"/>
        <w:ind w:left="567" w:hanging="283"/>
        <w:jc w:val="both"/>
        <w:rPr>
          <w:rFonts w:asciiTheme="minorHAnsi" w:hAnsiTheme="minorHAnsi" w:cstheme="minorHAnsi"/>
          <w:sz w:val="20"/>
          <w:szCs w:val="20"/>
        </w:rPr>
      </w:pPr>
      <w:r w:rsidRPr="00EA3F69">
        <w:rPr>
          <w:rFonts w:asciiTheme="minorHAnsi" w:hAnsiTheme="minorHAnsi" w:cstheme="minorHAnsi"/>
          <w:b/>
          <w:sz w:val="20"/>
          <w:szCs w:val="20"/>
        </w:rPr>
        <w:t>se la rete è dotata di un organo comune con potere di rappresentanza e con soggettività giuridica</w:t>
      </w:r>
      <w:r w:rsidRPr="00EA3F69">
        <w:rPr>
          <w:rFonts w:asciiTheme="minorHAnsi" w:hAnsiTheme="minorHAnsi" w:cstheme="minorHAnsi"/>
          <w:sz w:val="20"/>
          <w:szCs w:val="20"/>
        </w:rPr>
        <w:t>, ai sensi dell’art. 3, comma 4-</w:t>
      </w:r>
      <w:r w:rsidRPr="00EA3F69">
        <w:rPr>
          <w:rFonts w:asciiTheme="minorHAnsi" w:hAnsiTheme="minorHAnsi" w:cstheme="minorHAnsi"/>
          <w:i/>
          <w:sz w:val="20"/>
          <w:szCs w:val="20"/>
        </w:rPr>
        <w:t>quater</w:t>
      </w:r>
      <w:r w:rsidRPr="00EA3F69">
        <w:rPr>
          <w:rFonts w:asciiTheme="minorHAnsi" w:hAnsiTheme="minorHAnsi" w:cstheme="minorHAnsi"/>
          <w:sz w:val="20"/>
          <w:szCs w:val="20"/>
        </w:rPr>
        <w:t xml:space="preserve">, del </w:t>
      </w:r>
      <w:proofErr w:type="spellStart"/>
      <w:r w:rsidRPr="00EA3F69">
        <w:rPr>
          <w:rFonts w:asciiTheme="minorHAnsi" w:hAnsiTheme="minorHAnsi" w:cstheme="minorHAnsi"/>
          <w:sz w:val="20"/>
          <w:szCs w:val="20"/>
        </w:rPr>
        <w:t>d.l.</w:t>
      </w:r>
      <w:proofErr w:type="spellEnd"/>
      <w:r w:rsidRPr="00EA3F69">
        <w:rPr>
          <w:rFonts w:asciiTheme="minorHAnsi" w:hAnsiTheme="minorHAnsi" w:cstheme="minorHAnsi"/>
          <w:sz w:val="20"/>
          <w:szCs w:val="20"/>
        </w:rPr>
        <w:t xml:space="preserve"> 10 febbraio 2009, n. 5, l’offerta deve essere sottoscritta dal solo operatore economico che riveste la funzione di organo comune;</w:t>
      </w:r>
    </w:p>
    <w:p w14:paraId="26A9592C" w14:textId="77777777" w:rsidR="002615D7" w:rsidRPr="00EA3F69" w:rsidRDefault="002615D7" w:rsidP="001F515B">
      <w:pPr>
        <w:widowControl w:val="0"/>
        <w:numPr>
          <w:ilvl w:val="4"/>
          <w:numId w:val="21"/>
        </w:numPr>
        <w:spacing w:line="300" w:lineRule="exact"/>
        <w:ind w:left="567" w:hanging="283"/>
        <w:jc w:val="both"/>
        <w:rPr>
          <w:rFonts w:asciiTheme="minorHAnsi" w:hAnsiTheme="minorHAnsi" w:cstheme="minorHAnsi"/>
          <w:sz w:val="20"/>
          <w:szCs w:val="20"/>
        </w:rPr>
      </w:pPr>
      <w:r w:rsidRPr="00EA3F69">
        <w:rPr>
          <w:rFonts w:asciiTheme="minorHAnsi" w:hAnsiTheme="minorHAnsi" w:cstheme="minorHAnsi"/>
          <w:b/>
          <w:sz w:val="20"/>
          <w:szCs w:val="20"/>
        </w:rPr>
        <w:t>se la rete è dotata di un organo comune con potere di rappresentanza ma è priva di soggettività giuridica</w:t>
      </w:r>
      <w:r w:rsidRPr="00EA3F69">
        <w:rPr>
          <w:rFonts w:asciiTheme="minorHAnsi" w:hAnsiTheme="minorHAnsi" w:cstheme="minorHAnsi"/>
          <w:sz w:val="20"/>
          <w:szCs w:val="20"/>
        </w:rPr>
        <w:t>, ai sensi dell’art. 3, comma 4-</w:t>
      </w:r>
      <w:r w:rsidRPr="00EA3F69">
        <w:rPr>
          <w:rFonts w:asciiTheme="minorHAnsi" w:hAnsiTheme="minorHAnsi" w:cstheme="minorHAnsi"/>
          <w:i/>
          <w:sz w:val="20"/>
          <w:szCs w:val="20"/>
        </w:rPr>
        <w:t>quater</w:t>
      </w:r>
      <w:r w:rsidRPr="00EA3F69">
        <w:rPr>
          <w:rFonts w:asciiTheme="minorHAnsi" w:hAnsiTheme="minorHAnsi" w:cstheme="minorHAnsi"/>
          <w:sz w:val="20"/>
          <w:szCs w:val="20"/>
        </w:rPr>
        <w:t xml:space="preserve">, del </w:t>
      </w:r>
      <w:proofErr w:type="spellStart"/>
      <w:r w:rsidRPr="00EA3F69">
        <w:rPr>
          <w:rFonts w:asciiTheme="minorHAnsi" w:hAnsiTheme="minorHAnsi" w:cstheme="minorHAnsi"/>
          <w:sz w:val="20"/>
          <w:szCs w:val="20"/>
        </w:rPr>
        <w:t>d.l.</w:t>
      </w:r>
      <w:proofErr w:type="spellEnd"/>
      <w:r w:rsidRPr="00EA3F69">
        <w:rPr>
          <w:rFonts w:asciiTheme="minorHAnsi" w:hAnsiTheme="minorHAnsi" w:cstheme="minorHAnsi"/>
          <w:sz w:val="20"/>
          <w:szCs w:val="20"/>
        </w:rPr>
        <w:t xml:space="preserve"> 10 febbraio 2009, n. 5, l’offerta deve essere sottoscritta dall’impresa che riveste le funzioni di organo comune nonché da ognuna delle imprese aderenti al contratto di rete che partecipano alla gara; </w:t>
      </w:r>
    </w:p>
    <w:p w14:paraId="49CEA99A" w14:textId="77777777" w:rsidR="002615D7" w:rsidRPr="00EA3F69" w:rsidRDefault="002615D7" w:rsidP="001F515B">
      <w:pPr>
        <w:widowControl w:val="0"/>
        <w:numPr>
          <w:ilvl w:val="4"/>
          <w:numId w:val="21"/>
        </w:numPr>
        <w:spacing w:line="300" w:lineRule="exact"/>
        <w:ind w:left="567" w:hanging="283"/>
        <w:jc w:val="both"/>
        <w:rPr>
          <w:rFonts w:asciiTheme="minorHAnsi" w:hAnsiTheme="minorHAnsi" w:cstheme="minorHAnsi"/>
          <w:sz w:val="20"/>
          <w:szCs w:val="20"/>
        </w:rPr>
      </w:pPr>
      <w:r w:rsidRPr="00EA3F69">
        <w:rPr>
          <w:rFonts w:asciiTheme="minorHAnsi" w:hAnsiTheme="minorHAnsi" w:cstheme="minorHAnsi"/>
          <w:b/>
          <w:sz w:val="20"/>
          <w:szCs w:val="20"/>
        </w:rPr>
        <w:t>se la rete è dotata di un organo comune privo del potere di rappresentanza o se la rete è sprovvista di organo comune, oppure se l’organo comune è privo dei requisiti di qualificazione</w:t>
      </w:r>
      <w:r w:rsidRPr="00EA3F69">
        <w:rPr>
          <w:rFonts w:asciiTheme="minorHAnsi" w:hAnsiTheme="minorHAnsi" w:cstheme="minorHAnsi"/>
          <w:sz w:val="20"/>
          <w:szCs w:val="20"/>
        </w:rPr>
        <w:t xml:space="preserve"> </w:t>
      </w:r>
      <w:r w:rsidRPr="00EA3F69">
        <w:rPr>
          <w:rFonts w:asciiTheme="minorHAnsi" w:hAnsiTheme="minorHAnsi" w:cstheme="minorHAnsi"/>
          <w:b/>
          <w:sz w:val="20"/>
          <w:szCs w:val="20"/>
        </w:rPr>
        <w:t>richiesti per assumere la veste di mandataria</w:t>
      </w:r>
      <w:r w:rsidRPr="00EA3F69">
        <w:rPr>
          <w:rFonts w:asciiTheme="minorHAnsi" w:hAnsiTheme="minorHAnsi" w:cstheme="minorHAnsi"/>
          <w:sz w:val="20"/>
          <w:szCs w:val="20"/>
        </w:rPr>
        <w:t xml:space="preserve">, l’offerta deve essere sottoscritta dall’impresa aderente alla rete che riveste la qualifica di mandataria, ovvero, in caso di partecipazione nelle forme del raggruppamento da costituirsi, da ognuna delle imprese aderenti al contratto di rete che partecipa alla gara. </w:t>
      </w:r>
    </w:p>
    <w:p w14:paraId="4C32887F" w14:textId="77777777" w:rsidR="003D6115" w:rsidRPr="003D6115" w:rsidRDefault="003D6115" w:rsidP="003D6115">
      <w:pPr>
        <w:widowControl w:val="0"/>
        <w:spacing w:line="300" w:lineRule="exact"/>
        <w:ind w:left="567"/>
        <w:jc w:val="both"/>
        <w:rPr>
          <w:rFonts w:asciiTheme="minorHAnsi" w:hAnsiTheme="minorHAnsi" w:cstheme="minorHAnsi"/>
          <w:sz w:val="20"/>
          <w:szCs w:val="20"/>
          <w:highlight w:val="yellow"/>
        </w:rPr>
      </w:pPr>
    </w:p>
    <w:p w14:paraId="1032C6A5" w14:textId="60274D34" w:rsidR="002615D7" w:rsidRPr="003D6115" w:rsidRDefault="002615D7" w:rsidP="003D6115">
      <w:pPr>
        <w:pStyle w:val="Titolo1"/>
        <w:numPr>
          <w:ilvl w:val="0"/>
          <w:numId w:val="22"/>
        </w:numPr>
        <w:ind w:left="426" w:hanging="426"/>
        <w:rPr>
          <w:sz w:val="24"/>
          <w:szCs w:val="24"/>
        </w:rPr>
      </w:pPr>
      <w:bookmarkStart w:id="188" w:name="_Toc164778413"/>
      <w:bookmarkEnd w:id="186"/>
      <w:r w:rsidRPr="003D6115">
        <w:rPr>
          <w:sz w:val="24"/>
          <w:szCs w:val="24"/>
        </w:rPr>
        <w:t>AGGIUDICAZIONE</w:t>
      </w:r>
      <w:bookmarkEnd w:id="188"/>
      <w:r w:rsidRPr="003D6115">
        <w:rPr>
          <w:sz w:val="24"/>
          <w:szCs w:val="24"/>
        </w:rPr>
        <w:t xml:space="preserve"> </w:t>
      </w:r>
    </w:p>
    <w:p w14:paraId="766D0CD4" w14:textId="2F180BF7" w:rsidR="00E704C0" w:rsidRPr="00EA3F69" w:rsidRDefault="002615D7" w:rsidP="00EF75DC">
      <w:pPr>
        <w:pStyle w:val="Titolo2"/>
        <w:numPr>
          <w:ilvl w:val="1"/>
          <w:numId w:val="22"/>
        </w:numPr>
      </w:pPr>
      <w:bookmarkStart w:id="189" w:name="_Toc164778414"/>
      <w:r w:rsidRPr="00EA3F69">
        <w:t>Criterio di aggiudicazione</w:t>
      </w:r>
      <w:bookmarkEnd w:id="189"/>
      <w:r w:rsidRPr="00EA3F69">
        <w:t xml:space="preserve"> </w:t>
      </w:r>
    </w:p>
    <w:p w14:paraId="11E029C8" w14:textId="410C259A" w:rsidR="00E704C0" w:rsidRPr="00EA3F69" w:rsidRDefault="00EA3F69" w:rsidP="00282C9D">
      <w:pPr>
        <w:widowControl w:val="0"/>
        <w:spacing w:line="300" w:lineRule="exact"/>
        <w:jc w:val="both"/>
        <w:rPr>
          <w:rFonts w:asciiTheme="minorHAnsi" w:eastAsia="Times New Roman" w:hAnsiTheme="minorHAnsi" w:cstheme="minorHAnsi"/>
          <w:b/>
          <w:i/>
          <w:sz w:val="20"/>
          <w:szCs w:val="20"/>
          <w:lang w:eastAsia="ar-SA"/>
        </w:rPr>
      </w:pPr>
      <w:r w:rsidRPr="00EA3F69">
        <w:rPr>
          <w:rFonts w:asciiTheme="minorHAnsi" w:hAnsiTheme="minorHAnsi" w:cstheme="minorHAnsi"/>
          <w:sz w:val="20"/>
          <w:szCs w:val="20"/>
        </w:rPr>
        <w:t xml:space="preserve">Ciascun Lotto della presente procedura </w:t>
      </w:r>
      <w:r w:rsidR="00E704C0" w:rsidRPr="00EA3F69">
        <w:rPr>
          <w:rFonts w:asciiTheme="minorHAnsi" w:hAnsiTheme="minorHAnsi" w:cstheme="minorHAnsi"/>
          <w:sz w:val="20"/>
          <w:szCs w:val="20"/>
        </w:rPr>
        <w:t xml:space="preserve">verrà aggiudicato </w:t>
      </w:r>
      <w:r w:rsidR="00110505" w:rsidRPr="00EA3F69">
        <w:rPr>
          <w:rFonts w:asciiTheme="minorHAnsi" w:hAnsiTheme="minorHAnsi" w:cs="Calibri"/>
          <w:sz w:val="20"/>
          <w:szCs w:val="20"/>
        </w:rPr>
        <w:t>in base al criterio del minor prezzo, ai sensi dell’art. 108, comm</w:t>
      </w:r>
      <w:r w:rsidR="00555A82">
        <w:rPr>
          <w:rFonts w:asciiTheme="minorHAnsi" w:hAnsiTheme="minorHAnsi" w:cs="Calibri"/>
          <w:sz w:val="20"/>
          <w:szCs w:val="20"/>
        </w:rPr>
        <w:t>a</w:t>
      </w:r>
      <w:r w:rsidR="00110505" w:rsidRPr="00EA3F69">
        <w:rPr>
          <w:rFonts w:asciiTheme="minorHAnsi" w:hAnsiTheme="minorHAnsi" w:cs="Calibri"/>
          <w:sz w:val="20"/>
          <w:szCs w:val="20"/>
        </w:rPr>
        <w:t xml:space="preserve"> 3, del Codice</w:t>
      </w:r>
      <w:r w:rsidR="008A668F" w:rsidRPr="00EA3F69">
        <w:rPr>
          <w:rFonts w:asciiTheme="minorHAnsi" w:hAnsiTheme="minorHAnsi" w:cstheme="minorHAnsi"/>
          <w:sz w:val="20"/>
          <w:szCs w:val="20"/>
        </w:rPr>
        <w:t>.</w:t>
      </w:r>
    </w:p>
    <w:p w14:paraId="5FAFA1D7" w14:textId="74A013B9" w:rsidR="00E704C0" w:rsidRPr="00EA3F69" w:rsidRDefault="00EA3F69" w:rsidP="00282C9D">
      <w:pPr>
        <w:pStyle w:val="usoboll1"/>
        <w:spacing w:line="300" w:lineRule="exact"/>
        <w:rPr>
          <w:rFonts w:asciiTheme="minorHAnsi" w:hAnsiTheme="minorHAnsi" w:cstheme="minorHAnsi"/>
          <w:color w:val="1F497D"/>
          <w:sz w:val="20"/>
          <w:szCs w:val="20"/>
        </w:rPr>
      </w:pPr>
      <w:r w:rsidRPr="00EA3F69">
        <w:rPr>
          <w:rFonts w:asciiTheme="minorHAnsi" w:hAnsiTheme="minorHAnsi" w:cstheme="minorHAnsi"/>
          <w:sz w:val="20"/>
          <w:szCs w:val="20"/>
        </w:rPr>
        <w:t xml:space="preserve">Il fornitore </w:t>
      </w:r>
      <w:r w:rsidR="00E704C0" w:rsidRPr="00EA3F69">
        <w:rPr>
          <w:rFonts w:asciiTheme="minorHAnsi" w:eastAsia="Times New Roman" w:hAnsiTheme="minorHAnsi" w:cstheme="minorHAnsi"/>
          <w:sz w:val="20"/>
          <w:szCs w:val="20"/>
          <w:lang w:eastAsia="ar-SA"/>
        </w:rPr>
        <w:t>per c</w:t>
      </w:r>
      <w:r w:rsidR="00E704C0" w:rsidRPr="00EA3F69">
        <w:rPr>
          <w:rFonts w:asciiTheme="minorHAnsi" w:hAnsiTheme="minorHAnsi" w:cstheme="minorHAnsi"/>
          <w:sz w:val="20"/>
          <w:szCs w:val="20"/>
        </w:rPr>
        <w:t xml:space="preserve">iascun Lotto della presente procedura dovrà inserire a Sistema il prezzo unitario offerto (IVA esclusa) per ciascun prodotto. </w:t>
      </w:r>
    </w:p>
    <w:p w14:paraId="6FE09A2E" w14:textId="51A62C49" w:rsidR="00E704C0" w:rsidRPr="00EA3F69" w:rsidRDefault="00E704C0" w:rsidP="00282C9D">
      <w:pPr>
        <w:widowControl w:val="0"/>
        <w:spacing w:line="300" w:lineRule="exact"/>
        <w:jc w:val="both"/>
        <w:rPr>
          <w:rFonts w:asciiTheme="minorHAnsi" w:hAnsiTheme="minorHAnsi" w:cstheme="minorHAnsi"/>
          <w:sz w:val="20"/>
          <w:szCs w:val="20"/>
        </w:rPr>
      </w:pPr>
      <w:r w:rsidRPr="00EA3F69">
        <w:rPr>
          <w:rFonts w:asciiTheme="minorHAnsi" w:hAnsiTheme="minorHAnsi" w:cstheme="minorHAnsi"/>
          <w:sz w:val="20"/>
          <w:szCs w:val="20"/>
        </w:rPr>
        <w:t xml:space="preserve">Il sistema procederà al calcolo del valore complessivo offerto moltiplicando le quantità richieste dalla Stazione appaltante per il prezzo unitario offerto per ciascun prodotto. </w:t>
      </w:r>
    </w:p>
    <w:p w14:paraId="6EF7BE68" w14:textId="77777777" w:rsidR="003777D9" w:rsidRPr="003D6115" w:rsidRDefault="003777D9" w:rsidP="008A668F">
      <w:pPr>
        <w:widowControl w:val="0"/>
        <w:spacing w:line="300" w:lineRule="exact"/>
        <w:rPr>
          <w:rFonts w:asciiTheme="minorHAnsi" w:hAnsiTheme="minorHAnsi" w:cs="Trebuchet MS"/>
          <w:sz w:val="20"/>
          <w:szCs w:val="20"/>
          <w:highlight w:val="yellow"/>
        </w:rPr>
      </w:pPr>
    </w:p>
    <w:p w14:paraId="5A2763F5" w14:textId="23F55915" w:rsidR="0002336E" w:rsidRPr="003D6115" w:rsidRDefault="0002336E" w:rsidP="003D6115">
      <w:pPr>
        <w:pStyle w:val="Titolo1"/>
        <w:numPr>
          <w:ilvl w:val="0"/>
          <w:numId w:val="22"/>
        </w:numPr>
        <w:ind w:left="426" w:hanging="426"/>
        <w:rPr>
          <w:sz w:val="24"/>
          <w:szCs w:val="24"/>
        </w:rPr>
      </w:pPr>
      <w:bookmarkStart w:id="190" w:name="_Toc416423372"/>
      <w:bookmarkStart w:id="191" w:name="_Toc406754189"/>
      <w:bookmarkStart w:id="192" w:name="_Toc406058388"/>
      <w:bookmarkStart w:id="193" w:name="_Toc403471280"/>
      <w:bookmarkStart w:id="194" w:name="_Toc397422873"/>
      <w:bookmarkStart w:id="195" w:name="_Toc397346832"/>
      <w:bookmarkStart w:id="196" w:name="_Toc393706917"/>
      <w:bookmarkStart w:id="197" w:name="_Toc393700844"/>
      <w:bookmarkStart w:id="198" w:name="_Toc393283185"/>
      <w:bookmarkStart w:id="199" w:name="_Toc393272669"/>
      <w:bookmarkStart w:id="200" w:name="_Toc393272611"/>
      <w:bookmarkStart w:id="201" w:name="_Toc393187855"/>
      <w:bookmarkStart w:id="202" w:name="_Toc393112138"/>
      <w:bookmarkStart w:id="203" w:name="_Toc393110574"/>
      <w:bookmarkStart w:id="204" w:name="_Toc392577507"/>
      <w:bookmarkStart w:id="205" w:name="_Toc391036066"/>
      <w:bookmarkStart w:id="206" w:name="_Toc391035993"/>
      <w:bookmarkStart w:id="207" w:name="_Toc380501880"/>
      <w:bookmarkStart w:id="208" w:name="_Toc164778415"/>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r w:rsidRPr="003D6115">
        <w:rPr>
          <w:sz w:val="24"/>
          <w:szCs w:val="24"/>
        </w:rPr>
        <w:t>il seggio di gara</w:t>
      </w:r>
      <w:bookmarkEnd w:id="208"/>
    </w:p>
    <w:p w14:paraId="1B2AE7EE" w14:textId="1902B368" w:rsidR="0002336E" w:rsidRPr="00C05A50" w:rsidRDefault="0002336E" w:rsidP="00282C9D">
      <w:pPr>
        <w:spacing w:before="120" w:after="60" w:line="300" w:lineRule="exact"/>
        <w:jc w:val="both"/>
        <w:rPr>
          <w:rFonts w:asciiTheme="minorHAnsi" w:hAnsiTheme="minorHAnsi" w:cs="Calibri"/>
          <w:sz w:val="20"/>
          <w:szCs w:val="20"/>
        </w:rPr>
      </w:pPr>
      <w:r w:rsidRPr="00C05A50">
        <w:rPr>
          <w:rFonts w:asciiTheme="minorHAnsi" w:eastAsia="Tahoma" w:hAnsiTheme="minorHAnsi" w:cs="Trebuchet MS"/>
          <w:sz w:val="20"/>
          <w:szCs w:val="20"/>
          <w:lang w:eastAsia="en-US"/>
        </w:rPr>
        <w:t>Il Seggio di gara</w:t>
      </w:r>
      <w:r w:rsidR="00555A82">
        <w:rPr>
          <w:rFonts w:asciiTheme="minorHAnsi" w:eastAsia="Tahoma" w:hAnsiTheme="minorHAnsi" w:cs="Trebuchet MS"/>
          <w:sz w:val="20"/>
          <w:szCs w:val="20"/>
          <w:lang w:eastAsia="en-US"/>
        </w:rPr>
        <w:t>, anche monocratico,</w:t>
      </w:r>
      <w:r w:rsidRPr="00C05A50">
        <w:rPr>
          <w:rFonts w:asciiTheme="minorHAnsi" w:eastAsia="Tahoma" w:hAnsiTheme="minorHAnsi" w:cs="Trebuchet MS"/>
          <w:sz w:val="20"/>
          <w:szCs w:val="20"/>
          <w:lang w:eastAsia="en-US"/>
        </w:rPr>
        <w:t xml:space="preserve"> è </w:t>
      </w:r>
      <w:r w:rsidR="00555A82">
        <w:rPr>
          <w:rFonts w:asciiTheme="minorHAnsi" w:eastAsia="Tahoma" w:hAnsiTheme="minorHAnsi" w:cs="Trebuchet MS"/>
          <w:sz w:val="20"/>
          <w:szCs w:val="20"/>
          <w:lang w:eastAsia="en-US"/>
        </w:rPr>
        <w:t>individuato</w:t>
      </w:r>
      <w:r w:rsidRPr="00C05A50">
        <w:rPr>
          <w:rFonts w:asciiTheme="minorHAnsi" w:eastAsia="Tahoma" w:hAnsiTheme="minorHAnsi" w:cs="Trebuchet MS"/>
          <w:sz w:val="20"/>
          <w:szCs w:val="20"/>
          <w:lang w:eastAsia="en-US"/>
        </w:rPr>
        <w:t>, nel rispetto dell’art. 93, comma 7, del Codice,</w:t>
      </w:r>
      <w:r w:rsidR="00565E47" w:rsidRPr="00C05A50">
        <w:rPr>
          <w:rFonts w:asciiTheme="minorHAnsi" w:eastAsia="Times New Roman" w:hAnsiTheme="minorHAnsi" w:cs="Trebuchet MS"/>
          <w:b/>
          <w:bCs/>
          <w:i/>
          <w:iCs/>
          <w:sz w:val="20"/>
          <w:szCs w:val="20"/>
          <w:lang w:eastAsia="en-US"/>
        </w:rPr>
        <w:t xml:space="preserve"> </w:t>
      </w:r>
      <w:r w:rsidRPr="00C05A50">
        <w:rPr>
          <w:rFonts w:asciiTheme="minorHAnsi" w:eastAsia="Tahoma" w:hAnsiTheme="minorHAnsi" w:cs="Trebuchet MS"/>
          <w:sz w:val="20"/>
          <w:szCs w:val="20"/>
          <w:lang w:eastAsia="en-US"/>
        </w:rPr>
        <w:t>dopo la scadenza del termine per la presentazione delle offerte</w:t>
      </w:r>
      <w:r w:rsidRPr="00C05A50" w:rsidDel="0002336E">
        <w:rPr>
          <w:rFonts w:asciiTheme="minorHAnsi" w:hAnsiTheme="minorHAnsi" w:cs="Calibri"/>
          <w:sz w:val="20"/>
          <w:szCs w:val="20"/>
        </w:rPr>
        <w:t xml:space="preserve"> </w:t>
      </w:r>
    </w:p>
    <w:p w14:paraId="04F35D9A" w14:textId="7314B7A4" w:rsidR="00613F6F" w:rsidRPr="00C05A50" w:rsidRDefault="00613F6F" w:rsidP="005D57E7">
      <w:pPr>
        <w:spacing w:before="120" w:after="60" w:line="300" w:lineRule="exact"/>
        <w:jc w:val="both"/>
        <w:rPr>
          <w:rFonts w:asciiTheme="minorHAnsi" w:hAnsiTheme="minorHAnsi" w:cstheme="minorHAnsi"/>
          <w:sz w:val="20"/>
          <w:szCs w:val="20"/>
        </w:rPr>
      </w:pPr>
      <w:r w:rsidRPr="00C05A50">
        <w:rPr>
          <w:rFonts w:asciiTheme="minorHAnsi" w:eastAsia="Tahoma" w:hAnsiTheme="minorHAnsi" w:cstheme="minorHAnsi"/>
          <w:color w:val="000000"/>
          <w:sz w:val="20"/>
          <w:szCs w:val="20"/>
          <w:lang w:eastAsia="en-US"/>
        </w:rPr>
        <w:t>Il Seggio di gara è responsabile della verifica della documentazione amministrativa e della valutazione delle offerte economiche dei concorrenti e può riunirsi con modalità telematiche che salvaguardino la riservatezza delle comunicazioni ed opera attraverso la piattaforma di approvvigionamento digitale.</w:t>
      </w:r>
    </w:p>
    <w:p w14:paraId="79119205" w14:textId="42B20B19" w:rsidR="008D541C" w:rsidRPr="003D6115" w:rsidRDefault="008D541C" w:rsidP="00282C9D">
      <w:pPr>
        <w:pStyle w:val="Paragrafoelenco"/>
        <w:spacing w:line="300" w:lineRule="exact"/>
        <w:ind w:left="-8931"/>
        <w:contextualSpacing w:val="0"/>
        <w:jc w:val="both"/>
        <w:rPr>
          <w:rFonts w:asciiTheme="minorHAnsi" w:hAnsiTheme="minorHAnsi" w:cstheme="minorHAnsi"/>
          <w:sz w:val="20"/>
          <w:szCs w:val="20"/>
          <w:highlight w:val="yellow"/>
        </w:rPr>
      </w:pPr>
    </w:p>
    <w:p w14:paraId="321BB39E" w14:textId="4E396ACF" w:rsidR="002615D7" w:rsidRPr="003D6115" w:rsidRDefault="0074531B" w:rsidP="003D6115">
      <w:pPr>
        <w:pStyle w:val="Titolo1"/>
        <w:numPr>
          <w:ilvl w:val="0"/>
          <w:numId w:val="22"/>
        </w:numPr>
        <w:ind w:left="426" w:hanging="426"/>
        <w:rPr>
          <w:sz w:val="24"/>
          <w:szCs w:val="24"/>
        </w:rPr>
      </w:pPr>
      <w:bookmarkStart w:id="209" w:name="_Toc164778416"/>
      <w:bookmarkStart w:id="210" w:name="_Toc389665721"/>
      <w:r w:rsidRPr="003D6115">
        <w:rPr>
          <w:sz w:val="24"/>
          <w:szCs w:val="24"/>
        </w:rPr>
        <w:t>SVOLGIMENTO OPERAZIONI DELLA PROCEDURA</w:t>
      </w:r>
      <w:bookmarkEnd w:id="209"/>
    </w:p>
    <w:bookmarkEnd w:id="210"/>
    <w:p w14:paraId="1B2A02BD" w14:textId="19F15226" w:rsidR="00771A53" w:rsidRPr="00A72697" w:rsidRDefault="00771A53" w:rsidP="00282C9D">
      <w:pPr>
        <w:spacing w:before="60" w:after="60" w:line="300" w:lineRule="exact"/>
        <w:jc w:val="both"/>
        <w:rPr>
          <w:rFonts w:asciiTheme="minorHAnsi" w:hAnsiTheme="minorHAnsi" w:cstheme="minorHAnsi"/>
          <w:sz w:val="20"/>
          <w:szCs w:val="20"/>
        </w:rPr>
      </w:pPr>
      <w:r w:rsidRPr="00A72697">
        <w:rPr>
          <w:rFonts w:asciiTheme="minorHAnsi" w:hAnsiTheme="minorHAnsi" w:cstheme="minorHAnsi"/>
          <w:sz w:val="20"/>
          <w:szCs w:val="20"/>
        </w:rPr>
        <w:t xml:space="preserve">La prima sessione </w:t>
      </w:r>
      <w:r w:rsidR="00A72697" w:rsidRPr="00A72697">
        <w:rPr>
          <w:rFonts w:asciiTheme="minorHAnsi" w:hAnsiTheme="minorHAnsi" w:cstheme="minorHAnsi"/>
          <w:sz w:val="20"/>
          <w:szCs w:val="20"/>
        </w:rPr>
        <w:t>verrà comunicata agli operatori economici offerenti dalla Stazione Appaltante mediante comunicazione a Sistema</w:t>
      </w:r>
      <w:r w:rsidRPr="00A72697">
        <w:rPr>
          <w:rFonts w:asciiTheme="minorHAnsi" w:hAnsiTheme="minorHAnsi" w:cstheme="minorHAnsi"/>
          <w:sz w:val="20"/>
          <w:szCs w:val="20"/>
        </w:rPr>
        <w:t>.</w:t>
      </w:r>
    </w:p>
    <w:p w14:paraId="35B7DEC8" w14:textId="684C1948" w:rsidR="00771A53" w:rsidRPr="00555A82" w:rsidRDefault="00C363F7" w:rsidP="00282C9D">
      <w:pPr>
        <w:spacing w:before="60" w:after="60" w:line="300" w:lineRule="exact"/>
        <w:jc w:val="both"/>
        <w:rPr>
          <w:rFonts w:asciiTheme="minorHAnsi" w:hAnsiTheme="minorHAnsi" w:cstheme="minorHAnsi"/>
          <w:sz w:val="20"/>
          <w:szCs w:val="20"/>
        </w:rPr>
      </w:pPr>
      <w:r w:rsidRPr="00555A82">
        <w:rPr>
          <w:rFonts w:asciiTheme="minorHAnsi" w:hAnsiTheme="minorHAnsi" w:cstheme="minorHAnsi"/>
          <w:sz w:val="20"/>
          <w:szCs w:val="20"/>
        </w:rPr>
        <w:t>Il S</w:t>
      </w:r>
      <w:r w:rsidR="00771A53" w:rsidRPr="00555A82">
        <w:rPr>
          <w:rFonts w:asciiTheme="minorHAnsi" w:hAnsiTheme="minorHAnsi" w:cstheme="minorHAnsi"/>
          <w:sz w:val="20"/>
          <w:szCs w:val="20"/>
        </w:rPr>
        <w:t>i</w:t>
      </w:r>
      <w:r w:rsidRPr="00555A82">
        <w:rPr>
          <w:rFonts w:asciiTheme="minorHAnsi" w:hAnsiTheme="minorHAnsi" w:cstheme="minorHAnsi"/>
          <w:sz w:val="20"/>
          <w:szCs w:val="20"/>
        </w:rPr>
        <w:t>s</w:t>
      </w:r>
      <w:r w:rsidR="00771A53" w:rsidRPr="00555A82">
        <w:rPr>
          <w:rFonts w:asciiTheme="minorHAnsi" w:hAnsiTheme="minorHAnsi" w:cstheme="minorHAnsi"/>
          <w:sz w:val="20"/>
          <w:szCs w:val="20"/>
        </w:rPr>
        <w:t>tema consente lo svolgimento delle sessioni di gara preordinate all’esame:</w:t>
      </w:r>
    </w:p>
    <w:p w14:paraId="69EA7B7D" w14:textId="77777777" w:rsidR="00771A53" w:rsidRPr="00555A82" w:rsidRDefault="00771A53" w:rsidP="00282C9D">
      <w:pPr>
        <w:spacing w:before="60" w:after="60" w:line="300" w:lineRule="exact"/>
        <w:jc w:val="both"/>
        <w:rPr>
          <w:rFonts w:asciiTheme="minorHAnsi" w:hAnsiTheme="minorHAnsi" w:cstheme="minorHAnsi"/>
          <w:sz w:val="20"/>
          <w:szCs w:val="20"/>
        </w:rPr>
      </w:pPr>
      <w:r w:rsidRPr="00555A82">
        <w:rPr>
          <w:rFonts w:asciiTheme="minorHAnsi" w:hAnsiTheme="minorHAnsi" w:cstheme="minorHAnsi"/>
          <w:sz w:val="20"/>
          <w:szCs w:val="20"/>
        </w:rPr>
        <w:t>•</w:t>
      </w:r>
      <w:r w:rsidRPr="00555A82">
        <w:rPr>
          <w:rFonts w:asciiTheme="minorHAnsi" w:hAnsiTheme="minorHAnsi" w:cstheme="minorHAnsi"/>
          <w:sz w:val="20"/>
          <w:szCs w:val="20"/>
        </w:rPr>
        <w:tab/>
        <w:t>della documentazione amministrativa;</w:t>
      </w:r>
    </w:p>
    <w:p w14:paraId="36A47737" w14:textId="4D14FB86" w:rsidR="00771A53" w:rsidRPr="00555A82" w:rsidRDefault="00771A53" w:rsidP="00282C9D">
      <w:pPr>
        <w:spacing w:before="60" w:after="60" w:line="300" w:lineRule="exact"/>
        <w:jc w:val="both"/>
        <w:rPr>
          <w:rFonts w:asciiTheme="minorHAnsi" w:hAnsiTheme="minorHAnsi" w:cstheme="minorHAnsi"/>
          <w:sz w:val="20"/>
          <w:szCs w:val="20"/>
        </w:rPr>
      </w:pPr>
      <w:r w:rsidRPr="00555A82">
        <w:rPr>
          <w:rFonts w:asciiTheme="minorHAnsi" w:hAnsiTheme="minorHAnsi" w:cstheme="minorHAnsi"/>
          <w:sz w:val="20"/>
          <w:szCs w:val="20"/>
        </w:rPr>
        <w:t>•</w:t>
      </w:r>
      <w:r w:rsidRPr="00555A82">
        <w:rPr>
          <w:rFonts w:asciiTheme="minorHAnsi" w:hAnsiTheme="minorHAnsi" w:cstheme="minorHAnsi"/>
          <w:sz w:val="20"/>
          <w:szCs w:val="20"/>
        </w:rPr>
        <w:tab/>
        <w:t>delle offerte economiche.</w:t>
      </w:r>
    </w:p>
    <w:p w14:paraId="5E7E5631" w14:textId="7C2EBA14" w:rsidR="00771A53" w:rsidRPr="00C05A50" w:rsidRDefault="00634B65" w:rsidP="00282C9D">
      <w:pPr>
        <w:spacing w:before="60" w:after="60" w:line="300" w:lineRule="exact"/>
        <w:jc w:val="both"/>
        <w:rPr>
          <w:rFonts w:asciiTheme="minorHAnsi" w:hAnsiTheme="minorHAnsi" w:cstheme="minorHAnsi"/>
          <w:sz w:val="20"/>
          <w:szCs w:val="20"/>
        </w:rPr>
      </w:pPr>
      <w:r w:rsidRPr="00C05A50">
        <w:rPr>
          <w:rFonts w:asciiTheme="minorHAnsi" w:hAnsiTheme="minorHAnsi" w:cstheme="minorHAnsi"/>
          <w:sz w:val="20"/>
          <w:szCs w:val="20"/>
        </w:rPr>
        <w:lastRenderedPageBreak/>
        <w:t>Il Siste</w:t>
      </w:r>
      <w:r w:rsidR="00771A53" w:rsidRPr="00C05A50">
        <w:rPr>
          <w:rFonts w:asciiTheme="minorHAnsi" w:hAnsiTheme="minorHAnsi" w:cstheme="minorHAnsi"/>
          <w:sz w:val="20"/>
          <w:szCs w:val="20"/>
        </w:rPr>
        <w:t>ma garantisce il rispetto delle disposizioni del codice in materia di riservatezza delle operazioni e delle informazioni relative alla procedura di gara, nonché il rispetto dei principi di trasparenza.</w:t>
      </w:r>
    </w:p>
    <w:p w14:paraId="79746C5A" w14:textId="65D12F61" w:rsidR="0097314B" w:rsidRPr="00C05A50" w:rsidRDefault="0097314B" w:rsidP="0097314B">
      <w:pPr>
        <w:spacing w:line="280" w:lineRule="exact"/>
        <w:jc w:val="both"/>
        <w:rPr>
          <w:rFonts w:asciiTheme="minorHAnsi" w:hAnsiTheme="minorHAnsi" w:cs="Trebuchet MS"/>
          <w:sz w:val="20"/>
          <w:szCs w:val="20"/>
        </w:rPr>
      </w:pPr>
      <w:r w:rsidRPr="00C05A50">
        <w:rPr>
          <w:rFonts w:asciiTheme="minorHAnsi" w:hAnsiTheme="minorHAnsi" w:cs="Trebuchet MS"/>
          <w:sz w:val="20"/>
          <w:szCs w:val="20"/>
        </w:rPr>
        <w:t>Si precisa che alle operazioni di apertura delle buste amministrative ed economiche i concorrenti potranno assistere collegandosi da remoto al Sistema nei giorni e orari</w:t>
      </w:r>
      <w:r w:rsidRPr="00C05A50">
        <w:rPr>
          <w:rFonts w:asciiTheme="minorHAnsi" w:hAnsiTheme="minorHAnsi" w:cs="Trebuchet MS"/>
          <w:b/>
          <w:sz w:val="20"/>
          <w:szCs w:val="20"/>
        </w:rPr>
        <w:t xml:space="preserve"> </w:t>
      </w:r>
      <w:r w:rsidRPr="00C05A50">
        <w:rPr>
          <w:rFonts w:asciiTheme="minorHAnsi" w:hAnsiTheme="minorHAnsi" w:cs="Trebuchet MS"/>
          <w:sz w:val="20"/>
          <w:szCs w:val="20"/>
        </w:rPr>
        <w:t>che saranno comunicati (ad eccezione delle date già indicate in documentazione di gara).</w:t>
      </w:r>
    </w:p>
    <w:p w14:paraId="2B059117" w14:textId="77777777" w:rsidR="002615D7" w:rsidRPr="003D6115" w:rsidRDefault="002615D7" w:rsidP="00282C9D">
      <w:pPr>
        <w:widowControl w:val="0"/>
        <w:suppressAutoHyphens/>
        <w:spacing w:line="300" w:lineRule="exact"/>
        <w:jc w:val="both"/>
        <w:rPr>
          <w:rFonts w:asciiTheme="minorHAnsi" w:eastAsia="Times New Roman" w:hAnsiTheme="minorHAnsi" w:cstheme="minorHAnsi"/>
          <w:sz w:val="20"/>
          <w:szCs w:val="20"/>
          <w:highlight w:val="yellow"/>
          <w:lang w:eastAsia="ar-SA"/>
        </w:rPr>
      </w:pPr>
    </w:p>
    <w:p w14:paraId="0F9BFA8C" w14:textId="0BC378CB" w:rsidR="002615D7" w:rsidRPr="003D6115" w:rsidRDefault="0074531B" w:rsidP="003D6115">
      <w:pPr>
        <w:pStyle w:val="Titolo1"/>
        <w:numPr>
          <w:ilvl w:val="0"/>
          <w:numId w:val="22"/>
        </w:numPr>
        <w:ind w:left="426" w:hanging="426"/>
        <w:rPr>
          <w:sz w:val="24"/>
          <w:szCs w:val="24"/>
        </w:rPr>
      </w:pPr>
      <w:bookmarkStart w:id="211" w:name="_Toc164778417"/>
      <w:r w:rsidRPr="003D6115">
        <w:rPr>
          <w:sz w:val="24"/>
          <w:szCs w:val="24"/>
        </w:rPr>
        <w:t>VERIFICA DOCUMENTAZIONE AMMINISTRATIVA</w:t>
      </w:r>
      <w:bookmarkEnd w:id="211"/>
    </w:p>
    <w:p w14:paraId="6C03B520" w14:textId="2E9D8FA3" w:rsidR="00634B65" w:rsidRPr="00A72697" w:rsidRDefault="00A72697" w:rsidP="00282C9D">
      <w:pPr>
        <w:spacing w:before="60" w:after="60" w:line="300" w:lineRule="exact"/>
        <w:jc w:val="both"/>
        <w:rPr>
          <w:rFonts w:asciiTheme="minorHAnsi" w:hAnsiTheme="minorHAnsi" w:cstheme="minorHAnsi"/>
          <w:sz w:val="20"/>
          <w:szCs w:val="20"/>
        </w:rPr>
      </w:pPr>
      <w:r w:rsidRPr="00A72697">
        <w:rPr>
          <w:rFonts w:asciiTheme="minorHAnsi" w:hAnsiTheme="minorHAnsi" w:cstheme="minorHAnsi"/>
          <w:sz w:val="20"/>
          <w:szCs w:val="20"/>
        </w:rPr>
        <w:t xml:space="preserve">Il RUP </w:t>
      </w:r>
      <w:r w:rsidR="00634B65" w:rsidRPr="00A72697">
        <w:rPr>
          <w:rFonts w:asciiTheme="minorHAnsi" w:hAnsiTheme="minorHAnsi" w:cstheme="minorHAnsi"/>
          <w:sz w:val="20"/>
          <w:szCs w:val="20"/>
        </w:rPr>
        <w:t>accede alla documentazione amministrativa di ciascun concorrente, mentre l’offerta economica resta, chius</w:t>
      </w:r>
      <w:r w:rsidR="008773C1" w:rsidRPr="00A72697">
        <w:rPr>
          <w:rFonts w:asciiTheme="minorHAnsi" w:hAnsiTheme="minorHAnsi" w:cstheme="minorHAnsi"/>
          <w:sz w:val="20"/>
          <w:szCs w:val="20"/>
        </w:rPr>
        <w:t>a</w:t>
      </w:r>
      <w:r w:rsidR="00634B65" w:rsidRPr="00A72697">
        <w:rPr>
          <w:rFonts w:asciiTheme="minorHAnsi" w:hAnsiTheme="minorHAnsi" w:cstheme="minorHAnsi"/>
          <w:sz w:val="20"/>
          <w:szCs w:val="20"/>
        </w:rPr>
        <w:t>, segret</w:t>
      </w:r>
      <w:r w:rsidR="008773C1" w:rsidRPr="00A72697">
        <w:rPr>
          <w:rFonts w:asciiTheme="minorHAnsi" w:hAnsiTheme="minorHAnsi" w:cstheme="minorHAnsi"/>
          <w:sz w:val="20"/>
          <w:szCs w:val="20"/>
        </w:rPr>
        <w:t>a</w:t>
      </w:r>
      <w:r w:rsidR="00634B65" w:rsidRPr="00A72697">
        <w:rPr>
          <w:rFonts w:asciiTheme="minorHAnsi" w:hAnsiTheme="minorHAnsi" w:cstheme="minorHAnsi"/>
          <w:sz w:val="20"/>
          <w:szCs w:val="20"/>
        </w:rPr>
        <w:t xml:space="preserve"> e bloccat</w:t>
      </w:r>
      <w:r w:rsidR="008773C1" w:rsidRPr="00A72697">
        <w:rPr>
          <w:rFonts w:asciiTheme="minorHAnsi" w:hAnsiTheme="minorHAnsi" w:cstheme="minorHAnsi"/>
          <w:sz w:val="20"/>
          <w:szCs w:val="20"/>
        </w:rPr>
        <w:t>a</w:t>
      </w:r>
      <w:r w:rsidR="00634B65" w:rsidRPr="00A72697">
        <w:rPr>
          <w:rFonts w:asciiTheme="minorHAnsi" w:hAnsiTheme="minorHAnsi" w:cstheme="minorHAnsi"/>
          <w:sz w:val="20"/>
          <w:szCs w:val="20"/>
        </w:rPr>
        <w:t xml:space="preserve"> dal sistema, e procede a: </w:t>
      </w:r>
    </w:p>
    <w:p w14:paraId="65486F14" w14:textId="77777777" w:rsidR="00634B65" w:rsidRPr="00A72697" w:rsidRDefault="00634B65" w:rsidP="001F515B">
      <w:pPr>
        <w:numPr>
          <w:ilvl w:val="0"/>
          <w:numId w:val="24"/>
        </w:numPr>
        <w:tabs>
          <w:tab w:val="left" w:pos="851"/>
        </w:tabs>
        <w:spacing w:before="60" w:after="60" w:line="300" w:lineRule="exact"/>
        <w:ind w:left="426"/>
        <w:jc w:val="both"/>
        <w:rPr>
          <w:rFonts w:asciiTheme="minorHAnsi" w:hAnsiTheme="minorHAnsi" w:cstheme="minorHAnsi"/>
          <w:sz w:val="20"/>
          <w:szCs w:val="20"/>
        </w:rPr>
      </w:pPr>
      <w:r w:rsidRPr="00A72697">
        <w:rPr>
          <w:rFonts w:asciiTheme="minorHAnsi" w:hAnsiTheme="minorHAnsi" w:cstheme="minorHAnsi"/>
          <w:sz w:val="20"/>
          <w:szCs w:val="20"/>
        </w:rPr>
        <w:t>controllare la completezza della documentazione amministrativa presentata;</w:t>
      </w:r>
    </w:p>
    <w:p w14:paraId="26DA462E" w14:textId="131352AA" w:rsidR="00634B65" w:rsidRPr="00A72697" w:rsidRDefault="00634B65" w:rsidP="001F515B">
      <w:pPr>
        <w:pStyle w:val="Paragrafoelenco"/>
        <w:numPr>
          <w:ilvl w:val="0"/>
          <w:numId w:val="24"/>
        </w:numPr>
        <w:tabs>
          <w:tab w:val="left" w:pos="851"/>
        </w:tabs>
        <w:spacing w:before="60" w:after="60" w:line="300" w:lineRule="exact"/>
        <w:ind w:left="426"/>
        <w:contextualSpacing w:val="0"/>
        <w:jc w:val="both"/>
        <w:rPr>
          <w:rFonts w:asciiTheme="minorHAnsi" w:hAnsiTheme="minorHAnsi" w:cstheme="minorHAnsi"/>
          <w:sz w:val="20"/>
          <w:szCs w:val="20"/>
        </w:rPr>
      </w:pPr>
      <w:r w:rsidRPr="00A72697">
        <w:rPr>
          <w:rFonts w:asciiTheme="minorHAnsi" w:hAnsiTheme="minorHAnsi" w:cstheme="minorHAnsi"/>
          <w:sz w:val="20"/>
          <w:szCs w:val="20"/>
        </w:rPr>
        <w:t xml:space="preserve">verificare la conformità della documentazione amministrativa a quanto richiesto nel presente </w:t>
      </w:r>
      <w:r w:rsidR="00F5174F" w:rsidRPr="00A72697">
        <w:rPr>
          <w:rFonts w:asciiTheme="minorHAnsi" w:hAnsiTheme="minorHAnsi" w:cstheme="minorHAnsi"/>
          <w:sz w:val="20"/>
          <w:szCs w:val="20"/>
        </w:rPr>
        <w:t>Capitolato d’Oneri</w:t>
      </w:r>
      <w:r w:rsidRPr="00A72697">
        <w:rPr>
          <w:rFonts w:asciiTheme="minorHAnsi" w:hAnsiTheme="minorHAnsi" w:cstheme="minorHAnsi"/>
          <w:sz w:val="20"/>
          <w:szCs w:val="20"/>
        </w:rPr>
        <w:t>;</w:t>
      </w:r>
    </w:p>
    <w:p w14:paraId="2A6DB97B" w14:textId="7339F764" w:rsidR="00C363F7" w:rsidRPr="00A72697" w:rsidRDefault="00634B65" w:rsidP="004E13A0">
      <w:pPr>
        <w:numPr>
          <w:ilvl w:val="0"/>
          <w:numId w:val="24"/>
        </w:numPr>
        <w:tabs>
          <w:tab w:val="left" w:pos="851"/>
        </w:tabs>
        <w:spacing w:before="60" w:after="60" w:line="300" w:lineRule="exact"/>
        <w:ind w:left="426"/>
        <w:jc w:val="both"/>
        <w:rPr>
          <w:rFonts w:asciiTheme="minorHAnsi" w:hAnsiTheme="minorHAnsi" w:cstheme="minorHAnsi"/>
          <w:sz w:val="20"/>
          <w:szCs w:val="20"/>
        </w:rPr>
      </w:pPr>
      <w:r w:rsidRPr="00A72697">
        <w:rPr>
          <w:rFonts w:asciiTheme="minorHAnsi" w:hAnsiTheme="minorHAnsi" w:cstheme="minorHAnsi"/>
          <w:sz w:val="20"/>
          <w:szCs w:val="20"/>
        </w:rPr>
        <w:t>attivare la procedura di soccorso istruttorio di cui al precedente par</w:t>
      </w:r>
      <w:r w:rsidR="00C363F7" w:rsidRPr="00A72697">
        <w:rPr>
          <w:rFonts w:asciiTheme="minorHAnsi" w:hAnsiTheme="minorHAnsi" w:cstheme="minorHAnsi"/>
          <w:sz w:val="20"/>
          <w:szCs w:val="20"/>
        </w:rPr>
        <w:t>. 1</w:t>
      </w:r>
      <w:r w:rsidR="0097314B" w:rsidRPr="00A72697">
        <w:rPr>
          <w:rFonts w:asciiTheme="minorHAnsi" w:hAnsiTheme="minorHAnsi" w:cstheme="minorHAnsi"/>
          <w:sz w:val="20"/>
          <w:szCs w:val="20"/>
        </w:rPr>
        <w:t>3</w:t>
      </w:r>
      <w:r w:rsidR="00C363F7" w:rsidRPr="00A72697">
        <w:rPr>
          <w:rFonts w:asciiTheme="minorHAnsi" w:hAnsiTheme="minorHAnsi" w:cstheme="minorHAnsi"/>
          <w:sz w:val="20"/>
          <w:szCs w:val="20"/>
        </w:rPr>
        <w:t>.</w:t>
      </w:r>
    </w:p>
    <w:p w14:paraId="408E0F06" w14:textId="26446F47" w:rsidR="00634B65" w:rsidRPr="00C05A50" w:rsidRDefault="00634B65" w:rsidP="005D57E7">
      <w:pPr>
        <w:tabs>
          <w:tab w:val="left" w:pos="851"/>
        </w:tabs>
        <w:spacing w:before="60" w:after="60" w:line="300" w:lineRule="exact"/>
        <w:ind w:left="66"/>
        <w:jc w:val="both"/>
        <w:rPr>
          <w:rFonts w:asciiTheme="minorHAnsi" w:hAnsiTheme="minorHAnsi" w:cstheme="minorHAnsi"/>
          <w:sz w:val="20"/>
          <w:szCs w:val="20"/>
        </w:rPr>
      </w:pPr>
      <w:r w:rsidRPr="00A72697">
        <w:rPr>
          <w:rFonts w:asciiTheme="minorHAnsi" w:hAnsiTheme="minorHAnsi" w:cstheme="minorHAnsi"/>
          <w:sz w:val="20"/>
          <w:szCs w:val="20"/>
        </w:rPr>
        <w:t>Gli eventuali provvedimenti di esclusione dalla procedura di gara sono comunicati entro cinque giorni dalla loro adozione.</w:t>
      </w:r>
      <w:r w:rsidRPr="00A72697" w:rsidDel="00626907">
        <w:rPr>
          <w:rFonts w:asciiTheme="minorHAnsi" w:hAnsiTheme="minorHAnsi" w:cstheme="minorHAnsi"/>
          <w:sz w:val="20"/>
          <w:szCs w:val="20"/>
        </w:rPr>
        <w:t xml:space="preserve"> </w:t>
      </w:r>
      <w:r w:rsidRPr="00A72697">
        <w:rPr>
          <w:rFonts w:asciiTheme="minorHAnsi" w:hAnsiTheme="minorHAnsi" w:cstheme="minorHAnsi"/>
          <w:sz w:val="20"/>
          <w:szCs w:val="20"/>
        </w:rPr>
        <w:t>È fatta salva la possibilità di chiedere agli offerenti, in qualsiasi momento nel corso della procedura, di presentare tutti i documenti complementari o parte di essi, qualora questo sia necessario per assicurare il corretto svolgimento della procedura.</w:t>
      </w:r>
      <w:r w:rsidRPr="00C05A50">
        <w:rPr>
          <w:rFonts w:asciiTheme="minorHAnsi" w:hAnsiTheme="minorHAnsi" w:cstheme="minorHAnsi"/>
          <w:sz w:val="20"/>
          <w:szCs w:val="20"/>
        </w:rPr>
        <w:t xml:space="preserve"> </w:t>
      </w:r>
    </w:p>
    <w:p w14:paraId="6911BA21" w14:textId="77777777" w:rsidR="002615D7" w:rsidRPr="003D6115" w:rsidRDefault="002615D7" w:rsidP="00282C9D">
      <w:pPr>
        <w:widowControl w:val="0"/>
        <w:suppressAutoHyphens/>
        <w:spacing w:line="300" w:lineRule="exact"/>
        <w:jc w:val="both"/>
        <w:rPr>
          <w:rFonts w:asciiTheme="minorHAnsi" w:eastAsia="Times New Roman" w:hAnsiTheme="minorHAnsi" w:cstheme="minorHAnsi"/>
          <w:sz w:val="20"/>
          <w:szCs w:val="20"/>
          <w:highlight w:val="yellow"/>
          <w:lang w:eastAsia="ar-SA"/>
        </w:rPr>
      </w:pPr>
    </w:p>
    <w:p w14:paraId="681E841D" w14:textId="64FDC54E" w:rsidR="002615D7" w:rsidRPr="003D6115" w:rsidRDefault="0074531B" w:rsidP="003D6115">
      <w:pPr>
        <w:pStyle w:val="Titolo1"/>
        <w:numPr>
          <w:ilvl w:val="0"/>
          <w:numId w:val="22"/>
        </w:numPr>
        <w:ind w:left="426" w:hanging="426"/>
        <w:rPr>
          <w:sz w:val="24"/>
          <w:szCs w:val="24"/>
        </w:rPr>
      </w:pPr>
      <w:bookmarkStart w:id="212" w:name="_Toc164778418"/>
      <w:r w:rsidRPr="003D6115">
        <w:rPr>
          <w:sz w:val="24"/>
          <w:szCs w:val="24"/>
        </w:rPr>
        <w:t xml:space="preserve">VALUTAZIONE DELLE OFFERTE </w:t>
      </w:r>
      <w:r w:rsidR="002C7383" w:rsidRPr="003D6115">
        <w:rPr>
          <w:sz w:val="24"/>
          <w:szCs w:val="24"/>
        </w:rPr>
        <w:t>ECONOMICHE</w:t>
      </w:r>
      <w:bookmarkEnd w:id="212"/>
    </w:p>
    <w:p w14:paraId="0568CE9C" w14:textId="6D9C35C8" w:rsidR="00146449" w:rsidRPr="003D6115" w:rsidRDefault="00634B65" w:rsidP="00146449">
      <w:pPr>
        <w:spacing w:before="60" w:after="60" w:line="300" w:lineRule="exact"/>
        <w:jc w:val="both"/>
        <w:rPr>
          <w:rFonts w:asciiTheme="minorHAnsi" w:hAnsiTheme="minorHAnsi" w:cstheme="minorHAnsi"/>
          <w:b/>
          <w:i/>
          <w:sz w:val="20"/>
          <w:szCs w:val="20"/>
          <w:highlight w:val="yellow"/>
        </w:rPr>
      </w:pPr>
      <w:r w:rsidRPr="006970D9">
        <w:rPr>
          <w:rFonts w:asciiTheme="minorHAnsi" w:hAnsiTheme="minorHAnsi" w:cstheme="minorHAnsi"/>
          <w:sz w:val="20"/>
          <w:szCs w:val="20"/>
        </w:rPr>
        <w:t xml:space="preserve">La data e l’ora in cui si procede all’apertura delle offerte </w:t>
      </w:r>
      <w:r w:rsidR="008773C1" w:rsidRPr="006970D9">
        <w:rPr>
          <w:rFonts w:asciiTheme="minorHAnsi" w:hAnsiTheme="minorHAnsi" w:cstheme="minorHAnsi"/>
          <w:sz w:val="20"/>
          <w:szCs w:val="20"/>
        </w:rPr>
        <w:t>economiche</w:t>
      </w:r>
      <w:r w:rsidR="006970D9" w:rsidRPr="006970D9">
        <w:rPr>
          <w:rFonts w:asciiTheme="minorHAnsi" w:hAnsiTheme="minorHAnsi" w:cstheme="minorHAnsi"/>
          <w:sz w:val="20"/>
          <w:szCs w:val="20"/>
        </w:rPr>
        <w:t>,</w:t>
      </w:r>
      <w:r w:rsidR="008773C1" w:rsidRPr="006970D9">
        <w:rPr>
          <w:rFonts w:asciiTheme="minorHAnsi" w:hAnsiTheme="minorHAnsi" w:cstheme="minorHAnsi"/>
          <w:sz w:val="20"/>
          <w:szCs w:val="20"/>
        </w:rPr>
        <w:t xml:space="preserve"> </w:t>
      </w:r>
      <w:r w:rsidRPr="006970D9">
        <w:rPr>
          <w:rFonts w:asciiTheme="minorHAnsi" w:hAnsiTheme="minorHAnsi" w:cstheme="minorHAnsi"/>
          <w:sz w:val="20"/>
          <w:szCs w:val="20"/>
        </w:rPr>
        <w:t>relati</w:t>
      </w:r>
      <w:r w:rsidR="006970D9" w:rsidRPr="006970D9">
        <w:rPr>
          <w:rFonts w:asciiTheme="minorHAnsi" w:hAnsiTheme="minorHAnsi" w:cstheme="minorHAnsi"/>
          <w:sz w:val="20"/>
          <w:szCs w:val="20"/>
        </w:rPr>
        <w:t>vamente a ciascun singolo lotto</w:t>
      </w:r>
      <w:r w:rsidR="006970D9" w:rsidRPr="006970D9">
        <w:rPr>
          <w:rFonts w:asciiTheme="minorHAnsi" w:hAnsiTheme="minorHAnsi" w:cstheme="minorHAnsi"/>
          <w:i/>
          <w:sz w:val="20"/>
          <w:szCs w:val="20"/>
        </w:rPr>
        <w:t>,</w:t>
      </w:r>
      <w:r w:rsidRPr="006970D9">
        <w:rPr>
          <w:rFonts w:asciiTheme="minorHAnsi" w:hAnsiTheme="minorHAnsi" w:cstheme="minorHAnsi"/>
          <w:i/>
          <w:sz w:val="20"/>
          <w:szCs w:val="20"/>
        </w:rPr>
        <w:t xml:space="preserve"> </w:t>
      </w:r>
      <w:r w:rsidRPr="006970D9">
        <w:rPr>
          <w:rFonts w:asciiTheme="minorHAnsi" w:hAnsiTheme="minorHAnsi" w:cstheme="minorHAnsi"/>
          <w:sz w:val="20"/>
          <w:szCs w:val="20"/>
        </w:rPr>
        <w:t xml:space="preserve">sono comunicate tramite </w:t>
      </w:r>
      <w:r w:rsidR="002C3197" w:rsidRPr="006970D9">
        <w:rPr>
          <w:rFonts w:asciiTheme="minorHAnsi" w:hAnsiTheme="minorHAnsi" w:cstheme="minorHAnsi"/>
          <w:sz w:val="20"/>
          <w:szCs w:val="20"/>
        </w:rPr>
        <w:t>il Sistema</w:t>
      </w:r>
      <w:r w:rsidRPr="006970D9">
        <w:rPr>
          <w:rFonts w:asciiTheme="minorHAnsi" w:hAnsiTheme="minorHAnsi" w:cstheme="minorHAnsi"/>
          <w:sz w:val="20"/>
          <w:szCs w:val="20"/>
        </w:rPr>
        <w:t xml:space="preserve"> ai concorrenti ammessi alla presente fase di gara.</w:t>
      </w:r>
      <w:r w:rsidR="003777D9" w:rsidRPr="006970D9">
        <w:rPr>
          <w:rFonts w:asciiTheme="minorHAnsi" w:hAnsiTheme="minorHAnsi" w:cstheme="minorHAnsi"/>
          <w:sz w:val="20"/>
          <w:szCs w:val="20"/>
        </w:rPr>
        <w:t xml:space="preserve"> </w:t>
      </w:r>
    </w:p>
    <w:p w14:paraId="2202B705" w14:textId="2D45C135" w:rsidR="008773C1" w:rsidRPr="00A72697" w:rsidRDefault="00613F6F" w:rsidP="004E13A0">
      <w:pPr>
        <w:spacing w:line="300" w:lineRule="exact"/>
        <w:jc w:val="both"/>
        <w:rPr>
          <w:rFonts w:asciiTheme="minorHAnsi" w:hAnsiTheme="minorHAnsi" w:cs="Calibri"/>
          <w:sz w:val="20"/>
          <w:szCs w:val="20"/>
        </w:rPr>
      </w:pPr>
      <w:r w:rsidRPr="00A72697">
        <w:rPr>
          <w:rFonts w:asciiTheme="minorHAnsi" w:hAnsiTheme="minorHAnsi" w:cs="Trebuchet MS"/>
          <w:sz w:val="20"/>
          <w:szCs w:val="20"/>
        </w:rPr>
        <w:t xml:space="preserve">Il Seggio di gara </w:t>
      </w:r>
      <w:r w:rsidR="002C3197" w:rsidRPr="00A72697">
        <w:rPr>
          <w:rFonts w:asciiTheme="minorHAnsi" w:hAnsiTheme="minorHAnsi" w:cs="Trebuchet MS"/>
          <w:sz w:val="20"/>
          <w:szCs w:val="20"/>
        </w:rPr>
        <w:t>procederà</w:t>
      </w:r>
      <w:r w:rsidR="006970D9" w:rsidRPr="00A72697">
        <w:rPr>
          <w:rFonts w:asciiTheme="minorHAnsi" w:hAnsiTheme="minorHAnsi" w:cs="Trebuchet MS"/>
          <w:sz w:val="20"/>
          <w:szCs w:val="20"/>
        </w:rPr>
        <w:t>,</w:t>
      </w:r>
      <w:r w:rsidR="002C3197" w:rsidRPr="00A72697">
        <w:rPr>
          <w:rFonts w:asciiTheme="minorHAnsi" w:hAnsiTheme="minorHAnsi" w:cs="Trebuchet MS"/>
          <w:sz w:val="20"/>
          <w:szCs w:val="20"/>
        </w:rPr>
        <w:t xml:space="preserve"> relativamente a ciascun singolo lotto</w:t>
      </w:r>
      <w:r w:rsidR="006970D9" w:rsidRPr="00A72697">
        <w:rPr>
          <w:rFonts w:asciiTheme="minorHAnsi" w:hAnsiTheme="minorHAnsi" w:cs="Trebuchet MS"/>
          <w:sz w:val="20"/>
          <w:szCs w:val="20"/>
        </w:rPr>
        <w:t>,</w:t>
      </w:r>
      <w:r w:rsidR="002C3197" w:rsidRPr="00A72697">
        <w:rPr>
          <w:rFonts w:asciiTheme="minorHAnsi" w:hAnsiTheme="minorHAnsi" w:cs="Trebuchet MS"/>
          <w:sz w:val="20"/>
          <w:szCs w:val="20"/>
        </w:rPr>
        <w:t xml:space="preserve"> allo sblocco e all’apertura </w:t>
      </w:r>
      <w:r w:rsidR="002C3197" w:rsidRPr="00A72697">
        <w:rPr>
          <w:rFonts w:asciiTheme="minorHAnsi" w:hAnsiTheme="minorHAnsi" w:cs="Calibri"/>
          <w:sz w:val="20"/>
          <w:szCs w:val="20"/>
        </w:rPr>
        <w:t>delle offerte economiche</w:t>
      </w:r>
      <w:r w:rsidR="00C20540" w:rsidRPr="00A72697">
        <w:rPr>
          <w:rFonts w:asciiTheme="minorHAnsi" w:hAnsiTheme="minorHAnsi" w:cs="Calibri"/>
          <w:sz w:val="20"/>
          <w:szCs w:val="20"/>
        </w:rPr>
        <w:t xml:space="preserve">, rendendo visibili </w:t>
      </w:r>
      <w:r w:rsidR="008773C1" w:rsidRPr="00A72697">
        <w:rPr>
          <w:rFonts w:asciiTheme="minorHAnsi" w:hAnsiTheme="minorHAnsi" w:cs="Calibri"/>
          <w:sz w:val="20"/>
          <w:szCs w:val="20"/>
        </w:rPr>
        <w:t>gli importi complessivi offerti</w:t>
      </w:r>
      <w:r w:rsidR="00C20540" w:rsidRPr="00A72697">
        <w:rPr>
          <w:rFonts w:asciiTheme="minorHAnsi" w:hAnsiTheme="minorHAnsi" w:cs="Calibri"/>
          <w:sz w:val="20"/>
          <w:szCs w:val="20"/>
        </w:rPr>
        <w:t>.</w:t>
      </w:r>
    </w:p>
    <w:p w14:paraId="33379DBB" w14:textId="2EEC9820" w:rsidR="005029F3" w:rsidRPr="006970D9" w:rsidRDefault="005029F3" w:rsidP="005029F3">
      <w:pPr>
        <w:spacing w:line="300" w:lineRule="exact"/>
        <w:jc w:val="both"/>
        <w:rPr>
          <w:rFonts w:ascii="Calibri" w:eastAsia="Times New Roman" w:hAnsi="Calibri" w:cs="Trebuchet MS"/>
          <w:sz w:val="20"/>
          <w:szCs w:val="20"/>
          <w:lang w:eastAsia="ar-SA"/>
        </w:rPr>
      </w:pPr>
      <w:r w:rsidRPr="00A72697">
        <w:rPr>
          <w:rFonts w:ascii="Calibri" w:eastAsia="Times New Roman" w:hAnsi="Calibri" w:cs="Trebuchet MS"/>
          <w:sz w:val="20"/>
          <w:szCs w:val="20"/>
          <w:lang w:eastAsia="ar-SA"/>
        </w:rPr>
        <w:t>Si precisa che in caso di assoluta parità di offerte presentate, ad eccezione del caso in cui le offerte pari siano uguali a 0,00001 per cui si procederà direttamente al sorteggio, verrà richiesto</w:t>
      </w:r>
      <w:r w:rsidRPr="006970D9">
        <w:rPr>
          <w:rFonts w:ascii="Calibri" w:eastAsia="Times New Roman" w:hAnsi="Calibri" w:cs="Trebuchet MS"/>
          <w:sz w:val="20"/>
          <w:szCs w:val="20"/>
          <w:lang w:eastAsia="ar-SA"/>
        </w:rPr>
        <w:t>, ai soggetti che abbiano presentato tali offerte, un ulteriore ribasso attraverso l’inoltro, sempre attraverso il Sistema, di un Invito contenente il termine entro il quale si potrà procedere a detto ulteriore ribasso nonché la data e l’ora in cui si terrà la seduta pubblica per l’apertura delle “Offerte”.</w:t>
      </w:r>
    </w:p>
    <w:p w14:paraId="72679C7E" w14:textId="77777777" w:rsidR="006970D9" w:rsidRPr="006970D9" w:rsidRDefault="005029F3" w:rsidP="005029F3">
      <w:pPr>
        <w:spacing w:line="300" w:lineRule="exact"/>
        <w:jc w:val="both"/>
        <w:rPr>
          <w:rFonts w:ascii="Calibri" w:eastAsia="Times New Roman" w:hAnsi="Calibri" w:cs="Trebuchet MS"/>
          <w:sz w:val="20"/>
          <w:szCs w:val="20"/>
          <w:lang w:eastAsia="ar-SA"/>
        </w:rPr>
      </w:pPr>
      <w:r w:rsidRPr="006970D9">
        <w:rPr>
          <w:rFonts w:ascii="Calibri" w:eastAsia="Times New Roman" w:hAnsi="Calibri" w:cs="Trebuchet MS"/>
          <w:sz w:val="20"/>
          <w:szCs w:val="20"/>
          <w:lang w:eastAsia="ar-SA"/>
        </w:rPr>
        <w:t xml:space="preserve">L’operatore economico al fine di perfezionare l’invio dell’ulteriore ribasso dovrà: </w:t>
      </w:r>
    </w:p>
    <w:p w14:paraId="7984F5B1" w14:textId="77777777" w:rsidR="006970D9" w:rsidRPr="006970D9" w:rsidRDefault="005029F3" w:rsidP="005029F3">
      <w:pPr>
        <w:spacing w:line="300" w:lineRule="exact"/>
        <w:jc w:val="both"/>
        <w:rPr>
          <w:rFonts w:ascii="Calibri" w:eastAsia="Times New Roman" w:hAnsi="Calibri" w:cs="Trebuchet MS"/>
          <w:sz w:val="20"/>
          <w:szCs w:val="20"/>
          <w:lang w:eastAsia="ar-SA"/>
        </w:rPr>
      </w:pPr>
      <w:r w:rsidRPr="006970D9">
        <w:rPr>
          <w:rFonts w:ascii="Calibri" w:eastAsia="Times New Roman" w:hAnsi="Calibri" w:cs="Trebuchet MS"/>
          <w:sz w:val="20"/>
          <w:szCs w:val="20"/>
          <w:lang w:eastAsia="ar-SA"/>
        </w:rPr>
        <w:t xml:space="preserve">i) inserire, </w:t>
      </w:r>
      <w:r w:rsidR="006970D9" w:rsidRPr="006970D9">
        <w:rPr>
          <w:rFonts w:ascii="Calibri" w:eastAsia="Times New Roman" w:hAnsi="Calibri" w:cs="Trebuchet MS"/>
          <w:sz w:val="20"/>
          <w:szCs w:val="20"/>
          <w:lang w:eastAsia="ar-SA"/>
        </w:rPr>
        <w:t>per singolo Lotto</w:t>
      </w:r>
      <w:r w:rsidRPr="006970D9">
        <w:rPr>
          <w:rFonts w:ascii="Calibri" w:eastAsia="Times New Roman" w:hAnsi="Calibri" w:cs="Trebuchet MS"/>
          <w:sz w:val="20"/>
          <w:szCs w:val="20"/>
          <w:lang w:eastAsia="ar-SA"/>
        </w:rPr>
        <w:t xml:space="preserve">, il prezzo unitario di offerta; </w:t>
      </w:r>
    </w:p>
    <w:p w14:paraId="3AEC8A62" w14:textId="77777777" w:rsidR="006970D9" w:rsidRPr="006970D9" w:rsidRDefault="005029F3" w:rsidP="005029F3">
      <w:pPr>
        <w:spacing w:line="300" w:lineRule="exact"/>
        <w:jc w:val="both"/>
        <w:rPr>
          <w:rFonts w:ascii="Calibri" w:eastAsia="Times New Roman" w:hAnsi="Calibri" w:cs="Trebuchet MS"/>
          <w:sz w:val="20"/>
          <w:szCs w:val="20"/>
          <w:lang w:eastAsia="ar-SA"/>
        </w:rPr>
      </w:pPr>
      <w:r w:rsidRPr="006970D9">
        <w:rPr>
          <w:rFonts w:ascii="Calibri" w:eastAsia="Times New Roman" w:hAnsi="Calibri" w:cs="Trebuchet MS"/>
          <w:sz w:val="20"/>
          <w:szCs w:val="20"/>
          <w:lang w:eastAsia="ar-SA"/>
        </w:rPr>
        <w:t xml:space="preserve">ii) scaricare e salvare sul proprio pc l’Offerta economica generata automaticamente dal Sistema; </w:t>
      </w:r>
    </w:p>
    <w:p w14:paraId="77AACF85" w14:textId="1F85A30D" w:rsidR="005029F3" w:rsidRPr="006970D9" w:rsidRDefault="005029F3" w:rsidP="005029F3">
      <w:pPr>
        <w:spacing w:line="300" w:lineRule="exact"/>
        <w:jc w:val="both"/>
        <w:rPr>
          <w:rFonts w:ascii="Calibri" w:eastAsia="Times New Roman" w:hAnsi="Calibri" w:cs="Trebuchet MS"/>
          <w:sz w:val="20"/>
          <w:szCs w:val="20"/>
          <w:lang w:eastAsia="ar-SA"/>
        </w:rPr>
      </w:pPr>
      <w:r w:rsidRPr="006970D9">
        <w:rPr>
          <w:rFonts w:ascii="Calibri" w:eastAsia="Times New Roman" w:hAnsi="Calibri" w:cs="Trebuchet MS"/>
          <w:sz w:val="20"/>
          <w:szCs w:val="20"/>
          <w:lang w:eastAsia="ar-SA"/>
        </w:rPr>
        <w:t xml:space="preserve">iii) a pena di esclusione, immettere a Sistema, dopo averlo sottoscritto digitalmente, il .pdf di Offerta economica. </w:t>
      </w:r>
    </w:p>
    <w:p w14:paraId="57E81941" w14:textId="77777777" w:rsidR="005029F3" w:rsidRPr="006970D9" w:rsidRDefault="005029F3" w:rsidP="005029F3">
      <w:pPr>
        <w:spacing w:line="300" w:lineRule="exact"/>
        <w:jc w:val="both"/>
        <w:rPr>
          <w:rFonts w:ascii="Calibri" w:eastAsia="Times New Roman" w:hAnsi="Calibri" w:cs="Trebuchet MS"/>
          <w:sz w:val="20"/>
          <w:szCs w:val="20"/>
          <w:lang w:eastAsia="ar-SA"/>
        </w:rPr>
      </w:pPr>
      <w:r w:rsidRPr="006970D9">
        <w:rPr>
          <w:rFonts w:ascii="Calibri" w:eastAsia="Times New Roman" w:hAnsi="Calibri" w:cs="Trebuchet MS"/>
          <w:sz w:val="20"/>
          <w:szCs w:val="20"/>
          <w:lang w:eastAsia="ar-SA"/>
        </w:rPr>
        <w:t xml:space="preserve">Si evidenzia, infine, che in caso di ulteriore parità ovvero nel caso in cui non venga presentato alcun ulteriore ribasso si procederà tramite sorteggio effettuato attraverso il Sistema. </w:t>
      </w:r>
    </w:p>
    <w:p w14:paraId="7E1DC314" w14:textId="77777777" w:rsidR="005029F3" w:rsidRPr="006970D9" w:rsidRDefault="005029F3" w:rsidP="005029F3">
      <w:pPr>
        <w:spacing w:line="300" w:lineRule="exact"/>
        <w:jc w:val="both"/>
        <w:rPr>
          <w:rFonts w:ascii="Calibri" w:eastAsia="Times New Roman" w:hAnsi="Calibri" w:cs="Trebuchet MS"/>
          <w:sz w:val="20"/>
          <w:szCs w:val="20"/>
          <w:lang w:eastAsia="ar-SA"/>
        </w:rPr>
      </w:pPr>
      <w:r w:rsidRPr="006970D9">
        <w:rPr>
          <w:rFonts w:ascii="Calibri" w:eastAsia="Times New Roman" w:hAnsi="Calibri" w:cs="Trebuchet MS"/>
          <w:sz w:val="20"/>
          <w:szCs w:val="20"/>
          <w:lang w:eastAsia="ar-SA"/>
        </w:rPr>
        <w:t>Della data e dell’orario in cui si terrà la seduta pubblica per il sorteggio verrà data preventiva comunicazione ai concorrenti interessati dalle attività di sorteggio.</w:t>
      </w:r>
    </w:p>
    <w:p w14:paraId="76299055" w14:textId="4CB89226" w:rsidR="005029F3" w:rsidRPr="006970D9" w:rsidRDefault="005029F3" w:rsidP="008D541C">
      <w:pPr>
        <w:spacing w:before="60" w:after="60" w:line="300" w:lineRule="exact"/>
        <w:jc w:val="both"/>
        <w:rPr>
          <w:rFonts w:asciiTheme="minorHAnsi" w:hAnsiTheme="minorHAnsi" w:cs="Trebuchet MS"/>
          <w:sz w:val="20"/>
          <w:szCs w:val="20"/>
        </w:rPr>
      </w:pPr>
      <w:r w:rsidRPr="006970D9">
        <w:rPr>
          <w:rFonts w:asciiTheme="minorHAnsi" w:hAnsiTheme="minorHAnsi" w:cs="Calibri"/>
          <w:sz w:val="20"/>
          <w:szCs w:val="20"/>
        </w:rPr>
        <w:t xml:space="preserve">All’esito delle operazioni di cui sopra, </w:t>
      </w:r>
      <w:r w:rsidR="00613F6F" w:rsidRPr="006970D9">
        <w:rPr>
          <w:rFonts w:asciiTheme="minorHAnsi" w:hAnsiTheme="minorHAnsi" w:cstheme="minorHAnsi"/>
          <w:sz w:val="20"/>
          <w:szCs w:val="20"/>
        </w:rPr>
        <w:t>il seggio di gara</w:t>
      </w:r>
      <w:r w:rsidRPr="006970D9">
        <w:rPr>
          <w:rFonts w:asciiTheme="minorHAnsi" w:hAnsiTheme="minorHAnsi" w:cs="Calibri"/>
          <w:sz w:val="20"/>
          <w:szCs w:val="20"/>
        </w:rPr>
        <w:t>, redige la graduatoria.</w:t>
      </w:r>
    </w:p>
    <w:p w14:paraId="2C730149" w14:textId="77777777" w:rsidR="00634B65" w:rsidRPr="006970D9" w:rsidRDefault="00634B65" w:rsidP="00282C9D">
      <w:pPr>
        <w:spacing w:before="60" w:after="60" w:line="300" w:lineRule="exact"/>
        <w:jc w:val="both"/>
        <w:rPr>
          <w:rFonts w:asciiTheme="minorHAnsi" w:hAnsiTheme="minorHAnsi" w:cstheme="minorHAnsi"/>
          <w:sz w:val="20"/>
          <w:szCs w:val="20"/>
        </w:rPr>
      </w:pPr>
      <w:r w:rsidRPr="006970D9">
        <w:rPr>
          <w:rFonts w:asciiTheme="minorHAnsi" w:hAnsiTheme="minorHAnsi" w:cstheme="minorHAnsi"/>
          <w:sz w:val="20"/>
          <w:szCs w:val="20"/>
        </w:rPr>
        <w:t>L’offerta è esclusa in caso di:</w:t>
      </w:r>
    </w:p>
    <w:p w14:paraId="53050F15" w14:textId="195FEA26" w:rsidR="00634B65" w:rsidRPr="006970D9" w:rsidRDefault="00634B65" w:rsidP="001F515B">
      <w:pPr>
        <w:pStyle w:val="Paragrafoelenco"/>
        <w:numPr>
          <w:ilvl w:val="0"/>
          <w:numId w:val="25"/>
        </w:numPr>
        <w:spacing w:before="60" w:after="60" w:line="300" w:lineRule="exact"/>
        <w:ind w:left="426"/>
        <w:contextualSpacing w:val="0"/>
        <w:jc w:val="both"/>
        <w:rPr>
          <w:rFonts w:asciiTheme="minorHAnsi" w:hAnsiTheme="minorHAnsi" w:cstheme="minorHAnsi"/>
          <w:sz w:val="20"/>
          <w:szCs w:val="20"/>
        </w:rPr>
      </w:pPr>
      <w:r w:rsidRPr="006970D9">
        <w:rPr>
          <w:rFonts w:asciiTheme="minorHAnsi" w:hAnsiTheme="minorHAnsi" w:cstheme="minorHAnsi"/>
          <w:sz w:val="20"/>
          <w:szCs w:val="20"/>
        </w:rPr>
        <w:t>inserimento di elementi concernenti il prezzo nella documentazione amministrativa;</w:t>
      </w:r>
    </w:p>
    <w:p w14:paraId="04207000" w14:textId="77777777" w:rsidR="00634B65" w:rsidRPr="006970D9" w:rsidRDefault="00634B65" w:rsidP="005D57E7">
      <w:pPr>
        <w:pStyle w:val="Paragrafoelenco"/>
        <w:numPr>
          <w:ilvl w:val="0"/>
          <w:numId w:val="25"/>
        </w:numPr>
        <w:spacing w:before="60" w:after="60" w:line="300" w:lineRule="exact"/>
        <w:ind w:left="426"/>
        <w:contextualSpacing w:val="0"/>
        <w:jc w:val="both"/>
        <w:rPr>
          <w:rFonts w:asciiTheme="minorHAnsi" w:hAnsiTheme="minorHAnsi" w:cstheme="minorHAnsi"/>
          <w:sz w:val="20"/>
          <w:szCs w:val="20"/>
        </w:rPr>
      </w:pPr>
      <w:r w:rsidRPr="006970D9">
        <w:rPr>
          <w:rFonts w:asciiTheme="minorHAnsi" w:hAnsiTheme="minorHAnsi" w:cstheme="minorHAnsi"/>
          <w:sz w:val="20"/>
          <w:szCs w:val="20"/>
        </w:rPr>
        <w:t>presentazione di offerte parziali, plurime, condizionate, alternative oppure irregolari in quanto non rispettano i documenti di gara, ivi comprese le specifiche tecniche, o anormalmente basse;</w:t>
      </w:r>
    </w:p>
    <w:p w14:paraId="6B755B88" w14:textId="676D488F" w:rsidR="00634B65" w:rsidRPr="006970D9" w:rsidRDefault="00634B65" w:rsidP="001F515B">
      <w:pPr>
        <w:pStyle w:val="Paragrafoelenco"/>
        <w:numPr>
          <w:ilvl w:val="0"/>
          <w:numId w:val="25"/>
        </w:numPr>
        <w:spacing w:before="60" w:after="60" w:line="300" w:lineRule="exact"/>
        <w:ind w:left="426"/>
        <w:contextualSpacing w:val="0"/>
        <w:jc w:val="both"/>
        <w:rPr>
          <w:rFonts w:asciiTheme="minorHAnsi" w:hAnsiTheme="minorHAnsi" w:cstheme="minorHAnsi"/>
          <w:sz w:val="20"/>
          <w:szCs w:val="20"/>
        </w:rPr>
      </w:pPr>
      <w:r w:rsidRPr="006970D9">
        <w:rPr>
          <w:rFonts w:asciiTheme="minorHAnsi" w:hAnsiTheme="minorHAnsi" w:cstheme="minorHAnsi"/>
          <w:sz w:val="20"/>
          <w:szCs w:val="20"/>
        </w:rPr>
        <w:lastRenderedPageBreak/>
        <w:t>presentazione di offerte inammissibili in quanto sussistenti gli estremi per l’informativa alla Procura della Repubblica per reati di corruzione o fenomeni collusivi o ha verificato essere in aumento rispetto all’importo a base di gara</w:t>
      </w:r>
      <w:r w:rsidR="00565E47" w:rsidRPr="006970D9">
        <w:rPr>
          <w:rFonts w:asciiTheme="minorHAnsi" w:hAnsiTheme="minorHAnsi" w:cstheme="minorHAnsi"/>
          <w:sz w:val="20"/>
          <w:szCs w:val="20"/>
        </w:rPr>
        <w:t>.</w:t>
      </w:r>
    </w:p>
    <w:p w14:paraId="26A66270" w14:textId="77777777" w:rsidR="002615D7" w:rsidRPr="003D6115" w:rsidRDefault="002615D7" w:rsidP="00282C9D">
      <w:pPr>
        <w:widowControl w:val="0"/>
        <w:spacing w:line="300" w:lineRule="exact"/>
        <w:ind w:right="16"/>
        <w:jc w:val="both"/>
        <w:rPr>
          <w:rFonts w:asciiTheme="minorHAnsi" w:eastAsia="Times New Roman" w:hAnsiTheme="minorHAnsi" w:cstheme="minorHAnsi"/>
          <w:sz w:val="20"/>
          <w:szCs w:val="20"/>
          <w:highlight w:val="yellow"/>
          <w:lang w:eastAsia="ar-SA"/>
        </w:rPr>
      </w:pPr>
    </w:p>
    <w:p w14:paraId="581B200D" w14:textId="76873F10" w:rsidR="002615D7" w:rsidRPr="003D6115" w:rsidRDefault="002615D7" w:rsidP="003D6115">
      <w:pPr>
        <w:pStyle w:val="Titolo1"/>
        <w:numPr>
          <w:ilvl w:val="0"/>
          <w:numId w:val="22"/>
        </w:numPr>
        <w:ind w:left="426" w:hanging="426"/>
        <w:rPr>
          <w:sz w:val="24"/>
          <w:szCs w:val="24"/>
        </w:rPr>
      </w:pPr>
      <w:bookmarkStart w:id="213" w:name="_Toc164778419"/>
      <w:r w:rsidRPr="003D6115">
        <w:rPr>
          <w:sz w:val="24"/>
          <w:szCs w:val="24"/>
        </w:rPr>
        <w:t>VERIFICA DI ANOMALIA DELLE OFFERTE</w:t>
      </w:r>
      <w:bookmarkEnd w:id="213"/>
    </w:p>
    <w:p w14:paraId="201A45A7" w14:textId="409523AC" w:rsidR="001C1C60" w:rsidRPr="00D04C9C" w:rsidRDefault="001C1C60" w:rsidP="00282C9D">
      <w:pPr>
        <w:spacing w:before="60" w:after="60" w:line="300" w:lineRule="exact"/>
        <w:jc w:val="both"/>
        <w:rPr>
          <w:rFonts w:asciiTheme="minorHAnsi" w:hAnsiTheme="minorHAnsi" w:cstheme="minorHAnsi"/>
          <w:sz w:val="20"/>
          <w:szCs w:val="20"/>
        </w:rPr>
      </w:pPr>
      <w:r w:rsidRPr="00D04C9C">
        <w:rPr>
          <w:rFonts w:asciiTheme="minorHAnsi" w:hAnsiTheme="minorHAnsi" w:cstheme="minorHAnsi"/>
          <w:sz w:val="20"/>
          <w:szCs w:val="20"/>
        </w:rPr>
        <w:t>La stazione appaltante si riserva la facoltà di sottoporre a verifica un’offerta che, in base anche ad altri ad elementi appaia anormalmente bassa.</w:t>
      </w:r>
    </w:p>
    <w:p w14:paraId="2AEEE658" w14:textId="1CC82422" w:rsidR="001C1C60" w:rsidRPr="00D04C9C" w:rsidRDefault="001C1C60" w:rsidP="00282C9D">
      <w:pPr>
        <w:spacing w:before="60" w:after="60" w:line="300" w:lineRule="exact"/>
        <w:jc w:val="both"/>
        <w:rPr>
          <w:rFonts w:asciiTheme="minorHAnsi" w:hAnsiTheme="minorHAnsi" w:cstheme="minorHAnsi"/>
          <w:sz w:val="20"/>
          <w:szCs w:val="20"/>
        </w:rPr>
      </w:pPr>
      <w:r w:rsidRPr="00D04C9C">
        <w:rPr>
          <w:rFonts w:asciiTheme="minorHAnsi" w:hAnsiTheme="minorHAnsi" w:cstheme="minorHAnsi"/>
          <w:sz w:val="20"/>
          <w:szCs w:val="20"/>
        </w:rPr>
        <w:t xml:space="preserve">Nel caso in cui la prima migliore offerta appaia anormalmente bassa, il RUP </w:t>
      </w:r>
      <w:r w:rsidRPr="00D04C9C">
        <w:rPr>
          <w:rFonts w:asciiTheme="minorHAnsi" w:hAnsiTheme="minorHAnsi" w:cstheme="minorHAnsi"/>
          <w:i/>
          <w:sz w:val="20"/>
          <w:szCs w:val="20"/>
        </w:rPr>
        <w:t>[</w:t>
      </w:r>
      <w:r w:rsidRPr="00D04C9C">
        <w:rPr>
          <w:rFonts w:asciiTheme="minorHAnsi" w:hAnsiTheme="minorHAnsi" w:cstheme="minorHAnsi"/>
          <w:sz w:val="20"/>
          <w:szCs w:val="20"/>
        </w:rPr>
        <w:t>ne valuta la congruità, serietà, sostenibilità e realizzabilità.</w:t>
      </w:r>
    </w:p>
    <w:p w14:paraId="2A078D2B" w14:textId="77777777" w:rsidR="001C1C60" w:rsidRPr="00D04C9C" w:rsidRDefault="001C1C60" w:rsidP="00282C9D">
      <w:pPr>
        <w:spacing w:before="60" w:after="60" w:line="300" w:lineRule="exact"/>
        <w:jc w:val="both"/>
        <w:rPr>
          <w:rFonts w:asciiTheme="minorHAnsi" w:hAnsiTheme="minorHAnsi" w:cstheme="minorHAnsi"/>
          <w:sz w:val="20"/>
          <w:szCs w:val="20"/>
        </w:rPr>
      </w:pPr>
      <w:r w:rsidRPr="00D04C9C">
        <w:rPr>
          <w:rFonts w:asciiTheme="minorHAnsi" w:hAnsiTheme="minorHAnsi" w:cstheme="minorHAnsi"/>
          <w:sz w:val="20"/>
          <w:szCs w:val="20"/>
        </w:rPr>
        <w:t xml:space="preserve">Qualora tale offerta risulti anomala, si procede con le stesse modalità nei confronti delle successive offerte ritenute anormalmente basse, fino ad individuare la migliore offerta ritenuta non anomala. </w:t>
      </w:r>
    </w:p>
    <w:p w14:paraId="1440D4EE" w14:textId="77777777" w:rsidR="001C1C60" w:rsidRPr="00D04C9C" w:rsidRDefault="001C1C60" w:rsidP="00282C9D">
      <w:pPr>
        <w:spacing w:before="60" w:after="60" w:line="300" w:lineRule="exact"/>
        <w:jc w:val="both"/>
        <w:rPr>
          <w:rFonts w:asciiTheme="minorHAnsi" w:hAnsiTheme="minorHAnsi" w:cstheme="minorHAnsi"/>
          <w:sz w:val="20"/>
          <w:szCs w:val="20"/>
        </w:rPr>
      </w:pPr>
      <w:r w:rsidRPr="00D04C9C">
        <w:rPr>
          <w:rFonts w:asciiTheme="minorHAnsi" w:hAnsiTheme="minorHAnsi" w:cstheme="minorHAnsi"/>
          <w:sz w:val="20"/>
          <w:szCs w:val="20"/>
        </w:rPr>
        <w:t>Il RUP richiede al concorrente la presentazione delle spiegazioni, se del caso, indicando le componenti specifiche dell’offerta ritenute anomale.</w:t>
      </w:r>
    </w:p>
    <w:p w14:paraId="16356DEE" w14:textId="77777777" w:rsidR="001C1C60" w:rsidRPr="00D04C9C" w:rsidRDefault="001C1C60" w:rsidP="00282C9D">
      <w:pPr>
        <w:spacing w:before="60" w:after="60" w:line="300" w:lineRule="exact"/>
        <w:jc w:val="both"/>
        <w:rPr>
          <w:rFonts w:asciiTheme="minorHAnsi" w:hAnsiTheme="minorHAnsi" w:cstheme="minorHAnsi"/>
          <w:sz w:val="20"/>
          <w:szCs w:val="20"/>
        </w:rPr>
      </w:pPr>
      <w:r w:rsidRPr="00D04C9C">
        <w:rPr>
          <w:rFonts w:asciiTheme="minorHAnsi" w:hAnsiTheme="minorHAnsi" w:cstheme="minorHAnsi"/>
          <w:sz w:val="20"/>
          <w:szCs w:val="20"/>
        </w:rPr>
        <w:t>A tal fine, assegna un termine non superiore a quindici giorni dal ricevimento della richiesta.</w:t>
      </w:r>
    </w:p>
    <w:p w14:paraId="1AC6F12B" w14:textId="77777777" w:rsidR="001C1C60" w:rsidRPr="00D04C9C" w:rsidRDefault="001C1C60" w:rsidP="00282C9D">
      <w:pPr>
        <w:spacing w:before="60" w:after="60" w:line="300" w:lineRule="exact"/>
        <w:jc w:val="both"/>
        <w:rPr>
          <w:rFonts w:asciiTheme="minorHAnsi" w:hAnsiTheme="minorHAnsi" w:cstheme="minorHAnsi"/>
          <w:sz w:val="20"/>
          <w:szCs w:val="20"/>
        </w:rPr>
      </w:pPr>
      <w:r w:rsidRPr="00D04C9C">
        <w:rPr>
          <w:rFonts w:asciiTheme="minorHAnsi" w:hAnsiTheme="minorHAnsi" w:cstheme="minorHAnsi"/>
          <w:sz w:val="20"/>
          <w:szCs w:val="20"/>
        </w:rPr>
        <w:t>Il RUP, esaminate le spiegazioni fornite dall’offerente, ove le ritenga non sufficienti ad escludere l’anomalia, può chiedere, anche mediante audizione orale, ulteriori chiarimenti, assegnando un termine perentorio per il riscontro.</w:t>
      </w:r>
    </w:p>
    <w:p w14:paraId="33248604" w14:textId="451EE42C" w:rsidR="002615D7" w:rsidRDefault="001C1C60" w:rsidP="00597263">
      <w:pPr>
        <w:spacing w:before="60" w:after="60" w:line="300" w:lineRule="exact"/>
        <w:jc w:val="both"/>
        <w:rPr>
          <w:rFonts w:asciiTheme="minorHAnsi" w:hAnsiTheme="minorHAnsi" w:cstheme="minorHAnsi"/>
          <w:sz w:val="20"/>
          <w:szCs w:val="20"/>
        </w:rPr>
      </w:pPr>
      <w:r w:rsidRPr="00D04C9C">
        <w:rPr>
          <w:rFonts w:asciiTheme="minorHAnsi" w:hAnsiTheme="minorHAnsi" w:cstheme="minorHAnsi"/>
          <w:sz w:val="20"/>
          <w:szCs w:val="20"/>
        </w:rPr>
        <w:t>Il RUP esclude le offerte che, in base all’esame degli elementi forniti con le spiegazioni risultin</w:t>
      </w:r>
      <w:r w:rsidR="00597263" w:rsidRPr="00D04C9C">
        <w:rPr>
          <w:rFonts w:asciiTheme="minorHAnsi" w:hAnsiTheme="minorHAnsi" w:cstheme="minorHAnsi"/>
          <w:sz w:val="20"/>
          <w:szCs w:val="20"/>
        </w:rPr>
        <w:t>o, nel complesso, inaffidabili.</w:t>
      </w:r>
    </w:p>
    <w:p w14:paraId="4D245230" w14:textId="77777777" w:rsidR="00A72697" w:rsidRPr="00D04C9C" w:rsidRDefault="00A72697" w:rsidP="00597263">
      <w:pPr>
        <w:spacing w:before="60" w:after="60" w:line="300" w:lineRule="exact"/>
        <w:jc w:val="both"/>
        <w:rPr>
          <w:rFonts w:asciiTheme="minorHAnsi" w:hAnsiTheme="minorHAnsi" w:cstheme="minorHAnsi"/>
          <w:sz w:val="20"/>
          <w:szCs w:val="20"/>
        </w:rPr>
      </w:pPr>
    </w:p>
    <w:p w14:paraId="1B3604BF" w14:textId="3D8B4113" w:rsidR="002615D7" w:rsidRPr="003D6115" w:rsidRDefault="002C7383" w:rsidP="003D6115">
      <w:pPr>
        <w:pStyle w:val="Titolo1"/>
        <w:numPr>
          <w:ilvl w:val="0"/>
          <w:numId w:val="22"/>
        </w:numPr>
        <w:ind w:left="426" w:hanging="426"/>
        <w:rPr>
          <w:sz w:val="24"/>
          <w:szCs w:val="24"/>
        </w:rPr>
      </w:pPr>
      <w:bookmarkStart w:id="214" w:name="_Toc505698350"/>
      <w:bookmarkStart w:id="215" w:name="_Toc164778420"/>
      <w:r w:rsidRPr="003D6115">
        <w:rPr>
          <w:sz w:val="24"/>
          <w:szCs w:val="24"/>
        </w:rPr>
        <w:t>AGGIUDICAZIONE DELL’APPALTO E STIPULA DEL CONTRATTO</w:t>
      </w:r>
      <w:bookmarkEnd w:id="214"/>
      <w:bookmarkEnd w:id="215"/>
      <w:r w:rsidR="002615D7" w:rsidRPr="003D6115">
        <w:rPr>
          <w:sz w:val="24"/>
          <w:szCs w:val="24"/>
        </w:rPr>
        <w:t xml:space="preserve"> </w:t>
      </w:r>
    </w:p>
    <w:p w14:paraId="742B2A63" w14:textId="59ED27B0" w:rsidR="001C1C60" w:rsidRPr="00A72697" w:rsidRDefault="001C1C60" w:rsidP="00282C9D">
      <w:pPr>
        <w:spacing w:before="60" w:after="60" w:line="300" w:lineRule="exact"/>
        <w:jc w:val="both"/>
        <w:rPr>
          <w:rFonts w:asciiTheme="minorHAnsi" w:hAnsiTheme="minorHAnsi" w:cstheme="minorHAnsi"/>
          <w:sz w:val="20"/>
          <w:szCs w:val="20"/>
        </w:rPr>
      </w:pPr>
      <w:r w:rsidRPr="00A72697">
        <w:rPr>
          <w:rFonts w:asciiTheme="minorHAnsi" w:hAnsiTheme="minorHAnsi" w:cstheme="minorHAnsi"/>
          <w:sz w:val="20"/>
          <w:szCs w:val="20"/>
        </w:rPr>
        <w:t>La proposta di aggiudicazione è formulata in favore del concorrente che ha presentato la migliore offerta</w:t>
      </w:r>
      <w:r w:rsidR="00F45237" w:rsidRPr="00A72697">
        <w:rPr>
          <w:rFonts w:asciiTheme="minorHAnsi" w:hAnsiTheme="minorHAnsi" w:cstheme="minorHAnsi"/>
          <w:sz w:val="20"/>
          <w:szCs w:val="20"/>
        </w:rPr>
        <w:t xml:space="preserve"> secondo quanto indicato al par. 1</w:t>
      </w:r>
      <w:r w:rsidR="00224390" w:rsidRPr="00A72697">
        <w:rPr>
          <w:rFonts w:asciiTheme="minorHAnsi" w:hAnsiTheme="minorHAnsi" w:cstheme="minorHAnsi"/>
          <w:sz w:val="20"/>
          <w:szCs w:val="20"/>
        </w:rPr>
        <w:t>8</w:t>
      </w:r>
      <w:r w:rsidR="00F45237" w:rsidRPr="00A72697">
        <w:rPr>
          <w:rFonts w:asciiTheme="minorHAnsi" w:hAnsiTheme="minorHAnsi" w:cstheme="minorHAnsi"/>
          <w:sz w:val="20"/>
          <w:szCs w:val="20"/>
        </w:rPr>
        <w:t xml:space="preserve"> del presente Capitolato d’Oneri</w:t>
      </w:r>
      <w:r w:rsidRPr="00A72697">
        <w:rPr>
          <w:rFonts w:asciiTheme="minorHAnsi" w:hAnsiTheme="minorHAnsi" w:cstheme="minorHAnsi"/>
          <w:sz w:val="20"/>
          <w:szCs w:val="20"/>
        </w:rPr>
        <w:t xml:space="preserve">. </w:t>
      </w:r>
    </w:p>
    <w:p w14:paraId="3706182B" w14:textId="34865620" w:rsidR="001C1C60" w:rsidRPr="00A72697" w:rsidRDefault="001C1C60" w:rsidP="00282C9D">
      <w:pPr>
        <w:spacing w:line="300" w:lineRule="exact"/>
        <w:jc w:val="both"/>
        <w:rPr>
          <w:rFonts w:asciiTheme="minorHAnsi" w:hAnsiTheme="minorHAnsi" w:cstheme="minorHAnsi"/>
          <w:sz w:val="20"/>
          <w:szCs w:val="20"/>
        </w:rPr>
      </w:pPr>
      <w:r w:rsidRPr="00A72697">
        <w:rPr>
          <w:rFonts w:asciiTheme="minorHAnsi" w:hAnsiTheme="minorHAnsi" w:cstheme="minorHAnsi"/>
          <w:sz w:val="20"/>
          <w:szCs w:val="20"/>
        </w:rPr>
        <w:t>Qualora nessuna offerta risulti conveniente o idonea in relazione all’oggetto del contratto, la stazione appaltante può decidere, entro 30 giorni dalla conclusione delle valutazioni delle offerte, di non procedere all’aggiudicazione.</w:t>
      </w:r>
    </w:p>
    <w:p w14:paraId="206437C2" w14:textId="67B0B510" w:rsidR="001C1C60" w:rsidRPr="00A72697" w:rsidRDefault="001C1C60" w:rsidP="00282C9D">
      <w:pPr>
        <w:spacing w:before="60" w:after="60" w:line="300" w:lineRule="exact"/>
        <w:jc w:val="both"/>
        <w:rPr>
          <w:rFonts w:asciiTheme="minorHAnsi" w:hAnsiTheme="minorHAnsi" w:cstheme="minorHAnsi"/>
          <w:sz w:val="20"/>
          <w:szCs w:val="20"/>
        </w:rPr>
      </w:pPr>
      <w:r w:rsidRPr="00A72697">
        <w:rPr>
          <w:rFonts w:asciiTheme="minorHAnsi" w:hAnsiTheme="minorHAnsi" w:cstheme="minorHAnsi"/>
          <w:sz w:val="20"/>
          <w:szCs w:val="20"/>
        </w:rPr>
        <w:t xml:space="preserve">L’aggiudicazione è disposta all’esito positivo della verifica del possesso dei requisiti prescritti dal presente </w:t>
      </w:r>
      <w:r w:rsidR="002E66C2" w:rsidRPr="00A72697">
        <w:rPr>
          <w:rFonts w:asciiTheme="minorHAnsi" w:hAnsiTheme="minorHAnsi" w:cstheme="minorHAnsi"/>
          <w:sz w:val="20"/>
          <w:szCs w:val="20"/>
        </w:rPr>
        <w:t>Capitolato d’Oneri</w:t>
      </w:r>
      <w:r w:rsidRPr="00A72697">
        <w:rPr>
          <w:rFonts w:asciiTheme="minorHAnsi" w:hAnsiTheme="minorHAnsi" w:cstheme="minorHAnsi"/>
          <w:sz w:val="20"/>
          <w:szCs w:val="20"/>
        </w:rPr>
        <w:t xml:space="preserve"> ed è immediatamente efficace. In caso di esito negativo delle verifiche, si procede all’esclusione, alla segnalazione all’ANAC, ad incamerare la garanzia provvisoria.</w:t>
      </w:r>
    </w:p>
    <w:p w14:paraId="3FBBDCD4" w14:textId="011F164F" w:rsidR="001C1C60" w:rsidRPr="00A72697" w:rsidRDefault="001C1C60" w:rsidP="00282C9D">
      <w:pPr>
        <w:spacing w:before="60" w:after="60" w:line="300" w:lineRule="exact"/>
        <w:jc w:val="both"/>
        <w:rPr>
          <w:rFonts w:asciiTheme="minorHAnsi" w:hAnsiTheme="minorHAnsi" w:cstheme="minorHAnsi"/>
          <w:sz w:val="20"/>
          <w:szCs w:val="20"/>
        </w:rPr>
      </w:pPr>
      <w:r w:rsidRPr="00A72697">
        <w:rPr>
          <w:rFonts w:asciiTheme="minorHAnsi" w:hAnsiTheme="minorHAnsi" w:cstheme="minorHAnsi"/>
          <w:sz w:val="20"/>
          <w:szCs w:val="20"/>
        </w:rPr>
        <w:t>Successivamente si procede a riformulare la graduatoria procedendo altresì, alle verifiche nei termini sopra indicati. Nell’ipotesi di ulteriore esito negativo delle verifiche si procede nei termini sopra detti, scorrendo la graduatoria.</w:t>
      </w:r>
    </w:p>
    <w:p w14:paraId="37DD3526" w14:textId="1D8D8CC8" w:rsidR="002E66C2" w:rsidRPr="00A72697" w:rsidRDefault="002E66C2" w:rsidP="002E66C2">
      <w:pPr>
        <w:spacing w:before="60" w:after="60" w:line="300" w:lineRule="exact"/>
        <w:jc w:val="both"/>
        <w:rPr>
          <w:rFonts w:asciiTheme="minorHAnsi" w:hAnsiTheme="minorHAnsi" w:cstheme="minorHAnsi"/>
          <w:sz w:val="20"/>
          <w:szCs w:val="20"/>
        </w:rPr>
      </w:pPr>
      <w:r w:rsidRPr="00A72697">
        <w:rPr>
          <w:rFonts w:asciiTheme="minorHAnsi" w:hAnsiTheme="minorHAnsi" w:cstheme="minorHAnsi"/>
          <w:sz w:val="20"/>
          <w:szCs w:val="20"/>
        </w:rPr>
        <w:t xml:space="preserve">All’esito di tali attività sarà richiesto, attraverso apposita funzione del Sistema, al concorrente primo in graduatoria e al concorrente che segue, di far pervenire alla Stazione appaltante medesima, nel termine di </w:t>
      </w:r>
      <w:r w:rsidR="00A72697" w:rsidRPr="00A72697">
        <w:rPr>
          <w:rFonts w:asciiTheme="minorHAnsi" w:hAnsiTheme="minorHAnsi" w:cstheme="minorHAnsi"/>
          <w:sz w:val="20"/>
          <w:szCs w:val="20"/>
        </w:rPr>
        <w:t xml:space="preserve">5 </w:t>
      </w:r>
      <w:r w:rsidRPr="00A72697">
        <w:rPr>
          <w:rFonts w:asciiTheme="minorHAnsi" w:hAnsiTheme="minorHAnsi" w:cstheme="minorHAnsi"/>
          <w:sz w:val="20"/>
          <w:szCs w:val="20"/>
        </w:rPr>
        <w:t>giorni naturali e consecutivi dalla richiesta, la seguente documentazione:</w:t>
      </w:r>
    </w:p>
    <w:p w14:paraId="3C4CBCAF" w14:textId="77777777" w:rsidR="002E66C2" w:rsidRPr="00A72697" w:rsidRDefault="002E66C2" w:rsidP="00C32728">
      <w:pPr>
        <w:numPr>
          <w:ilvl w:val="0"/>
          <w:numId w:val="51"/>
        </w:numPr>
        <w:spacing w:before="60" w:after="60" w:line="300" w:lineRule="exact"/>
        <w:jc w:val="both"/>
        <w:rPr>
          <w:rFonts w:asciiTheme="minorHAnsi" w:hAnsiTheme="minorHAnsi" w:cstheme="minorHAnsi"/>
          <w:sz w:val="20"/>
          <w:szCs w:val="20"/>
        </w:rPr>
      </w:pPr>
      <w:r w:rsidRPr="00A72697">
        <w:rPr>
          <w:rFonts w:asciiTheme="minorHAnsi" w:hAnsiTheme="minorHAnsi" w:cstheme="minorHAnsi"/>
          <w:sz w:val="20"/>
          <w:szCs w:val="20"/>
        </w:rPr>
        <w:t>schede tecniche nell’ultima versione approvata dall’Agenzia Italiana del Farmaco, dei prodotti offerti;</w:t>
      </w:r>
    </w:p>
    <w:p w14:paraId="25138935" w14:textId="0D25DA06" w:rsidR="001C1C60" w:rsidRPr="00A72697" w:rsidRDefault="001C1C60" w:rsidP="00282C9D">
      <w:pPr>
        <w:spacing w:before="60" w:after="60" w:line="300" w:lineRule="exact"/>
        <w:jc w:val="both"/>
        <w:rPr>
          <w:rFonts w:asciiTheme="minorHAnsi" w:hAnsiTheme="minorHAnsi" w:cstheme="minorHAnsi"/>
          <w:sz w:val="20"/>
          <w:szCs w:val="20"/>
        </w:rPr>
      </w:pPr>
      <w:r w:rsidRPr="00A72697" w:rsidDel="0053260F">
        <w:rPr>
          <w:rFonts w:asciiTheme="minorHAnsi" w:hAnsiTheme="minorHAnsi" w:cstheme="minorHAnsi"/>
          <w:sz w:val="20"/>
          <w:szCs w:val="20"/>
        </w:rPr>
        <w:t xml:space="preserve">Il contratto è stipulato </w:t>
      </w:r>
      <w:r w:rsidRPr="00A72697">
        <w:rPr>
          <w:rFonts w:asciiTheme="minorHAnsi" w:hAnsiTheme="minorHAnsi" w:cstheme="minorHAnsi"/>
          <w:sz w:val="20"/>
          <w:szCs w:val="20"/>
        </w:rPr>
        <w:t xml:space="preserve">entro </w:t>
      </w:r>
      <w:r w:rsidR="00A72697" w:rsidRPr="00A72697">
        <w:rPr>
          <w:rFonts w:asciiTheme="minorHAnsi" w:hAnsiTheme="minorHAnsi" w:cstheme="minorHAnsi"/>
          <w:sz w:val="20"/>
          <w:szCs w:val="20"/>
        </w:rPr>
        <w:t>massimo 60 giorni</w:t>
      </w:r>
      <w:r w:rsidRPr="00A72697">
        <w:rPr>
          <w:rFonts w:asciiTheme="minorHAnsi" w:hAnsiTheme="minorHAnsi" w:cstheme="minorHAnsi"/>
          <w:sz w:val="20"/>
          <w:szCs w:val="20"/>
        </w:rPr>
        <w:t xml:space="preserve"> dall’aggiudicazione, salvo quanto previsto dall’articolo 18 comma 2 del Codice. </w:t>
      </w:r>
    </w:p>
    <w:p w14:paraId="4608283A" w14:textId="77777777" w:rsidR="001C1C60" w:rsidRPr="00E44029" w:rsidRDefault="001C1C60" w:rsidP="00282C9D">
      <w:pPr>
        <w:spacing w:before="60" w:after="60" w:line="300" w:lineRule="exact"/>
        <w:jc w:val="both"/>
        <w:rPr>
          <w:rFonts w:asciiTheme="minorHAnsi" w:hAnsiTheme="minorHAnsi" w:cstheme="minorHAnsi"/>
          <w:sz w:val="20"/>
          <w:szCs w:val="20"/>
          <w:u w:val="single"/>
        </w:rPr>
      </w:pPr>
      <w:r w:rsidRPr="00E44029">
        <w:rPr>
          <w:rFonts w:asciiTheme="minorHAnsi" w:hAnsiTheme="minorHAnsi" w:cstheme="minorHAnsi"/>
          <w:sz w:val="20"/>
          <w:szCs w:val="20"/>
          <w:u w:val="single"/>
        </w:rPr>
        <w:t>La garanzia provvisoria dell’aggiudicatario è svincolata automaticamente al momento della stipula del contratto; la garanzia provvisoria degli altri concorrenti è svincolata con il provvedimento di aggiudicazione e perde, in ogni caso, efficacia entro 30 giorni dall’aggiudicazione.</w:t>
      </w:r>
    </w:p>
    <w:p w14:paraId="42D85470" w14:textId="79501BD8" w:rsidR="001C1C60" w:rsidRPr="00BD1F9C" w:rsidRDefault="001C1C60" w:rsidP="00E44029">
      <w:pPr>
        <w:spacing w:before="60" w:after="60" w:line="300" w:lineRule="exact"/>
        <w:jc w:val="both"/>
        <w:rPr>
          <w:rFonts w:asciiTheme="minorHAnsi" w:hAnsiTheme="minorHAnsi" w:cstheme="minorHAnsi"/>
          <w:strike/>
          <w:sz w:val="20"/>
          <w:szCs w:val="20"/>
          <w:highlight w:val="yellow"/>
        </w:rPr>
      </w:pPr>
      <w:r w:rsidRPr="00BD1F9C">
        <w:rPr>
          <w:rFonts w:asciiTheme="minorHAnsi" w:hAnsiTheme="minorHAnsi" w:cstheme="minorHAnsi"/>
          <w:sz w:val="20"/>
          <w:szCs w:val="20"/>
        </w:rPr>
        <w:lastRenderedPageBreak/>
        <w:t>All’atto della stipulazione del contratto, l’aggiudicatario deve presentare la garanzia definitiva da calcolare sull’importo contrattuale, secondo le misure e le modalità previste dall’articolo 117 del Codice.</w:t>
      </w:r>
      <w:r w:rsidRPr="00BD1F9C">
        <w:rPr>
          <w:rFonts w:asciiTheme="minorHAnsi" w:hAnsiTheme="minorHAnsi" w:cstheme="minorHAnsi"/>
          <w:strike/>
          <w:sz w:val="20"/>
          <w:szCs w:val="20"/>
          <w:highlight w:val="yellow"/>
        </w:rPr>
        <w:t xml:space="preserve"> </w:t>
      </w:r>
    </w:p>
    <w:p w14:paraId="002C2CE6" w14:textId="77777777" w:rsidR="001C1C60" w:rsidRPr="00BD1F9C" w:rsidRDefault="001C1C60" w:rsidP="00282C9D">
      <w:pPr>
        <w:spacing w:before="60" w:after="60" w:line="300" w:lineRule="exact"/>
        <w:jc w:val="both"/>
        <w:rPr>
          <w:rFonts w:asciiTheme="minorHAnsi" w:hAnsiTheme="minorHAnsi" w:cstheme="minorHAnsi"/>
          <w:sz w:val="20"/>
          <w:szCs w:val="20"/>
        </w:rPr>
      </w:pPr>
      <w:r w:rsidRPr="00BD1F9C">
        <w:rPr>
          <w:rFonts w:asciiTheme="minorHAnsi" w:hAnsiTheme="minorHAnsi" w:cstheme="minorHAnsi"/>
          <w:sz w:val="20"/>
          <w:szCs w:val="20"/>
        </w:rPr>
        <w:t xml:space="preserve">Se la stipula del contratto non avviene nel termine fissato per fatto dell’aggiudicatario può costituire motivo di revoca dell’aggiudicazione. </w:t>
      </w:r>
    </w:p>
    <w:p w14:paraId="39C32FB9" w14:textId="77777777" w:rsidR="001C1C60" w:rsidRPr="00BD1F9C" w:rsidRDefault="001C1C60" w:rsidP="00282C9D">
      <w:pPr>
        <w:spacing w:before="60" w:after="60" w:line="300" w:lineRule="exact"/>
        <w:jc w:val="both"/>
        <w:rPr>
          <w:rFonts w:asciiTheme="minorHAnsi" w:hAnsiTheme="minorHAnsi" w:cstheme="minorHAnsi"/>
          <w:sz w:val="20"/>
          <w:szCs w:val="20"/>
        </w:rPr>
      </w:pPr>
      <w:r w:rsidRPr="00BD1F9C">
        <w:rPr>
          <w:rFonts w:asciiTheme="minorHAnsi" w:hAnsiTheme="minorHAnsi" w:cstheme="minorHAnsi"/>
          <w:sz w:val="20"/>
          <w:szCs w:val="20"/>
        </w:rPr>
        <w:t>La mancata o tardiva stipula del contratto al di fuori delle ipotesi predette, costituisce violazione del dovere di buona fede, anche in pendenza di contenzioso.</w:t>
      </w:r>
    </w:p>
    <w:p w14:paraId="280C660B" w14:textId="44B9F703" w:rsidR="001C1C60" w:rsidRPr="0078225E" w:rsidRDefault="001C1C60" w:rsidP="0078225E">
      <w:pPr>
        <w:spacing w:before="60" w:after="60" w:line="300" w:lineRule="exact"/>
        <w:jc w:val="both"/>
        <w:rPr>
          <w:rFonts w:asciiTheme="minorHAnsi" w:hAnsiTheme="minorHAnsi" w:cstheme="minorHAnsi"/>
          <w:i/>
          <w:strike/>
          <w:sz w:val="20"/>
          <w:szCs w:val="20"/>
          <w:highlight w:val="yellow"/>
        </w:rPr>
      </w:pPr>
      <w:r w:rsidRPr="00BD1F9C">
        <w:rPr>
          <w:rFonts w:asciiTheme="minorHAnsi" w:hAnsiTheme="minorHAnsi" w:cstheme="minorHAnsi"/>
          <w:sz w:val="20"/>
          <w:szCs w:val="20"/>
        </w:rPr>
        <w:t>Il contratto è stipulato mediante</w:t>
      </w:r>
      <w:r w:rsidR="0078225E">
        <w:rPr>
          <w:rFonts w:asciiTheme="minorHAnsi" w:hAnsiTheme="minorHAnsi" w:cstheme="minorHAnsi"/>
          <w:sz w:val="20"/>
          <w:szCs w:val="20"/>
        </w:rPr>
        <w:t xml:space="preserve"> </w:t>
      </w:r>
      <w:r w:rsidR="0078225E" w:rsidRPr="0078225E">
        <w:rPr>
          <w:rFonts w:asciiTheme="minorHAnsi" w:hAnsiTheme="minorHAnsi" w:cstheme="minorHAnsi"/>
          <w:sz w:val="20"/>
          <w:szCs w:val="20"/>
        </w:rPr>
        <w:t>scrittura privata non autenticata in modalità elettronica</w:t>
      </w:r>
      <w:r w:rsidR="004C51A8">
        <w:rPr>
          <w:rFonts w:asciiTheme="minorHAnsi" w:hAnsiTheme="minorHAnsi" w:cstheme="minorHAnsi"/>
          <w:sz w:val="20"/>
          <w:szCs w:val="20"/>
        </w:rPr>
        <w:t>.</w:t>
      </w:r>
    </w:p>
    <w:p w14:paraId="7B29C23E" w14:textId="77777777" w:rsidR="001C1C60" w:rsidRPr="00B81F49" w:rsidRDefault="001C1C60" w:rsidP="00282C9D">
      <w:pPr>
        <w:widowControl w:val="0"/>
        <w:spacing w:before="60" w:after="60" w:line="300" w:lineRule="exact"/>
        <w:jc w:val="both"/>
        <w:rPr>
          <w:rFonts w:asciiTheme="minorHAnsi" w:hAnsiTheme="minorHAnsi" w:cstheme="minorHAnsi"/>
          <w:sz w:val="20"/>
          <w:szCs w:val="20"/>
        </w:rPr>
      </w:pPr>
      <w:r w:rsidRPr="00E44029">
        <w:rPr>
          <w:rFonts w:asciiTheme="minorHAnsi" w:hAnsiTheme="minorHAnsi" w:cstheme="minorHAnsi"/>
          <w:sz w:val="20"/>
          <w:szCs w:val="20"/>
        </w:rPr>
        <w:t xml:space="preserve">Sono a carico </w:t>
      </w:r>
      <w:r w:rsidRPr="00B81F49">
        <w:rPr>
          <w:rFonts w:asciiTheme="minorHAnsi" w:hAnsiTheme="minorHAnsi" w:cstheme="minorHAnsi"/>
          <w:sz w:val="20"/>
          <w:szCs w:val="20"/>
        </w:rPr>
        <w:t xml:space="preserve">dell’aggiudicatario tutte le spese contrattuali, gli oneri fiscali quali imposte e tasse - ivi comprese quelle di registro ove dovute - relative alla stipulazione del contratto. </w:t>
      </w:r>
    </w:p>
    <w:p w14:paraId="0C0DCF4B" w14:textId="248739B4" w:rsidR="001C1C60" w:rsidRPr="00B81F49" w:rsidRDefault="001C1C60" w:rsidP="00282C9D">
      <w:pPr>
        <w:spacing w:before="60" w:after="60" w:line="300" w:lineRule="exact"/>
        <w:jc w:val="both"/>
        <w:rPr>
          <w:rFonts w:asciiTheme="minorHAnsi" w:hAnsiTheme="minorHAnsi" w:cstheme="minorHAnsi"/>
          <w:sz w:val="20"/>
          <w:szCs w:val="20"/>
        </w:rPr>
      </w:pPr>
      <w:r w:rsidRPr="00B81F49">
        <w:rPr>
          <w:rFonts w:asciiTheme="minorHAnsi" w:hAnsiTheme="minorHAnsi" w:cstheme="minorHAnsi"/>
          <w:sz w:val="20"/>
          <w:szCs w:val="20"/>
        </w:rPr>
        <w:t>In caso di interpello a seguito di risoluzione/recesso del contratto in corso di esecuzione, il nuovo affidamento avviene alle condizioni proposte dall’operatore economico interpellato, ai sensi dell’art. 124 comma 2 del Codice.</w:t>
      </w:r>
    </w:p>
    <w:p w14:paraId="1D50AA23" w14:textId="77777777" w:rsidR="002615D7" w:rsidRPr="003D6115" w:rsidRDefault="002615D7" w:rsidP="003D6115">
      <w:pPr>
        <w:pStyle w:val="Titolo1"/>
        <w:ind w:firstLine="0"/>
        <w:rPr>
          <w:sz w:val="24"/>
          <w:szCs w:val="24"/>
        </w:rPr>
      </w:pPr>
    </w:p>
    <w:p w14:paraId="3A9BD157" w14:textId="6EE5579E" w:rsidR="002615D7" w:rsidRPr="003D6115" w:rsidRDefault="002615D7" w:rsidP="003D6115">
      <w:pPr>
        <w:pStyle w:val="Titolo1"/>
        <w:numPr>
          <w:ilvl w:val="0"/>
          <w:numId w:val="22"/>
        </w:numPr>
        <w:ind w:left="426" w:hanging="426"/>
        <w:rPr>
          <w:sz w:val="24"/>
          <w:szCs w:val="24"/>
        </w:rPr>
      </w:pPr>
      <w:bookmarkStart w:id="216" w:name="_Toc164778421"/>
      <w:bookmarkStart w:id="217" w:name="_Toc322005675"/>
      <w:r w:rsidRPr="003D6115">
        <w:rPr>
          <w:sz w:val="24"/>
          <w:szCs w:val="24"/>
        </w:rPr>
        <w:t>AGGIORNAMENTO E RINNOVO DELLE DICHIARAZIONI RILASCIATE AI</w:t>
      </w:r>
      <w:r w:rsidR="00B81F49">
        <w:rPr>
          <w:sz w:val="24"/>
          <w:szCs w:val="24"/>
          <w:lang w:val="it-IT"/>
        </w:rPr>
        <w:t xml:space="preserve"> </w:t>
      </w:r>
      <w:r w:rsidRPr="003D6115">
        <w:rPr>
          <w:sz w:val="24"/>
          <w:szCs w:val="24"/>
        </w:rPr>
        <w:t>FINI DELL’AMMISSIONE</w:t>
      </w:r>
      <w:bookmarkEnd w:id="216"/>
    </w:p>
    <w:bookmarkEnd w:id="217"/>
    <w:p w14:paraId="46D302FC" w14:textId="77777777" w:rsidR="002615D7" w:rsidRPr="00BD1F9C" w:rsidRDefault="002615D7" w:rsidP="00282C9D">
      <w:pPr>
        <w:pStyle w:val="treb10"/>
        <w:spacing w:after="0"/>
        <w:rPr>
          <w:rFonts w:asciiTheme="minorHAnsi" w:hAnsiTheme="minorHAnsi" w:cstheme="minorHAnsi"/>
        </w:rPr>
      </w:pPr>
      <w:r w:rsidRPr="00BD1F9C">
        <w:rPr>
          <w:rFonts w:asciiTheme="minorHAnsi" w:hAnsiTheme="minorHAnsi" w:cstheme="minorHAnsi"/>
        </w:rPr>
        <w:t xml:space="preserve">Ai sensi del paragrafo 6.4 del Capitolato d’Oneri del Bando Istitutivo, in caso di ammissione allo SDAPA, le dichiarazioni rilasciate, unitamente ai dati identificativi dell’operatore economico, del legale rappresentante nonché di tutti gli altri eventuali soggetti registrati e abilitati al Sistema dovranno essere mantenute costantemente aggiornate, complete, veritiere e corrette, pena la sospensione o la revoca dell’Ammissione allo SDAPA. </w:t>
      </w:r>
    </w:p>
    <w:p w14:paraId="28265271" w14:textId="77777777" w:rsidR="002615D7" w:rsidRPr="00BD1F9C" w:rsidRDefault="002615D7" w:rsidP="00282C9D">
      <w:pPr>
        <w:pStyle w:val="treb10"/>
        <w:spacing w:after="0"/>
        <w:rPr>
          <w:rFonts w:asciiTheme="minorHAnsi" w:hAnsiTheme="minorHAnsi" w:cstheme="minorHAnsi"/>
        </w:rPr>
      </w:pPr>
      <w:r w:rsidRPr="00BD1F9C">
        <w:rPr>
          <w:rFonts w:asciiTheme="minorHAnsi" w:hAnsiTheme="minorHAnsi" w:cstheme="minorHAnsi"/>
        </w:rPr>
        <w:t>Pertanto, nel caso di modifica di qualsiasi informazione contenuta nella “</w:t>
      </w:r>
      <w:r w:rsidRPr="00BD1F9C">
        <w:rPr>
          <w:rFonts w:asciiTheme="minorHAnsi" w:hAnsiTheme="minorHAnsi" w:cstheme="minorHAnsi"/>
          <w:i/>
          <w:iCs/>
        </w:rPr>
        <w:t>Domanda di ammissione”</w:t>
      </w:r>
      <w:r w:rsidRPr="00BD1F9C">
        <w:rPr>
          <w:rFonts w:asciiTheme="minorHAnsi" w:hAnsiTheme="minorHAnsi" w:cstheme="minorHAnsi"/>
        </w:rPr>
        <w:t xml:space="preserve"> ovvero nelle dichiarazioni successivamente rilasciate dall’operatore economico ai fini dell’ammissione allo SDAPA o del mantenimento dell’ammissione medesima, l’operatore economico è tenuto, con le modalità di cui al paragrafo 6.4 del Capitolato d’Oneri del Bando Istitutivo e utilizzando l’apposita procedura prevista nel Sistema, ad aggiornare le dichiarazioni e tutte le informazioni presenti sullo SDAPA. </w:t>
      </w:r>
    </w:p>
    <w:p w14:paraId="61358B2C" w14:textId="681BCC9A" w:rsidR="002615D7" w:rsidRPr="00BD1F9C" w:rsidRDefault="002615D7" w:rsidP="00282C9D">
      <w:pPr>
        <w:pStyle w:val="testo1"/>
        <w:widowControl w:val="0"/>
        <w:spacing w:after="0" w:line="300" w:lineRule="exact"/>
        <w:ind w:left="0"/>
        <w:rPr>
          <w:rFonts w:asciiTheme="minorHAnsi" w:hAnsiTheme="minorHAnsi" w:cstheme="minorHAnsi"/>
          <w:sz w:val="20"/>
          <w:szCs w:val="20"/>
        </w:rPr>
      </w:pPr>
      <w:r w:rsidRPr="00BD1F9C">
        <w:rPr>
          <w:rFonts w:asciiTheme="minorHAnsi" w:hAnsiTheme="minorHAnsi" w:cstheme="minorHAnsi"/>
          <w:sz w:val="20"/>
          <w:szCs w:val="20"/>
        </w:rPr>
        <w:t xml:space="preserve">L’operatore economico invitato all’appalto specifico è tenuto a procedere, </w:t>
      </w:r>
      <w:r w:rsidR="00126236" w:rsidRPr="00BD1F9C">
        <w:rPr>
          <w:rFonts w:asciiTheme="minorHAnsi" w:hAnsiTheme="minorHAnsi" w:cstheme="minorHAnsi"/>
          <w:sz w:val="20"/>
          <w:szCs w:val="20"/>
        </w:rPr>
        <w:t xml:space="preserve">preferibilmente, </w:t>
      </w:r>
      <w:r w:rsidRPr="00BD1F9C">
        <w:rPr>
          <w:rFonts w:asciiTheme="minorHAnsi" w:hAnsiTheme="minorHAnsi" w:cstheme="minorHAnsi"/>
          <w:sz w:val="20"/>
          <w:szCs w:val="20"/>
        </w:rPr>
        <w:t>prima della presentazione dell’offerta, all’eventuale aggiornamento delle dichiarazioni rese in sede di “</w:t>
      </w:r>
      <w:r w:rsidRPr="00BD1F9C">
        <w:rPr>
          <w:rFonts w:asciiTheme="minorHAnsi" w:hAnsiTheme="minorHAnsi" w:cstheme="minorHAnsi"/>
          <w:i/>
          <w:sz w:val="20"/>
          <w:szCs w:val="20"/>
        </w:rPr>
        <w:t>Domanda di ammissione”</w:t>
      </w:r>
      <w:r w:rsidRPr="00BD1F9C">
        <w:rPr>
          <w:rFonts w:asciiTheme="minorHAnsi" w:hAnsiTheme="minorHAnsi" w:cstheme="minorHAnsi"/>
          <w:sz w:val="20"/>
          <w:szCs w:val="20"/>
        </w:rPr>
        <w:t xml:space="preserve">, ove siano intervenute successive modifiche alle stesse. </w:t>
      </w:r>
    </w:p>
    <w:p w14:paraId="641E9B26" w14:textId="77777777" w:rsidR="002615D7" w:rsidRPr="003D6115" w:rsidRDefault="002615D7" w:rsidP="00282C9D">
      <w:pPr>
        <w:pStyle w:val="treb10"/>
        <w:spacing w:after="0"/>
        <w:rPr>
          <w:rFonts w:asciiTheme="minorHAnsi" w:hAnsiTheme="minorHAnsi" w:cstheme="minorHAnsi"/>
          <w:strike/>
          <w:highlight w:val="yellow"/>
          <w:u w:val="single"/>
        </w:rPr>
      </w:pPr>
    </w:p>
    <w:p w14:paraId="0532F52C" w14:textId="224C3DE9" w:rsidR="002615D7" w:rsidRPr="003D6115" w:rsidRDefault="002615D7" w:rsidP="003D6115">
      <w:pPr>
        <w:pStyle w:val="Titolo1"/>
        <w:numPr>
          <w:ilvl w:val="0"/>
          <w:numId w:val="22"/>
        </w:numPr>
        <w:ind w:left="426" w:hanging="426"/>
        <w:rPr>
          <w:sz w:val="24"/>
          <w:szCs w:val="24"/>
        </w:rPr>
      </w:pPr>
      <w:bookmarkStart w:id="218" w:name="_Toc370124314"/>
      <w:bookmarkStart w:id="219" w:name="_Toc164778422"/>
      <w:r w:rsidRPr="003D6115">
        <w:rPr>
          <w:sz w:val="24"/>
          <w:szCs w:val="24"/>
        </w:rPr>
        <w:t>ADEMPIMENTI PER LA STIPULA DEL CONTRATTO</w:t>
      </w:r>
      <w:bookmarkEnd w:id="218"/>
      <w:bookmarkEnd w:id="219"/>
    </w:p>
    <w:p w14:paraId="4DA776B8" w14:textId="01811E44" w:rsidR="002615D7" w:rsidRPr="00B81F49" w:rsidRDefault="002615D7" w:rsidP="00282C9D">
      <w:pPr>
        <w:widowControl w:val="0"/>
        <w:spacing w:line="300" w:lineRule="exact"/>
        <w:jc w:val="both"/>
        <w:rPr>
          <w:rFonts w:asciiTheme="minorHAnsi" w:eastAsia="Times New Roman" w:hAnsiTheme="minorHAnsi" w:cstheme="minorHAnsi"/>
          <w:kern w:val="2"/>
          <w:sz w:val="20"/>
          <w:szCs w:val="20"/>
        </w:rPr>
      </w:pPr>
      <w:r w:rsidRPr="00B81F49">
        <w:rPr>
          <w:rFonts w:asciiTheme="minorHAnsi" w:hAnsiTheme="minorHAnsi" w:cstheme="minorHAnsi"/>
          <w:sz w:val="20"/>
          <w:szCs w:val="20"/>
        </w:rPr>
        <w:t xml:space="preserve">In seguito alla comunicazione di cui all’art. </w:t>
      </w:r>
      <w:r w:rsidR="006508F1" w:rsidRPr="00B81F49">
        <w:rPr>
          <w:rFonts w:asciiTheme="minorHAnsi" w:hAnsiTheme="minorHAnsi" w:cstheme="minorHAnsi"/>
          <w:sz w:val="20"/>
          <w:szCs w:val="20"/>
        </w:rPr>
        <w:t>90</w:t>
      </w:r>
      <w:r w:rsidRPr="00B81F49">
        <w:rPr>
          <w:rFonts w:asciiTheme="minorHAnsi" w:hAnsiTheme="minorHAnsi" w:cstheme="minorHAnsi"/>
          <w:sz w:val="20"/>
          <w:szCs w:val="20"/>
        </w:rPr>
        <w:t xml:space="preserve">, comma </w:t>
      </w:r>
      <w:r w:rsidR="006508F1" w:rsidRPr="00B81F49">
        <w:rPr>
          <w:rFonts w:asciiTheme="minorHAnsi" w:hAnsiTheme="minorHAnsi" w:cstheme="minorHAnsi"/>
          <w:sz w:val="20"/>
          <w:szCs w:val="20"/>
        </w:rPr>
        <w:t>1</w:t>
      </w:r>
      <w:r w:rsidRPr="00B81F49">
        <w:rPr>
          <w:rFonts w:asciiTheme="minorHAnsi" w:hAnsiTheme="minorHAnsi" w:cstheme="minorHAnsi"/>
          <w:sz w:val="20"/>
          <w:szCs w:val="20"/>
        </w:rPr>
        <w:t xml:space="preserve">, </w:t>
      </w:r>
      <w:proofErr w:type="spellStart"/>
      <w:r w:rsidRPr="00B81F49">
        <w:rPr>
          <w:rFonts w:asciiTheme="minorHAnsi" w:hAnsiTheme="minorHAnsi" w:cstheme="minorHAnsi"/>
          <w:sz w:val="20"/>
          <w:szCs w:val="20"/>
        </w:rPr>
        <w:t>lett</w:t>
      </w:r>
      <w:proofErr w:type="spellEnd"/>
      <w:r w:rsidRPr="00B81F49">
        <w:rPr>
          <w:rFonts w:asciiTheme="minorHAnsi" w:hAnsiTheme="minorHAnsi" w:cstheme="minorHAnsi"/>
          <w:sz w:val="20"/>
          <w:szCs w:val="20"/>
        </w:rPr>
        <w:t xml:space="preserve">. </w:t>
      </w:r>
      <w:r w:rsidR="006508F1" w:rsidRPr="00B81F49">
        <w:rPr>
          <w:rFonts w:asciiTheme="minorHAnsi" w:hAnsiTheme="minorHAnsi" w:cstheme="minorHAnsi"/>
          <w:sz w:val="20"/>
          <w:szCs w:val="20"/>
        </w:rPr>
        <w:t>b</w:t>
      </w:r>
      <w:r w:rsidRPr="00B81F49">
        <w:rPr>
          <w:rFonts w:asciiTheme="minorHAnsi" w:hAnsiTheme="minorHAnsi" w:cstheme="minorHAnsi"/>
          <w:sz w:val="20"/>
          <w:szCs w:val="20"/>
        </w:rPr>
        <w:t xml:space="preserve">), </w:t>
      </w:r>
      <w:r w:rsidRPr="00B81F49">
        <w:rPr>
          <w:rFonts w:asciiTheme="minorHAnsi" w:hAnsiTheme="minorHAnsi" w:cstheme="minorHAnsi"/>
          <w:color w:val="000000"/>
          <w:sz w:val="20"/>
          <w:szCs w:val="20"/>
        </w:rPr>
        <w:t xml:space="preserve">del </w:t>
      </w:r>
      <w:r w:rsidRPr="00B81F49">
        <w:rPr>
          <w:rFonts w:asciiTheme="minorHAnsi" w:hAnsiTheme="minorHAnsi" w:cstheme="minorHAnsi"/>
          <w:sz w:val="20"/>
          <w:szCs w:val="20"/>
        </w:rPr>
        <w:t xml:space="preserve">D. Lgs. n. </w:t>
      </w:r>
      <w:r w:rsidR="006508F1" w:rsidRPr="00B81F49">
        <w:rPr>
          <w:rFonts w:asciiTheme="minorHAnsi" w:hAnsiTheme="minorHAnsi" w:cstheme="minorHAnsi"/>
          <w:sz w:val="20"/>
          <w:szCs w:val="20"/>
        </w:rPr>
        <w:t>36/2023</w:t>
      </w:r>
      <w:r w:rsidRPr="00B81F49">
        <w:rPr>
          <w:rFonts w:asciiTheme="minorHAnsi" w:eastAsia="Times New Roman" w:hAnsiTheme="minorHAnsi" w:cstheme="minorHAnsi"/>
          <w:kern w:val="2"/>
          <w:sz w:val="20"/>
          <w:szCs w:val="20"/>
        </w:rPr>
        <w:t>, viene richiesto all’aggiudicatario</w:t>
      </w:r>
      <w:r w:rsidRPr="00B81F49">
        <w:rPr>
          <w:rFonts w:asciiTheme="minorHAnsi" w:eastAsia="Times New Roman" w:hAnsiTheme="minorHAnsi" w:cstheme="minorHAnsi"/>
          <w:i/>
          <w:kern w:val="2"/>
          <w:sz w:val="20"/>
          <w:szCs w:val="20"/>
        </w:rPr>
        <w:t xml:space="preserve"> di ciascun singolo lotto</w:t>
      </w:r>
      <w:r w:rsidR="00B81F49">
        <w:rPr>
          <w:rFonts w:asciiTheme="minorHAnsi" w:eastAsia="Times New Roman" w:hAnsiTheme="minorHAnsi" w:cstheme="minorHAnsi"/>
          <w:i/>
          <w:kern w:val="2"/>
          <w:sz w:val="20"/>
          <w:szCs w:val="20"/>
        </w:rPr>
        <w:t>,</w:t>
      </w:r>
      <w:r w:rsidRPr="00B81F49">
        <w:rPr>
          <w:rFonts w:asciiTheme="minorHAnsi" w:eastAsia="Times New Roman" w:hAnsiTheme="minorHAnsi" w:cstheme="minorHAnsi"/>
          <w:kern w:val="2"/>
          <w:sz w:val="20"/>
          <w:szCs w:val="20"/>
        </w:rPr>
        <w:t xml:space="preserve"> di far pervenire alla stazione appaltante</w:t>
      </w:r>
      <w:r w:rsidR="00B81F49">
        <w:rPr>
          <w:rFonts w:asciiTheme="minorHAnsi" w:eastAsia="Times New Roman" w:hAnsiTheme="minorHAnsi" w:cstheme="minorHAnsi"/>
          <w:kern w:val="2"/>
          <w:sz w:val="20"/>
          <w:szCs w:val="20"/>
        </w:rPr>
        <w:t xml:space="preserve"> la seguente documentazione</w:t>
      </w:r>
      <w:r w:rsidRPr="00B81F49">
        <w:rPr>
          <w:rFonts w:asciiTheme="minorHAnsi" w:eastAsia="Times New Roman" w:hAnsiTheme="minorHAnsi" w:cstheme="minorHAnsi"/>
          <w:kern w:val="2"/>
          <w:sz w:val="20"/>
          <w:szCs w:val="20"/>
        </w:rPr>
        <w:t xml:space="preserve">: </w:t>
      </w:r>
    </w:p>
    <w:p w14:paraId="249010A4" w14:textId="35D8890A" w:rsidR="002615D7" w:rsidRPr="00B81F49" w:rsidRDefault="002615D7" w:rsidP="006F4C2A">
      <w:pPr>
        <w:pStyle w:val="Paragrafoelenco"/>
        <w:widowControl w:val="0"/>
        <w:numPr>
          <w:ilvl w:val="0"/>
          <w:numId w:val="18"/>
        </w:numPr>
        <w:autoSpaceDE w:val="0"/>
        <w:autoSpaceDN w:val="0"/>
        <w:adjustRightInd w:val="0"/>
        <w:spacing w:line="300" w:lineRule="exact"/>
        <w:ind w:left="284" w:hanging="284"/>
        <w:jc w:val="both"/>
        <w:rPr>
          <w:rFonts w:asciiTheme="minorHAnsi" w:eastAsia="Times New Roman" w:hAnsiTheme="minorHAnsi" w:cstheme="minorHAnsi"/>
          <w:kern w:val="2"/>
          <w:sz w:val="20"/>
          <w:szCs w:val="20"/>
        </w:rPr>
      </w:pPr>
      <w:r w:rsidRPr="00B81F49">
        <w:rPr>
          <w:rFonts w:asciiTheme="minorHAnsi" w:eastAsia="Times New Roman" w:hAnsiTheme="minorHAnsi" w:cstheme="minorHAnsi"/>
          <w:i/>
          <w:kern w:val="2"/>
          <w:sz w:val="20"/>
          <w:szCs w:val="20"/>
        </w:rPr>
        <w:t>dichiarazione</w:t>
      </w:r>
      <w:r w:rsidRPr="00B81F49">
        <w:rPr>
          <w:rFonts w:asciiTheme="minorHAnsi" w:eastAsia="Times New Roman" w:hAnsiTheme="minorHAnsi" w:cstheme="minorHAnsi"/>
          <w:kern w:val="2"/>
          <w:sz w:val="20"/>
          <w:szCs w:val="20"/>
        </w:rPr>
        <w:t xml:space="preserve"> </w:t>
      </w:r>
      <w:r w:rsidRPr="00B81F49">
        <w:rPr>
          <w:rFonts w:asciiTheme="minorHAnsi" w:eastAsia="Times New Roman" w:hAnsiTheme="minorHAnsi" w:cstheme="minorHAnsi"/>
          <w:i/>
          <w:kern w:val="2"/>
          <w:sz w:val="20"/>
          <w:szCs w:val="20"/>
        </w:rPr>
        <w:t>sugli estremi identificativi del/dei conto/i corrente/i dedicato/i, anche non in via esclusiva al contratto, nonché le generalità (nome e cognome) ed il Codice Fiscale delle persone delegate ad operare su di detto/i conto/i in adempimento a quanto previsto dall’art.3 comma 7 della Legge n.13</w:t>
      </w:r>
      <w:r w:rsidR="00E57DB9" w:rsidRPr="00B81F49">
        <w:rPr>
          <w:rFonts w:asciiTheme="minorHAnsi" w:eastAsia="Times New Roman" w:hAnsiTheme="minorHAnsi" w:cstheme="minorHAnsi"/>
          <w:i/>
          <w:kern w:val="2"/>
          <w:sz w:val="20"/>
          <w:szCs w:val="20"/>
        </w:rPr>
        <w:t>6/2010, si veda successivo par. 31</w:t>
      </w:r>
      <w:r w:rsidRPr="00B81F49">
        <w:rPr>
          <w:rFonts w:asciiTheme="minorHAnsi" w:eastAsia="Times New Roman" w:hAnsiTheme="minorHAnsi" w:cstheme="minorHAnsi"/>
          <w:kern w:val="2"/>
          <w:sz w:val="20"/>
          <w:szCs w:val="20"/>
        </w:rPr>
        <w:t xml:space="preserve">;  </w:t>
      </w:r>
    </w:p>
    <w:p w14:paraId="45DB2909" w14:textId="395D6210" w:rsidR="002615D7" w:rsidRPr="00B81F49" w:rsidRDefault="002615D7" w:rsidP="006F4C2A">
      <w:pPr>
        <w:pStyle w:val="Paragrafoelenco"/>
        <w:widowControl w:val="0"/>
        <w:numPr>
          <w:ilvl w:val="0"/>
          <w:numId w:val="18"/>
        </w:numPr>
        <w:autoSpaceDE w:val="0"/>
        <w:autoSpaceDN w:val="0"/>
        <w:adjustRightInd w:val="0"/>
        <w:spacing w:line="300" w:lineRule="exact"/>
        <w:ind w:left="284" w:hanging="284"/>
        <w:jc w:val="both"/>
        <w:rPr>
          <w:rFonts w:asciiTheme="minorHAnsi" w:eastAsia="Times New Roman" w:hAnsiTheme="minorHAnsi" w:cstheme="minorHAnsi"/>
          <w:kern w:val="2"/>
          <w:sz w:val="20"/>
          <w:szCs w:val="20"/>
        </w:rPr>
      </w:pPr>
      <w:r w:rsidRPr="00B81F49">
        <w:rPr>
          <w:rFonts w:asciiTheme="minorHAnsi" w:eastAsia="Times New Roman" w:hAnsiTheme="minorHAnsi" w:cstheme="minorHAnsi"/>
          <w:kern w:val="2"/>
          <w:sz w:val="20"/>
          <w:szCs w:val="20"/>
        </w:rPr>
        <w:t xml:space="preserve">idoneo documento comprovante la prestazione di una garanzia definitiva in favore della stazione appaltante, a garanzia degli impegni contrattuali, secondo le modalità e condizioni indicate nel successivo paragrafo </w:t>
      </w:r>
      <w:r w:rsidR="00E57DB9" w:rsidRPr="00B81F49">
        <w:rPr>
          <w:rFonts w:asciiTheme="minorHAnsi" w:eastAsia="Times New Roman" w:hAnsiTheme="minorHAnsi" w:cstheme="minorHAnsi"/>
          <w:kern w:val="2"/>
          <w:sz w:val="20"/>
          <w:szCs w:val="20"/>
        </w:rPr>
        <w:t>30</w:t>
      </w:r>
      <w:r w:rsidRPr="00B81F49">
        <w:rPr>
          <w:rFonts w:asciiTheme="minorHAnsi" w:eastAsia="Times New Roman" w:hAnsiTheme="minorHAnsi" w:cstheme="minorHAnsi"/>
          <w:kern w:val="2"/>
          <w:sz w:val="20"/>
          <w:szCs w:val="20"/>
        </w:rPr>
        <w:t xml:space="preserve"> &lt;</w:t>
      </w:r>
      <w:r w:rsidR="00E57DB9" w:rsidRPr="00B81F49">
        <w:rPr>
          <w:rFonts w:asciiTheme="minorHAnsi" w:eastAsia="Times New Roman" w:hAnsiTheme="minorHAnsi" w:cstheme="minorHAnsi"/>
          <w:kern w:val="2"/>
          <w:sz w:val="20"/>
          <w:szCs w:val="20"/>
        </w:rPr>
        <w:t>-</w:t>
      </w:r>
      <w:r w:rsidRPr="00B81F49">
        <w:rPr>
          <w:rFonts w:asciiTheme="minorHAnsi" w:eastAsia="Times New Roman" w:hAnsiTheme="minorHAnsi" w:cstheme="minorHAnsi"/>
          <w:i/>
          <w:kern w:val="2"/>
          <w:sz w:val="20"/>
          <w:szCs w:val="20"/>
        </w:rPr>
        <w:t>verificare correttezza rinvio</w:t>
      </w:r>
      <w:r w:rsidRPr="00B81F49">
        <w:rPr>
          <w:rFonts w:asciiTheme="minorHAnsi" w:eastAsia="Times New Roman" w:hAnsiTheme="minorHAnsi" w:cstheme="minorHAnsi"/>
          <w:kern w:val="2"/>
          <w:sz w:val="20"/>
          <w:szCs w:val="20"/>
        </w:rPr>
        <w:t>&gt; del presente Capitolato d’Oneri &lt;</w:t>
      </w:r>
      <w:r w:rsidRPr="00B81F49">
        <w:rPr>
          <w:rFonts w:asciiTheme="minorHAnsi" w:eastAsia="Times New Roman" w:hAnsiTheme="minorHAnsi" w:cstheme="minorHAnsi"/>
          <w:i/>
          <w:kern w:val="2"/>
          <w:sz w:val="20"/>
          <w:szCs w:val="20"/>
        </w:rPr>
        <w:t xml:space="preserve">Introdurre regole specifiche in caso di RTI, Consorzi ordinari e Consorzi di cui all’art. </w:t>
      </w:r>
      <w:r w:rsidR="00E57DB9" w:rsidRPr="00B81F49">
        <w:rPr>
          <w:rFonts w:asciiTheme="minorHAnsi" w:eastAsia="Times New Roman" w:hAnsiTheme="minorHAnsi" w:cstheme="minorHAnsi"/>
          <w:i/>
          <w:kern w:val="2"/>
          <w:sz w:val="20"/>
          <w:szCs w:val="20"/>
        </w:rPr>
        <w:t xml:space="preserve">65, comma 2, </w:t>
      </w:r>
      <w:proofErr w:type="spellStart"/>
      <w:r w:rsidR="00E57DB9" w:rsidRPr="00B81F49">
        <w:rPr>
          <w:rFonts w:asciiTheme="minorHAnsi" w:eastAsia="Times New Roman" w:hAnsiTheme="minorHAnsi" w:cstheme="minorHAnsi"/>
          <w:i/>
          <w:kern w:val="2"/>
          <w:sz w:val="20"/>
          <w:szCs w:val="20"/>
        </w:rPr>
        <w:t>lett</w:t>
      </w:r>
      <w:proofErr w:type="spellEnd"/>
      <w:r w:rsidR="00E57DB9" w:rsidRPr="00B81F49">
        <w:rPr>
          <w:rFonts w:asciiTheme="minorHAnsi" w:eastAsia="Times New Roman" w:hAnsiTheme="minorHAnsi" w:cstheme="minorHAnsi"/>
          <w:i/>
          <w:kern w:val="2"/>
          <w:sz w:val="20"/>
          <w:szCs w:val="20"/>
        </w:rPr>
        <w:t xml:space="preserve">. b), </w:t>
      </w:r>
      <w:r w:rsidRPr="00B81F49">
        <w:rPr>
          <w:rFonts w:asciiTheme="minorHAnsi" w:eastAsia="Times New Roman" w:hAnsiTheme="minorHAnsi" w:cstheme="minorHAnsi"/>
          <w:i/>
          <w:kern w:val="2"/>
          <w:sz w:val="20"/>
          <w:szCs w:val="20"/>
        </w:rPr>
        <w:t>c)</w:t>
      </w:r>
      <w:r w:rsidR="00E57DB9" w:rsidRPr="00B81F49">
        <w:rPr>
          <w:rFonts w:asciiTheme="minorHAnsi" w:eastAsia="Times New Roman" w:hAnsiTheme="minorHAnsi" w:cstheme="minorHAnsi"/>
          <w:i/>
          <w:kern w:val="2"/>
          <w:sz w:val="20"/>
          <w:szCs w:val="20"/>
        </w:rPr>
        <w:t xml:space="preserve"> e d)</w:t>
      </w:r>
      <w:r w:rsidRPr="00B81F49">
        <w:rPr>
          <w:rFonts w:asciiTheme="minorHAnsi" w:eastAsia="Times New Roman" w:hAnsiTheme="minorHAnsi" w:cstheme="minorHAnsi"/>
          <w:i/>
          <w:kern w:val="2"/>
          <w:sz w:val="20"/>
          <w:szCs w:val="20"/>
        </w:rPr>
        <w:t xml:space="preserve"> del D. </w:t>
      </w:r>
      <w:r w:rsidR="00E57DB9" w:rsidRPr="00B81F49">
        <w:rPr>
          <w:rFonts w:asciiTheme="minorHAnsi" w:eastAsia="Times New Roman" w:hAnsiTheme="minorHAnsi" w:cstheme="minorHAnsi"/>
          <w:i/>
          <w:kern w:val="2"/>
          <w:sz w:val="20"/>
          <w:szCs w:val="20"/>
        </w:rPr>
        <w:t>Codice</w:t>
      </w:r>
      <w:r w:rsidRPr="00B81F49">
        <w:rPr>
          <w:rFonts w:asciiTheme="minorHAnsi" w:eastAsia="Times New Roman" w:hAnsiTheme="minorHAnsi" w:cstheme="minorHAnsi"/>
          <w:i/>
          <w:kern w:val="2"/>
          <w:sz w:val="20"/>
          <w:szCs w:val="20"/>
        </w:rPr>
        <w:t>&gt;</w:t>
      </w:r>
      <w:r w:rsidRPr="00B81F49">
        <w:rPr>
          <w:rFonts w:asciiTheme="minorHAnsi" w:eastAsia="Times New Roman" w:hAnsiTheme="minorHAnsi" w:cstheme="minorHAnsi"/>
          <w:kern w:val="2"/>
          <w:sz w:val="20"/>
          <w:szCs w:val="20"/>
        </w:rPr>
        <w:t xml:space="preserve">. </w:t>
      </w:r>
    </w:p>
    <w:p w14:paraId="4A5442A0" w14:textId="77777777" w:rsidR="002615D7" w:rsidRPr="00B81F49" w:rsidRDefault="002615D7" w:rsidP="00282C9D">
      <w:pPr>
        <w:widowControl w:val="0"/>
        <w:autoSpaceDE w:val="0"/>
        <w:autoSpaceDN w:val="0"/>
        <w:adjustRightInd w:val="0"/>
        <w:spacing w:line="300" w:lineRule="exact"/>
        <w:jc w:val="both"/>
        <w:rPr>
          <w:rFonts w:asciiTheme="minorHAnsi" w:eastAsia="Times New Roman" w:hAnsiTheme="minorHAnsi" w:cstheme="minorHAnsi"/>
          <w:kern w:val="2"/>
          <w:sz w:val="20"/>
          <w:szCs w:val="20"/>
        </w:rPr>
      </w:pPr>
      <w:r w:rsidRPr="00B81F49">
        <w:rPr>
          <w:rFonts w:asciiTheme="minorHAnsi" w:eastAsia="Times New Roman" w:hAnsiTheme="minorHAnsi" w:cstheme="minorHAnsi"/>
          <w:kern w:val="2"/>
          <w:sz w:val="20"/>
          <w:szCs w:val="20"/>
        </w:rPr>
        <w:t xml:space="preserve">In caso di R.T.I. Consorzi ordinari e Aggregazioni senza soggettività giuridica dovranno altresì essere prodotti: </w:t>
      </w:r>
    </w:p>
    <w:p w14:paraId="1D8CCF8A" w14:textId="77777777" w:rsidR="002615D7" w:rsidRPr="00B81F49" w:rsidRDefault="002615D7" w:rsidP="006F4C2A">
      <w:pPr>
        <w:widowControl w:val="0"/>
        <w:numPr>
          <w:ilvl w:val="0"/>
          <w:numId w:val="19"/>
        </w:numPr>
        <w:tabs>
          <w:tab w:val="clear" w:pos="720"/>
          <w:tab w:val="left" w:pos="0"/>
        </w:tabs>
        <w:suppressAutoHyphens/>
        <w:spacing w:line="300" w:lineRule="exact"/>
        <w:ind w:left="284" w:hanging="284"/>
        <w:jc w:val="both"/>
        <w:rPr>
          <w:rFonts w:asciiTheme="minorHAnsi" w:hAnsiTheme="minorHAnsi" w:cstheme="minorHAnsi"/>
          <w:sz w:val="20"/>
          <w:szCs w:val="20"/>
        </w:rPr>
      </w:pPr>
      <w:r w:rsidRPr="00B81F49">
        <w:rPr>
          <w:rFonts w:asciiTheme="minorHAnsi" w:hAnsiTheme="minorHAnsi" w:cstheme="minorHAnsi"/>
          <w:sz w:val="20"/>
          <w:szCs w:val="20"/>
        </w:rPr>
        <w:t>in caso di RTI e di Aggregazioni senza soggettività giuridica, qualora non prodotta già in fase di partecipazione, copia autentica del mandato collettivo speciale irrevocabile con rappresentanza alla impresa capogruppo con indicazione specifica delle percentuali di esecuzione dei servizi/forniture che ciascuna impresa svolgerà;</w:t>
      </w:r>
    </w:p>
    <w:p w14:paraId="3E02ABB0" w14:textId="77777777" w:rsidR="002615D7" w:rsidRPr="00B81F49" w:rsidRDefault="002615D7" w:rsidP="006F4C2A">
      <w:pPr>
        <w:widowControl w:val="0"/>
        <w:numPr>
          <w:ilvl w:val="0"/>
          <w:numId w:val="19"/>
        </w:numPr>
        <w:tabs>
          <w:tab w:val="clear" w:pos="720"/>
          <w:tab w:val="left" w:pos="0"/>
        </w:tabs>
        <w:suppressAutoHyphens/>
        <w:spacing w:line="300" w:lineRule="exact"/>
        <w:ind w:left="284" w:hanging="284"/>
        <w:jc w:val="both"/>
        <w:rPr>
          <w:rFonts w:asciiTheme="minorHAnsi" w:hAnsiTheme="minorHAnsi" w:cstheme="minorHAnsi"/>
          <w:sz w:val="20"/>
          <w:szCs w:val="20"/>
        </w:rPr>
      </w:pPr>
      <w:r w:rsidRPr="00B81F49">
        <w:rPr>
          <w:rFonts w:asciiTheme="minorHAnsi" w:hAnsiTheme="minorHAnsi" w:cstheme="minorHAnsi"/>
          <w:sz w:val="20"/>
          <w:szCs w:val="20"/>
        </w:rPr>
        <w:lastRenderedPageBreak/>
        <w:t xml:space="preserve">in caso di Consorzi ordinari l’atto costitutivo del Consorzio. </w:t>
      </w:r>
    </w:p>
    <w:p w14:paraId="07814E84" w14:textId="77777777" w:rsidR="002615D7" w:rsidRPr="00B81F49" w:rsidRDefault="002615D7" w:rsidP="00282C9D">
      <w:pPr>
        <w:widowControl w:val="0"/>
        <w:tabs>
          <w:tab w:val="left" w:pos="1134"/>
        </w:tabs>
        <w:suppressAutoHyphens/>
        <w:spacing w:line="300" w:lineRule="exact"/>
        <w:jc w:val="both"/>
        <w:rPr>
          <w:rFonts w:asciiTheme="minorHAnsi" w:hAnsiTheme="minorHAnsi" w:cstheme="minorHAnsi"/>
          <w:sz w:val="20"/>
          <w:szCs w:val="20"/>
        </w:rPr>
      </w:pPr>
      <w:r w:rsidRPr="00B81F49">
        <w:rPr>
          <w:rFonts w:asciiTheme="minorHAnsi" w:hAnsiTheme="minorHAnsi" w:cstheme="minorHAnsi"/>
          <w:sz w:val="20"/>
          <w:szCs w:val="20"/>
        </w:rPr>
        <w:t>Il mandato speciale del RTI/Aggregazione e l’atto costitutivo del Consorzio dovranno espressamente contenere l’impegno delle singole imprese</w:t>
      </w:r>
      <w:r w:rsidRPr="00B81F49">
        <w:rPr>
          <w:rFonts w:asciiTheme="minorHAnsi" w:hAnsiTheme="minorHAnsi" w:cstheme="minorHAnsi"/>
          <w:i/>
          <w:sz w:val="20"/>
          <w:szCs w:val="20"/>
        </w:rPr>
        <w:t xml:space="preserve"> </w:t>
      </w:r>
      <w:r w:rsidRPr="00B81F49">
        <w:rPr>
          <w:rFonts w:asciiTheme="minorHAnsi" w:hAnsiTheme="minorHAnsi" w:cstheme="minorHAnsi"/>
          <w:sz w:val="20"/>
          <w:szCs w:val="20"/>
        </w:rPr>
        <w:t xml:space="preserve">facenti parte del RTI/Rete o del Consorzio al puntuale rispetto degli obblighi derivanti dalla Legge n. 136/2010 e </w:t>
      </w:r>
      <w:proofErr w:type="spellStart"/>
      <w:r w:rsidRPr="00B81F49">
        <w:rPr>
          <w:rFonts w:asciiTheme="minorHAnsi" w:hAnsiTheme="minorHAnsi" w:cstheme="minorHAnsi"/>
          <w:sz w:val="20"/>
          <w:szCs w:val="20"/>
        </w:rPr>
        <w:t>s.</w:t>
      </w:r>
      <w:proofErr w:type="gramStart"/>
      <w:r w:rsidRPr="00B81F49">
        <w:rPr>
          <w:rFonts w:asciiTheme="minorHAnsi" w:hAnsiTheme="minorHAnsi" w:cstheme="minorHAnsi"/>
          <w:sz w:val="20"/>
          <w:szCs w:val="20"/>
        </w:rPr>
        <w:t>m.i</w:t>
      </w:r>
      <w:proofErr w:type="spellEnd"/>
      <w:proofErr w:type="gramEnd"/>
      <w:r w:rsidRPr="00B81F49">
        <w:rPr>
          <w:rFonts w:asciiTheme="minorHAnsi" w:hAnsiTheme="minorHAnsi" w:cstheme="minorHAnsi"/>
          <w:sz w:val="20"/>
          <w:szCs w:val="20"/>
        </w:rPr>
        <w:t xml:space="preserve">, anche nei rapporti tra le imprese raggruppate o consorziate (in conformità alla Determinazione dell’AVCP - ora A.N.AC. - n. 4 del 7 luglio 2011). </w:t>
      </w:r>
    </w:p>
    <w:p w14:paraId="67B487AB" w14:textId="77777777" w:rsidR="00B81F49" w:rsidRPr="003D6115" w:rsidRDefault="00B81F49" w:rsidP="00282C9D">
      <w:pPr>
        <w:widowControl w:val="0"/>
        <w:autoSpaceDE w:val="0"/>
        <w:autoSpaceDN w:val="0"/>
        <w:adjustRightInd w:val="0"/>
        <w:spacing w:line="300" w:lineRule="exact"/>
        <w:ind w:left="42"/>
        <w:jc w:val="both"/>
        <w:rPr>
          <w:rFonts w:asciiTheme="minorHAnsi" w:eastAsia="Times New Roman" w:hAnsiTheme="minorHAnsi" w:cstheme="minorHAnsi"/>
          <w:kern w:val="2"/>
          <w:sz w:val="20"/>
          <w:szCs w:val="20"/>
          <w:highlight w:val="yellow"/>
        </w:rPr>
      </w:pPr>
    </w:p>
    <w:p w14:paraId="63F2989C" w14:textId="043BBC73" w:rsidR="002615D7" w:rsidRDefault="002615D7" w:rsidP="003D6115">
      <w:pPr>
        <w:pStyle w:val="Titolo1"/>
        <w:numPr>
          <w:ilvl w:val="0"/>
          <w:numId w:val="22"/>
        </w:numPr>
        <w:ind w:left="426" w:hanging="426"/>
        <w:rPr>
          <w:sz w:val="24"/>
          <w:szCs w:val="24"/>
        </w:rPr>
      </w:pPr>
      <w:bookmarkStart w:id="220" w:name="_Toc164778423"/>
      <w:r w:rsidRPr="003D6115">
        <w:rPr>
          <w:sz w:val="24"/>
          <w:szCs w:val="24"/>
        </w:rPr>
        <w:t xml:space="preserve">GARANZIA DEFINITIVA </w:t>
      </w:r>
      <w:r w:rsidR="006F4C2A">
        <w:rPr>
          <w:sz w:val="24"/>
          <w:szCs w:val="24"/>
          <w:lang w:val="it-IT"/>
        </w:rPr>
        <w:t>PER LA STIPULA DEL CONTRATTO</w:t>
      </w:r>
      <w:bookmarkEnd w:id="220"/>
    </w:p>
    <w:p w14:paraId="35C38746" w14:textId="648ED2D9" w:rsidR="002615D7" w:rsidRPr="00F41052" w:rsidRDefault="002615D7" w:rsidP="00282C9D">
      <w:pPr>
        <w:widowControl w:val="0"/>
        <w:autoSpaceDE w:val="0"/>
        <w:autoSpaceDN w:val="0"/>
        <w:adjustRightInd w:val="0"/>
        <w:spacing w:line="300" w:lineRule="exact"/>
        <w:jc w:val="both"/>
        <w:rPr>
          <w:rFonts w:asciiTheme="minorHAnsi" w:eastAsia="Times New Roman" w:hAnsiTheme="minorHAnsi" w:cstheme="minorHAnsi"/>
          <w:kern w:val="2"/>
          <w:sz w:val="20"/>
          <w:szCs w:val="20"/>
        </w:rPr>
      </w:pPr>
      <w:r w:rsidRPr="00F41052">
        <w:rPr>
          <w:rFonts w:asciiTheme="minorHAnsi" w:eastAsia="Times New Roman" w:hAnsiTheme="minorHAnsi" w:cstheme="minorHAnsi"/>
          <w:kern w:val="2"/>
          <w:sz w:val="20"/>
          <w:szCs w:val="20"/>
        </w:rPr>
        <w:t xml:space="preserve">A garanzia di tutte le obbligazioni contrattuali assunte con la stipula del Contratto, l’aggiudicatario </w:t>
      </w:r>
      <w:r w:rsidR="00F41052" w:rsidRPr="00F41052">
        <w:rPr>
          <w:rFonts w:asciiTheme="minorHAnsi" w:eastAsia="Times New Roman" w:hAnsiTheme="minorHAnsi" w:cstheme="minorHAnsi"/>
          <w:kern w:val="2"/>
          <w:sz w:val="20"/>
          <w:szCs w:val="20"/>
        </w:rPr>
        <w:t>di ciascun lotto</w:t>
      </w:r>
      <w:r w:rsidRPr="00F41052">
        <w:rPr>
          <w:rFonts w:asciiTheme="minorHAnsi" w:eastAsia="Times New Roman" w:hAnsiTheme="minorHAnsi" w:cstheme="minorHAnsi"/>
          <w:kern w:val="2"/>
          <w:sz w:val="20"/>
          <w:szCs w:val="20"/>
        </w:rPr>
        <w:t xml:space="preserve"> dovrà prestare, ai sensi e con le modalità di cui all’art. 1</w:t>
      </w:r>
      <w:r w:rsidR="0057092D" w:rsidRPr="00F41052">
        <w:rPr>
          <w:rFonts w:asciiTheme="minorHAnsi" w:eastAsia="Times New Roman" w:hAnsiTheme="minorHAnsi" w:cstheme="minorHAnsi"/>
          <w:kern w:val="2"/>
          <w:sz w:val="20"/>
          <w:szCs w:val="20"/>
        </w:rPr>
        <w:t>17</w:t>
      </w:r>
      <w:r w:rsidRPr="00F41052">
        <w:rPr>
          <w:rFonts w:asciiTheme="minorHAnsi" w:eastAsia="Times New Roman" w:hAnsiTheme="minorHAnsi" w:cstheme="minorHAnsi"/>
          <w:kern w:val="2"/>
          <w:sz w:val="20"/>
          <w:szCs w:val="20"/>
        </w:rPr>
        <w:t xml:space="preserve"> del </w:t>
      </w:r>
      <w:proofErr w:type="spellStart"/>
      <w:proofErr w:type="gramStart"/>
      <w:r w:rsidRPr="00F41052">
        <w:rPr>
          <w:rFonts w:asciiTheme="minorHAnsi" w:eastAsia="Times New Roman" w:hAnsiTheme="minorHAnsi" w:cstheme="minorHAnsi"/>
          <w:kern w:val="2"/>
          <w:sz w:val="20"/>
          <w:szCs w:val="20"/>
        </w:rPr>
        <w:t>D.Lgs</w:t>
      </w:r>
      <w:proofErr w:type="gramEnd"/>
      <w:r w:rsidRPr="00F41052">
        <w:rPr>
          <w:rFonts w:asciiTheme="minorHAnsi" w:eastAsia="Times New Roman" w:hAnsiTheme="minorHAnsi" w:cstheme="minorHAnsi"/>
          <w:kern w:val="2"/>
          <w:sz w:val="20"/>
          <w:szCs w:val="20"/>
        </w:rPr>
        <w:t>.</w:t>
      </w:r>
      <w:proofErr w:type="spellEnd"/>
      <w:r w:rsidRPr="00F41052">
        <w:rPr>
          <w:rFonts w:asciiTheme="minorHAnsi" w:eastAsia="Times New Roman" w:hAnsiTheme="minorHAnsi" w:cstheme="minorHAnsi"/>
          <w:kern w:val="2"/>
          <w:sz w:val="20"/>
          <w:szCs w:val="20"/>
        </w:rPr>
        <w:t xml:space="preserve"> n. </w:t>
      </w:r>
      <w:r w:rsidR="0057092D" w:rsidRPr="00F41052">
        <w:rPr>
          <w:rFonts w:asciiTheme="minorHAnsi" w:eastAsia="Times New Roman" w:hAnsiTheme="minorHAnsi" w:cstheme="minorHAnsi"/>
          <w:kern w:val="2"/>
          <w:sz w:val="20"/>
          <w:szCs w:val="20"/>
        </w:rPr>
        <w:t>36</w:t>
      </w:r>
      <w:r w:rsidRPr="00F41052">
        <w:rPr>
          <w:rFonts w:asciiTheme="minorHAnsi" w:eastAsia="Times New Roman" w:hAnsiTheme="minorHAnsi" w:cstheme="minorHAnsi"/>
          <w:kern w:val="2"/>
          <w:sz w:val="20"/>
          <w:szCs w:val="20"/>
        </w:rPr>
        <w:t>/20</w:t>
      </w:r>
      <w:r w:rsidR="0057092D" w:rsidRPr="00F41052">
        <w:rPr>
          <w:rFonts w:asciiTheme="minorHAnsi" w:eastAsia="Times New Roman" w:hAnsiTheme="minorHAnsi" w:cstheme="minorHAnsi"/>
          <w:kern w:val="2"/>
          <w:sz w:val="20"/>
          <w:szCs w:val="20"/>
        </w:rPr>
        <w:t>23</w:t>
      </w:r>
      <w:r w:rsidRPr="00F41052">
        <w:rPr>
          <w:rFonts w:asciiTheme="minorHAnsi" w:eastAsia="Times New Roman" w:hAnsiTheme="minorHAnsi" w:cstheme="minorHAnsi"/>
          <w:kern w:val="2"/>
          <w:sz w:val="20"/>
          <w:szCs w:val="20"/>
        </w:rPr>
        <w:t>, una garanzia definitiva che dovrà rispettare tutte le condizioni previste dall’art. 1</w:t>
      </w:r>
      <w:r w:rsidR="0057092D" w:rsidRPr="00F41052">
        <w:rPr>
          <w:rFonts w:asciiTheme="minorHAnsi" w:eastAsia="Times New Roman" w:hAnsiTheme="minorHAnsi" w:cstheme="minorHAnsi"/>
          <w:kern w:val="2"/>
          <w:sz w:val="20"/>
          <w:szCs w:val="20"/>
        </w:rPr>
        <w:t>17 richiamato</w:t>
      </w:r>
      <w:r w:rsidRPr="00F41052">
        <w:rPr>
          <w:rFonts w:asciiTheme="minorHAnsi" w:eastAsia="Times New Roman" w:hAnsiTheme="minorHAnsi" w:cstheme="minorHAnsi"/>
          <w:kern w:val="2"/>
          <w:sz w:val="20"/>
          <w:szCs w:val="20"/>
        </w:rPr>
        <w:t xml:space="preserve">. </w:t>
      </w:r>
    </w:p>
    <w:p w14:paraId="0C115481" w14:textId="77777777" w:rsidR="002615D7" w:rsidRPr="003D6115" w:rsidRDefault="002615D7" w:rsidP="00282C9D">
      <w:pPr>
        <w:spacing w:line="300" w:lineRule="exact"/>
        <w:jc w:val="both"/>
        <w:rPr>
          <w:rFonts w:asciiTheme="minorHAnsi" w:hAnsiTheme="minorHAnsi" w:cstheme="minorHAnsi"/>
          <w:b/>
          <w:i/>
          <w:color w:val="0000FF"/>
          <w:sz w:val="20"/>
          <w:szCs w:val="20"/>
          <w:highlight w:val="yellow"/>
        </w:rPr>
      </w:pPr>
    </w:p>
    <w:p w14:paraId="0FE39AA7" w14:textId="3B3B964B" w:rsidR="002615D7" w:rsidRPr="003D6115" w:rsidRDefault="002C7383" w:rsidP="003D6115">
      <w:pPr>
        <w:pStyle w:val="Titolo1"/>
        <w:numPr>
          <w:ilvl w:val="0"/>
          <w:numId w:val="22"/>
        </w:numPr>
        <w:ind w:left="426" w:hanging="426"/>
        <w:rPr>
          <w:sz w:val="24"/>
          <w:szCs w:val="24"/>
        </w:rPr>
      </w:pPr>
      <w:bookmarkStart w:id="221" w:name="_Toc93594709"/>
      <w:bookmarkStart w:id="222" w:name="_Toc164778424"/>
      <w:r w:rsidRPr="003D6115">
        <w:rPr>
          <w:sz w:val="24"/>
          <w:szCs w:val="24"/>
        </w:rPr>
        <w:t>OBBLIGHI RELATIVI ALLA TRACCIABILITA’ DEI FLUSSI FINANZIARI</w:t>
      </w:r>
      <w:bookmarkEnd w:id="221"/>
      <w:bookmarkEnd w:id="222"/>
    </w:p>
    <w:p w14:paraId="5B88577F" w14:textId="77777777" w:rsidR="007C7622" w:rsidRPr="00F41052" w:rsidRDefault="007C7622" w:rsidP="00282C9D">
      <w:pPr>
        <w:spacing w:line="300" w:lineRule="exact"/>
        <w:jc w:val="both"/>
        <w:rPr>
          <w:rFonts w:asciiTheme="minorHAnsi" w:hAnsiTheme="minorHAnsi" w:cstheme="minorHAnsi"/>
          <w:sz w:val="20"/>
          <w:szCs w:val="20"/>
        </w:rPr>
      </w:pPr>
      <w:r w:rsidRPr="00F41052">
        <w:rPr>
          <w:rFonts w:asciiTheme="minorHAnsi" w:hAnsiTheme="minorHAnsi" w:cstheme="minorHAnsi"/>
          <w:sz w:val="20"/>
          <w:szCs w:val="20"/>
        </w:rPr>
        <w:t>Il contratto d’appalto è soggetto agli obblighi in tema di tracciabilità dei flussi finanziari di cui alla legge 13 agosto 2010, n. 136.</w:t>
      </w:r>
    </w:p>
    <w:p w14:paraId="189198C7" w14:textId="77777777" w:rsidR="007C7622" w:rsidRPr="00F41052" w:rsidRDefault="007C7622" w:rsidP="00282C9D">
      <w:pPr>
        <w:spacing w:line="300" w:lineRule="exact"/>
        <w:jc w:val="both"/>
        <w:rPr>
          <w:rFonts w:asciiTheme="minorHAnsi" w:hAnsiTheme="minorHAnsi" w:cstheme="minorHAnsi"/>
          <w:sz w:val="20"/>
          <w:szCs w:val="20"/>
        </w:rPr>
      </w:pPr>
      <w:r w:rsidRPr="00F41052">
        <w:rPr>
          <w:rFonts w:asciiTheme="minorHAnsi" w:hAnsiTheme="minorHAnsi" w:cstheme="minorHAnsi"/>
          <w:sz w:val="20"/>
          <w:szCs w:val="20"/>
        </w:rPr>
        <w:t>L’affidatario deve comunicare alla stazione appaltante:</w:t>
      </w:r>
    </w:p>
    <w:p w14:paraId="249EC484" w14:textId="77777777" w:rsidR="007C7622" w:rsidRPr="00F41052" w:rsidRDefault="007C7622" w:rsidP="00C32728">
      <w:pPr>
        <w:pStyle w:val="Paragrafoelenco"/>
        <w:numPr>
          <w:ilvl w:val="0"/>
          <w:numId w:val="49"/>
        </w:numPr>
        <w:spacing w:line="300" w:lineRule="exact"/>
        <w:contextualSpacing w:val="0"/>
        <w:jc w:val="both"/>
        <w:rPr>
          <w:rFonts w:asciiTheme="minorHAnsi" w:hAnsiTheme="minorHAnsi" w:cstheme="minorHAnsi"/>
          <w:sz w:val="20"/>
          <w:szCs w:val="20"/>
        </w:rPr>
      </w:pPr>
      <w:r w:rsidRPr="00F41052">
        <w:rPr>
          <w:rFonts w:asciiTheme="minorHAnsi" w:hAnsiTheme="minorHAnsi" w:cstheme="minorHAnsi"/>
          <w:sz w:val="20"/>
          <w:szCs w:val="20"/>
        </w:rPr>
        <w:t>gli estremi identificativi dei conti correnti bancari o postali dedicati, con l'indicazione dell'opera/servizio/fornitura alla quale sono dedicati;</w:t>
      </w:r>
    </w:p>
    <w:p w14:paraId="79E5B499" w14:textId="77777777" w:rsidR="007C7622" w:rsidRPr="00F41052" w:rsidRDefault="007C7622" w:rsidP="00C32728">
      <w:pPr>
        <w:pStyle w:val="Paragrafoelenco"/>
        <w:numPr>
          <w:ilvl w:val="0"/>
          <w:numId w:val="49"/>
        </w:numPr>
        <w:spacing w:line="300" w:lineRule="exact"/>
        <w:contextualSpacing w:val="0"/>
        <w:jc w:val="both"/>
        <w:rPr>
          <w:rFonts w:asciiTheme="minorHAnsi" w:hAnsiTheme="minorHAnsi" w:cstheme="minorHAnsi"/>
          <w:sz w:val="20"/>
          <w:szCs w:val="20"/>
        </w:rPr>
      </w:pPr>
      <w:r w:rsidRPr="00F41052">
        <w:rPr>
          <w:rFonts w:asciiTheme="minorHAnsi" w:hAnsiTheme="minorHAnsi" w:cstheme="minorHAnsi"/>
          <w:sz w:val="20"/>
          <w:szCs w:val="20"/>
        </w:rPr>
        <w:t>le generalità e il codice fiscale delle persone delegate ad operare sugli stessi;</w:t>
      </w:r>
    </w:p>
    <w:p w14:paraId="7C4E37B5" w14:textId="77777777" w:rsidR="007C7622" w:rsidRPr="00F41052" w:rsidRDefault="007C7622" w:rsidP="00C32728">
      <w:pPr>
        <w:pStyle w:val="Paragrafoelenco"/>
        <w:numPr>
          <w:ilvl w:val="0"/>
          <w:numId w:val="49"/>
        </w:numPr>
        <w:spacing w:line="300" w:lineRule="exact"/>
        <w:contextualSpacing w:val="0"/>
        <w:jc w:val="both"/>
        <w:rPr>
          <w:rFonts w:asciiTheme="minorHAnsi" w:hAnsiTheme="minorHAnsi" w:cstheme="minorHAnsi"/>
          <w:sz w:val="20"/>
          <w:szCs w:val="20"/>
        </w:rPr>
      </w:pPr>
      <w:r w:rsidRPr="00F41052">
        <w:rPr>
          <w:rFonts w:asciiTheme="minorHAnsi" w:hAnsiTheme="minorHAnsi" w:cstheme="minorHAnsi"/>
          <w:sz w:val="20"/>
          <w:szCs w:val="20"/>
        </w:rPr>
        <w:t xml:space="preserve">ogni modifica relativa ai dati trasmessi. </w:t>
      </w:r>
    </w:p>
    <w:p w14:paraId="5FBC0AC5" w14:textId="77777777" w:rsidR="007C7622" w:rsidRPr="00F41052" w:rsidRDefault="007C7622" w:rsidP="00282C9D">
      <w:pPr>
        <w:spacing w:line="300" w:lineRule="exact"/>
        <w:jc w:val="both"/>
        <w:rPr>
          <w:rFonts w:asciiTheme="minorHAnsi" w:hAnsiTheme="minorHAnsi" w:cstheme="minorHAnsi"/>
          <w:sz w:val="20"/>
          <w:szCs w:val="20"/>
        </w:rPr>
      </w:pPr>
      <w:r w:rsidRPr="00F41052">
        <w:rPr>
          <w:rFonts w:asciiTheme="minorHAnsi" w:hAnsiTheme="minorHAnsi" w:cstheme="minorHAnsi"/>
          <w:sz w:val="20"/>
          <w:szCs w:val="20"/>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4BF616AF" w14:textId="77777777" w:rsidR="007C7622" w:rsidRPr="00F41052" w:rsidRDefault="007C7622" w:rsidP="00282C9D">
      <w:pPr>
        <w:spacing w:line="300" w:lineRule="exact"/>
        <w:jc w:val="both"/>
        <w:rPr>
          <w:rFonts w:asciiTheme="minorHAnsi" w:hAnsiTheme="minorHAnsi" w:cstheme="minorHAnsi"/>
          <w:sz w:val="20"/>
          <w:szCs w:val="20"/>
        </w:rPr>
      </w:pPr>
      <w:r w:rsidRPr="00F41052">
        <w:rPr>
          <w:rFonts w:asciiTheme="minorHAnsi" w:hAnsiTheme="minorHAnsi" w:cstheme="minorHAnsi"/>
          <w:sz w:val="20"/>
          <w:szCs w:val="20"/>
        </w:rPr>
        <w:t xml:space="preserve">Il mancato adempimento agli obblighi previsti per la tracciabilità dei flussi finanziari relativi all’appalto comporta la risoluzione di diritto del contratto. </w:t>
      </w:r>
    </w:p>
    <w:p w14:paraId="3AD11FBA" w14:textId="77777777" w:rsidR="007C7622" w:rsidRPr="00F41052" w:rsidRDefault="007C7622" w:rsidP="00282C9D">
      <w:pPr>
        <w:spacing w:line="300" w:lineRule="exact"/>
        <w:jc w:val="both"/>
        <w:rPr>
          <w:rFonts w:asciiTheme="minorHAnsi" w:hAnsiTheme="minorHAnsi" w:cstheme="minorHAnsi"/>
          <w:sz w:val="20"/>
          <w:szCs w:val="20"/>
        </w:rPr>
      </w:pPr>
      <w:r w:rsidRPr="00F41052">
        <w:rPr>
          <w:rFonts w:asciiTheme="minorHAnsi" w:hAnsiTheme="minorHAnsi" w:cstheme="minorHAnsi"/>
          <w:sz w:val="20"/>
          <w:szCs w:val="20"/>
        </w:rPr>
        <w:t>In occasione di ogni pagamento all’appaltatore o di interventi di controllo ulteriori si procede alla verifica dell’assolvimento degli obblighi relativi alla tracciabilità dei flussi finanziari.</w:t>
      </w:r>
    </w:p>
    <w:p w14:paraId="03BAE87B" w14:textId="77777777" w:rsidR="007C7622" w:rsidRPr="00F41052" w:rsidRDefault="007C7622" w:rsidP="00282C9D">
      <w:pPr>
        <w:spacing w:line="300" w:lineRule="exact"/>
        <w:jc w:val="both"/>
        <w:rPr>
          <w:rFonts w:asciiTheme="minorHAnsi" w:hAnsiTheme="minorHAnsi" w:cstheme="minorHAnsi"/>
          <w:sz w:val="20"/>
          <w:szCs w:val="20"/>
        </w:rPr>
      </w:pPr>
      <w:r w:rsidRPr="00F41052">
        <w:rPr>
          <w:rFonts w:asciiTheme="minorHAnsi" w:hAnsiTheme="minorHAnsi" w:cstheme="minorHAnsi"/>
          <w:sz w:val="20"/>
          <w:szCs w:val="20"/>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p w14:paraId="15CA21AA" w14:textId="77777777" w:rsidR="007C1DA0" w:rsidRPr="003D6115" w:rsidRDefault="007C1DA0" w:rsidP="00282C9D">
      <w:pPr>
        <w:spacing w:line="300" w:lineRule="exact"/>
        <w:jc w:val="both"/>
        <w:rPr>
          <w:rFonts w:asciiTheme="minorHAnsi" w:hAnsiTheme="minorHAnsi" w:cstheme="minorHAnsi"/>
          <w:sz w:val="20"/>
          <w:szCs w:val="20"/>
          <w:highlight w:val="yellow"/>
          <w:lang w:eastAsia="x-none"/>
        </w:rPr>
      </w:pPr>
    </w:p>
    <w:p w14:paraId="067A461C" w14:textId="6279CB57" w:rsidR="002615D7" w:rsidRPr="003D6115" w:rsidRDefault="002615D7" w:rsidP="003D6115">
      <w:pPr>
        <w:pStyle w:val="Titolo1"/>
        <w:numPr>
          <w:ilvl w:val="0"/>
          <w:numId w:val="22"/>
        </w:numPr>
        <w:ind w:left="426" w:hanging="426"/>
        <w:rPr>
          <w:sz w:val="24"/>
          <w:szCs w:val="24"/>
        </w:rPr>
      </w:pPr>
      <w:bookmarkStart w:id="223" w:name="_Toc164778425"/>
      <w:r w:rsidRPr="003D6115">
        <w:rPr>
          <w:sz w:val="24"/>
          <w:szCs w:val="24"/>
        </w:rPr>
        <w:t>CODICE DI COMPORTAMENTO</w:t>
      </w:r>
      <w:bookmarkEnd w:id="223"/>
    </w:p>
    <w:p w14:paraId="76D7871A" w14:textId="4E63FFA9" w:rsidR="00E57DB9" w:rsidRPr="00B81F49" w:rsidRDefault="00E57DB9" w:rsidP="00E57DB9">
      <w:pPr>
        <w:widowControl w:val="0"/>
        <w:spacing w:line="280" w:lineRule="exact"/>
        <w:jc w:val="both"/>
        <w:rPr>
          <w:rFonts w:asciiTheme="minorHAnsi" w:hAnsiTheme="minorHAnsi"/>
          <w:sz w:val="28"/>
        </w:rPr>
      </w:pPr>
      <w:r w:rsidRPr="00F41052">
        <w:rPr>
          <w:rFonts w:asciiTheme="minorHAnsi" w:hAnsiTheme="minorHAnsi"/>
          <w:sz w:val="20"/>
          <w:szCs w:val="18"/>
        </w:rPr>
        <w:t xml:space="preserve">Nello svolgimento delle attività oggetto del contratto di appalto, l’aggiudicatario </w:t>
      </w:r>
      <w:r w:rsidR="00F41052" w:rsidRPr="00F41052">
        <w:rPr>
          <w:rFonts w:asciiTheme="minorHAnsi" w:hAnsiTheme="minorHAnsi"/>
          <w:sz w:val="20"/>
          <w:szCs w:val="18"/>
        </w:rPr>
        <w:t>di ciascun lotto</w:t>
      </w:r>
      <w:r w:rsidRPr="00F41052">
        <w:rPr>
          <w:rFonts w:asciiTheme="minorHAnsi" w:hAnsiTheme="minorHAnsi"/>
          <w:sz w:val="20"/>
          <w:szCs w:val="18"/>
        </w:rPr>
        <w:t xml:space="preserve"> deve uniformarsi ai principi e, per quanto compatibili, ai doveri di condotta richiamati nel Decreto del Presidente della Repubblica 16 aprile 2013 n. 62 e nel codice di </w:t>
      </w:r>
      <w:r w:rsidRPr="00B81F49">
        <w:rPr>
          <w:rFonts w:asciiTheme="minorHAnsi" w:hAnsiTheme="minorHAnsi"/>
          <w:sz w:val="20"/>
          <w:szCs w:val="18"/>
        </w:rPr>
        <w:t>comportamento di questa stazione appaltante e n</w:t>
      </w:r>
      <w:r w:rsidRPr="00B81F49">
        <w:rPr>
          <w:rFonts w:asciiTheme="minorHAnsi" w:hAnsiTheme="minorHAnsi"/>
          <w:iCs/>
          <w:sz w:val="20"/>
          <w:szCs w:val="18"/>
        </w:rPr>
        <w:t>el Piano Triennale di Prevenzione della Corruzione e della Trasparenza</w:t>
      </w:r>
      <w:r w:rsidRPr="00B81F49">
        <w:rPr>
          <w:rFonts w:asciiTheme="minorHAnsi" w:hAnsiTheme="minorHAnsi"/>
          <w:i/>
          <w:iCs/>
          <w:sz w:val="20"/>
          <w:szCs w:val="18"/>
        </w:rPr>
        <w:t xml:space="preserve">, </w:t>
      </w:r>
      <w:r w:rsidRPr="00B81F49">
        <w:rPr>
          <w:rFonts w:asciiTheme="minorHAnsi" w:hAnsiTheme="minorHAnsi"/>
          <w:iCs/>
          <w:sz w:val="20"/>
          <w:szCs w:val="18"/>
        </w:rPr>
        <w:t>nonché</w:t>
      </w:r>
      <w:r w:rsidRPr="00B81F49">
        <w:rPr>
          <w:rFonts w:asciiTheme="minorHAnsi" w:hAnsiTheme="minorHAnsi"/>
          <w:i/>
          <w:iCs/>
          <w:sz w:val="20"/>
          <w:szCs w:val="18"/>
        </w:rPr>
        <w:t xml:space="preserve"> </w:t>
      </w:r>
      <w:r w:rsidRPr="00B81F49">
        <w:rPr>
          <w:rFonts w:asciiTheme="minorHAnsi" w:hAnsiTheme="minorHAnsi"/>
          <w:iCs/>
          <w:sz w:val="20"/>
          <w:szCs w:val="18"/>
        </w:rPr>
        <w:t>nella sottosezione Rischi corruttivi e trasparenza del PIAO</w:t>
      </w:r>
      <w:r w:rsidR="006F4C2A">
        <w:rPr>
          <w:rFonts w:asciiTheme="minorHAnsi" w:hAnsiTheme="minorHAnsi"/>
          <w:i/>
          <w:iCs/>
          <w:sz w:val="20"/>
          <w:szCs w:val="18"/>
        </w:rPr>
        <w:t>.</w:t>
      </w:r>
    </w:p>
    <w:p w14:paraId="3847E2F3" w14:textId="77777777" w:rsidR="002615D7" w:rsidRPr="003D6115" w:rsidRDefault="002615D7" w:rsidP="00282C9D">
      <w:pPr>
        <w:autoSpaceDE w:val="0"/>
        <w:autoSpaceDN w:val="0"/>
        <w:spacing w:line="300" w:lineRule="exact"/>
        <w:jc w:val="both"/>
        <w:rPr>
          <w:rFonts w:asciiTheme="minorHAnsi" w:hAnsiTheme="minorHAnsi" w:cstheme="minorHAnsi"/>
          <w:sz w:val="20"/>
          <w:szCs w:val="20"/>
          <w:highlight w:val="yellow"/>
        </w:rPr>
      </w:pPr>
    </w:p>
    <w:p w14:paraId="38DA57C0" w14:textId="7801972E" w:rsidR="002615D7" w:rsidRPr="003D6115" w:rsidRDefault="00584234" w:rsidP="003D6115">
      <w:pPr>
        <w:pStyle w:val="Titolo1"/>
        <w:numPr>
          <w:ilvl w:val="0"/>
          <w:numId w:val="22"/>
        </w:numPr>
        <w:ind w:left="426" w:hanging="426"/>
        <w:rPr>
          <w:sz w:val="24"/>
          <w:szCs w:val="24"/>
        </w:rPr>
      </w:pPr>
      <w:bookmarkStart w:id="224" w:name="_Toc93594712"/>
      <w:bookmarkStart w:id="225" w:name="_Toc164778426"/>
      <w:r w:rsidRPr="003D6115">
        <w:rPr>
          <w:sz w:val="24"/>
          <w:szCs w:val="24"/>
        </w:rPr>
        <w:t>ACCESSO AGLI ATTI</w:t>
      </w:r>
      <w:bookmarkEnd w:id="224"/>
      <w:bookmarkEnd w:id="225"/>
    </w:p>
    <w:p w14:paraId="6CEBF7AB" w14:textId="72269A78" w:rsidR="00A6651E" w:rsidRPr="00F41052" w:rsidRDefault="00A6651E" w:rsidP="00282C9D">
      <w:pPr>
        <w:widowControl w:val="0"/>
        <w:spacing w:line="300" w:lineRule="exact"/>
        <w:jc w:val="both"/>
        <w:rPr>
          <w:rFonts w:asciiTheme="minorHAnsi" w:hAnsiTheme="minorHAnsi" w:cstheme="minorHAnsi"/>
          <w:sz w:val="20"/>
          <w:szCs w:val="20"/>
        </w:rPr>
      </w:pPr>
      <w:r w:rsidRPr="00F41052">
        <w:rPr>
          <w:rFonts w:asciiTheme="minorHAnsi" w:hAnsiTheme="minorHAnsi" w:cstheme="minorHAnsi"/>
          <w:sz w:val="20"/>
          <w:szCs w:val="20"/>
        </w:rPr>
        <w:t xml:space="preserve">L’accesso agli atti della procedura è assicurato in modalità digitale </w:t>
      </w:r>
      <w:r w:rsidR="00126236" w:rsidRPr="00F41052">
        <w:rPr>
          <w:rFonts w:asciiTheme="minorHAnsi" w:hAnsiTheme="minorHAnsi" w:cstheme="minorHAnsi"/>
          <w:sz w:val="20"/>
          <w:szCs w:val="20"/>
        </w:rPr>
        <w:t>tramite il Sistema</w:t>
      </w:r>
      <w:r w:rsidRPr="00F41052">
        <w:rPr>
          <w:rFonts w:asciiTheme="minorHAnsi" w:hAnsiTheme="minorHAnsi" w:cstheme="minorHAnsi"/>
          <w:sz w:val="20"/>
          <w:szCs w:val="20"/>
        </w:rPr>
        <w:t>, nel rispetto di quanto previsto dall’articolo 35 del Codice e dalle vigenti disposizioni in materia di diritto di accesso ai documenti amministrativi, secondo le modalità indicate all’articolo 36 del codice.</w:t>
      </w:r>
    </w:p>
    <w:p w14:paraId="6E5BE0F3" w14:textId="77777777" w:rsidR="002615D7" w:rsidRPr="003D6115" w:rsidRDefault="002615D7" w:rsidP="00282C9D">
      <w:pPr>
        <w:spacing w:line="300" w:lineRule="exact"/>
        <w:jc w:val="both"/>
        <w:rPr>
          <w:rFonts w:asciiTheme="minorHAnsi" w:hAnsiTheme="minorHAnsi" w:cstheme="minorHAnsi"/>
          <w:sz w:val="20"/>
          <w:szCs w:val="20"/>
          <w:highlight w:val="yellow"/>
        </w:rPr>
      </w:pPr>
    </w:p>
    <w:p w14:paraId="55D1B4D3" w14:textId="7011BB0A" w:rsidR="002615D7" w:rsidRPr="003D6115" w:rsidRDefault="002615D7" w:rsidP="003D6115">
      <w:pPr>
        <w:pStyle w:val="Titolo1"/>
        <w:numPr>
          <w:ilvl w:val="0"/>
          <w:numId w:val="22"/>
        </w:numPr>
        <w:ind w:left="426" w:hanging="426"/>
        <w:rPr>
          <w:sz w:val="24"/>
          <w:szCs w:val="24"/>
        </w:rPr>
      </w:pPr>
      <w:bookmarkStart w:id="226" w:name="_Toc482641321"/>
      <w:bookmarkStart w:id="227" w:name="_Toc482712767"/>
      <w:bookmarkStart w:id="228" w:name="_Toc482959555"/>
      <w:bookmarkStart w:id="229" w:name="_Toc482959665"/>
      <w:bookmarkStart w:id="230" w:name="_Toc482959775"/>
      <w:bookmarkStart w:id="231" w:name="_Toc482978894"/>
      <w:bookmarkStart w:id="232" w:name="_Toc482979003"/>
      <w:bookmarkStart w:id="233" w:name="_Toc482979111"/>
      <w:bookmarkStart w:id="234" w:name="_Toc482979222"/>
      <w:bookmarkStart w:id="235" w:name="_Toc482979331"/>
      <w:bookmarkStart w:id="236" w:name="_Toc482979440"/>
      <w:bookmarkStart w:id="237" w:name="_Toc482979548"/>
      <w:bookmarkStart w:id="238" w:name="_Toc482979646"/>
      <w:bookmarkStart w:id="239" w:name="_Toc482979744"/>
      <w:bookmarkStart w:id="240" w:name="_Toc483233704"/>
      <w:bookmarkStart w:id="241" w:name="_Toc483302431"/>
      <w:bookmarkStart w:id="242" w:name="_Toc483316052"/>
      <w:bookmarkStart w:id="243" w:name="_Toc483316257"/>
      <w:bookmarkStart w:id="244" w:name="_Toc483316389"/>
      <w:bookmarkStart w:id="245" w:name="_Toc483316520"/>
      <w:bookmarkStart w:id="246" w:name="_Toc483325813"/>
      <w:bookmarkStart w:id="247" w:name="_Toc483401291"/>
      <w:bookmarkStart w:id="248" w:name="_Toc483474087"/>
      <w:bookmarkStart w:id="249" w:name="_Toc483571518"/>
      <w:bookmarkStart w:id="250" w:name="_Toc483571640"/>
      <w:bookmarkStart w:id="251" w:name="_Toc483907018"/>
      <w:bookmarkStart w:id="252" w:name="_Toc354038182"/>
      <w:bookmarkStart w:id="253" w:name="_Toc380501885"/>
      <w:bookmarkStart w:id="254" w:name="_Toc391035998"/>
      <w:bookmarkStart w:id="255" w:name="_Toc391036071"/>
      <w:bookmarkStart w:id="256" w:name="_Toc392577512"/>
      <w:bookmarkStart w:id="257" w:name="_Toc393110579"/>
      <w:bookmarkStart w:id="258" w:name="_Toc393112143"/>
      <w:bookmarkStart w:id="259" w:name="_Toc393187860"/>
      <w:bookmarkStart w:id="260" w:name="_Toc393272616"/>
      <w:bookmarkStart w:id="261" w:name="_Toc393272674"/>
      <w:bookmarkStart w:id="262" w:name="_Toc393283190"/>
      <w:bookmarkStart w:id="263" w:name="_Toc393700849"/>
      <w:bookmarkStart w:id="264" w:name="_Toc393706922"/>
      <w:bookmarkStart w:id="265" w:name="_Toc397346837"/>
      <w:bookmarkStart w:id="266" w:name="_Toc397422878"/>
      <w:bookmarkStart w:id="267" w:name="_Toc403471285"/>
      <w:bookmarkStart w:id="268" w:name="_Toc406058393"/>
      <w:bookmarkStart w:id="269" w:name="_Toc406754194"/>
      <w:bookmarkStart w:id="270" w:name="_Toc416423377"/>
      <w:bookmarkStart w:id="271" w:name="_Toc500345624"/>
      <w:bookmarkStart w:id="272" w:name="_Toc164778427"/>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r w:rsidRPr="003D6115">
        <w:rPr>
          <w:sz w:val="24"/>
          <w:szCs w:val="24"/>
        </w:rPr>
        <w:t>DEFINIZIONE DELLE CONTROVERSIE</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r w:rsidRPr="003D6115">
        <w:rPr>
          <w:sz w:val="24"/>
          <w:szCs w:val="24"/>
        </w:rPr>
        <w:t xml:space="preserve"> </w:t>
      </w:r>
    </w:p>
    <w:p w14:paraId="7AD30280" w14:textId="3DE0A4B0" w:rsidR="00A6651E" w:rsidRPr="00DB7951" w:rsidRDefault="00A6651E" w:rsidP="008B67F7">
      <w:pPr>
        <w:spacing w:line="300" w:lineRule="exact"/>
        <w:jc w:val="both"/>
        <w:rPr>
          <w:rFonts w:asciiTheme="minorHAnsi" w:hAnsiTheme="minorHAnsi" w:cstheme="minorHAnsi"/>
          <w:sz w:val="20"/>
          <w:szCs w:val="20"/>
        </w:rPr>
      </w:pPr>
      <w:bookmarkStart w:id="273" w:name="_Toc354038183"/>
      <w:bookmarkStart w:id="274" w:name="_Toc380501886"/>
      <w:bookmarkStart w:id="275" w:name="_Toc391035999"/>
      <w:bookmarkStart w:id="276" w:name="_Toc391036072"/>
      <w:bookmarkStart w:id="277" w:name="_Toc392577513"/>
      <w:bookmarkStart w:id="278" w:name="_Toc393110580"/>
      <w:bookmarkStart w:id="279" w:name="_Toc393112144"/>
      <w:bookmarkStart w:id="280" w:name="_Toc393187861"/>
      <w:bookmarkStart w:id="281" w:name="_Toc393272617"/>
      <w:bookmarkStart w:id="282" w:name="_Toc393272675"/>
      <w:bookmarkStart w:id="283" w:name="_Toc393283191"/>
      <w:bookmarkStart w:id="284" w:name="_Toc393700850"/>
      <w:bookmarkStart w:id="285" w:name="_Toc393706923"/>
      <w:bookmarkStart w:id="286" w:name="_Toc397346838"/>
      <w:bookmarkStart w:id="287" w:name="_Toc397422879"/>
      <w:bookmarkStart w:id="288" w:name="_Toc403471286"/>
      <w:bookmarkStart w:id="289" w:name="_Toc406058394"/>
      <w:bookmarkStart w:id="290" w:name="_Toc406754195"/>
      <w:bookmarkStart w:id="291" w:name="_Toc416423378"/>
      <w:bookmarkStart w:id="292" w:name="_Toc500345625"/>
      <w:r w:rsidRPr="00DB7951">
        <w:rPr>
          <w:rFonts w:asciiTheme="minorHAnsi" w:hAnsiTheme="minorHAnsi" w:cstheme="minorHAnsi"/>
          <w:sz w:val="20"/>
          <w:szCs w:val="20"/>
        </w:rPr>
        <w:t xml:space="preserve">Per le controversie derivanti dalla presente procedura di gara è competente il Tribunale Amministrativo di </w:t>
      </w:r>
      <w:r w:rsidR="00B81F49" w:rsidRPr="00DB7951">
        <w:rPr>
          <w:rFonts w:asciiTheme="minorHAnsi" w:hAnsiTheme="minorHAnsi" w:cstheme="minorHAnsi"/>
          <w:sz w:val="20"/>
          <w:szCs w:val="20"/>
        </w:rPr>
        <w:t>Potenza</w:t>
      </w:r>
      <w:r w:rsidRPr="00DB7951">
        <w:rPr>
          <w:rFonts w:asciiTheme="minorHAnsi" w:hAnsiTheme="minorHAnsi" w:cstheme="minorHAnsi"/>
          <w:sz w:val="20"/>
          <w:szCs w:val="20"/>
        </w:rPr>
        <w:t>.</w:t>
      </w:r>
    </w:p>
    <w:p w14:paraId="0C13EE53" w14:textId="7B7D59F1" w:rsidR="00B81F49" w:rsidRPr="00DB7951" w:rsidRDefault="00A6651E" w:rsidP="008B67F7">
      <w:pPr>
        <w:spacing w:line="300" w:lineRule="exact"/>
        <w:jc w:val="both"/>
        <w:rPr>
          <w:rFonts w:asciiTheme="minorHAnsi" w:hAnsiTheme="minorHAnsi" w:cstheme="minorHAnsi"/>
          <w:sz w:val="20"/>
          <w:szCs w:val="20"/>
        </w:rPr>
      </w:pPr>
      <w:r w:rsidRPr="00DB7951">
        <w:rPr>
          <w:rFonts w:asciiTheme="minorHAnsi" w:hAnsiTheme="minorHAnsi" w:cstheme="minorHAnsi"/>
          <w:sz w:val="20"/>
          <w:szCs w:val="20"/>
        </w:rPr>
        <w:t>Le controversie su diritti soggettivi, derivanti dall’esecuzione del contratto, comprese quelle conseguenti al mancato raggiungimento dell’accordo bonario di cui agli articoli 210 e 211 del Codice, sono risolte mediante arbitrato amministrativo dalla Camera arbitrale presso l’Autorità Nazionale Anticorruzione secondo gli articoli 213 e 214 del Codice. A tal fine il contratto contiene apposita clausola compromissoria, salvo rifiuto di quest’ultima da parte dell’aggiudicatario, da comunicare alla stazione appaltante entro venti giorni dalla conoscenza dell’aggiudicazione</w:t>
      </w:r>
      <w:r w:rsidR="00B81F49" w:rsidRPr="00DB7951">
        <w:rPr>
          <w:rFonts w:asciiTheme="minorHAnsi" w:hAnsiTheme="minorHAnsi" w:cstheme="minorHAnsi"/>
          <w:sz w:val="20"/>
          <w:szCs w:val="20"/>
        </w:rPr>
        <w:t>.</w:t>
      </w:r>
    </w:p>
    <w:p w14:paraId="7668CF54" w14:textId="77777777" w:rsidR="00E57DB9" w:rsidRPr="00DB7951" w:rsidRDefault="00E57DB9" w:rsidP="00282C9D">
      <w:pPr>
        <w:spacing w:line="300" w:lineRule="exact"/>
        <w:jc w:val="both"/>
        <w:rPr>
          <w:rFonts w:asciiTheme="minorHAnsi" w:hAnsiTheme="minorHAnsi" w:cstheme="minorHAnsi"/>
          <w:sz w:val="20"/>
          <w:szCs w:val="20"/>
        </w:rPr>
      </w:pPr>
    </w:p>
    <w:p w14:paraId="0DB0E3A8" w14:textId="77777777" w:rsidR="002615D7" w:rsidRPr="00DB7951" w:rsidRDefault="002615D7" w:rsidP="003D6115">
      <w:pPr>
        <w:pStyle w:val="Titolo1"/>
        <w:numPr>
          <w:ilvl w:val="0"/>
          <w:numId w:val="22"/>
        </w:numPr>
        <w:ind w:left="426" w:hanging="426"/>
        <w:rPr>
          <w:sz w:val="24"/>
          <w:szCs w:val="24"/>
        </w:rPr>
      </w:pPr>
      <w:bookmarkStart w:id="293" w:name="_Toc164778428"/>
      <w:r w:rsidRPr="00DB7951">
        <w:rPr>
          <w:sz w:val="24"/>
          <w:szCs w:val="24"/>
        </w:rPr>
        <w:t>TRATTAMENTO DEI DATI PERSONALI</w:t>
      </w:r>
      <w:bookmarkEnd w:id="293"/>
    </w:p>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14:paraId="12DF0705" w14:textId="27148EA5" w:rsidR="00E57DB9" w:rsidRPr="003D6115" w:rsidRDefault="00E57DB9" w:rsidP="00E57DB9">
      <w:pPr>
        <w:spacing w:before="60" w:after="60" w:line="300" w:lineRule="exact"/>
        <w:jc w:val="both"/>
        <w:rPr>
          <w:rFonts w:asciiTheme="minorHAnsi" w:hAnsiTheme="minorHAnsi" w:cs="Calibri"/>
          <w:sz w:val="20"/>
          <w:szCs w:val="20"/>
          <w:highlight w:val="yellow"/>
        </w:rPr>
      </w:pPr>
      <w:r w:rsidRPr="00DB7951">
        <w:rPr>
          <w:rFonts w:asciiTheme="minorHAnsi" w:hAnsiTheme="minorHAnsi" w:cs="Calibri"/>
          <w:sz w:val="20"/>
          <w:szCs w:val="20"/>
        </w:rPr>
        <w:t>I dati raccolti sono trattati e conservati ai sensi del Regolamento UE n. 2016/679 relativo alla protezione delle persone fisiche con riguardo al trattamento dei dati personali, nonché alla libera circolazione di tali dati, del decreto legislativo 30 giugno 2003, n.196 recante il “Codice in materia di protezione d</w:t>
      </w:r>
      <w:r w:rsidR="00F1196C">
        <w:rPr>
          <w:rFonts w:asciiTheme="minorHAnsi" w:hAnsiTheme="minorHAnsi" w:cs="Calibri"/>
          <w:sz w:val="20"/>
          <w:szCs w:val="20"/>
        </w:rPr>
        <w:t xml:space="preserve">ei dati personali” e </w:t>
      </w:r>
      <w:proofErr w:type="spellStart"/>
      <w:r w:rsidR="00F1196C">
        <w:rPr>
          <w:rFonts w:asciiTheme="minorHAnsi" w:hAnsiTheme="minorHAnsi" w:cs="Calibri"/>
          <w:sz w:val="20"/>
          <w:szCs w:val="20"/>
        </w:rPr>
        <w:t>ss</w:t>
      </w:r>
      <w:proofErr w:type="spellEnd"/>
      <w:r w:rsidR="00F1196C">
        <w:rPr>
          <w:rFonts w:asciiTheme="minorHAnsi" w:hAnsiTheme="minorHAnsi" w:cs="Calibri"/>
          <w:sz w:val="20"/>
          <w:szCs w:val="20"/>
        </w:rPr>
        <w:t xml:space="preserve"> mm e ii</w:t>
      </w:r>
      <w:r w:rsidRPr="00DB7951">
        <w:rPr>
          <w:rFonts w:asciiTheme="minorHAnsi" w:hAnsiTheme="minorHAnsi" w:cs="Calibri"/>
          <w:sz w:val="20"/>
          <w:szCs w:val="20"/>
        </w:rPr>
        <w:t>, del decreto della Presidenza del Consiglio dei Ministri n. 148/21 e dei relativi atti di attuazione. In particolare</w:t>
      </w:r>
      <w:r w:rsidRPr="00DB7951">
        <w:rPr>
          <w:rFonts w:asciiTheme="minorHAnsi" w:hAnsiTheme="minorHAnsi"/>
          <w:sz w:val="20"/>
          <w:szCs w:val="20"/>
        </w:rPr>
        <w:t xml:space="preserve"> </w:t>
      </w:r>
      <w:r w:rsidRPr="00DB7951">
        <w:rPr>
          <w:rFonts w:asciiTheme="minorHAnsi" w:hAnsiTheme="minorHAnsi" w:cs="Calibri"/>
          <w:sz w:val="20"/>
          <w:szCs w:val="20"/>
        </w:rPr>
        <w:t>si forniscono le seguenti informazioni sul trattamento dei dati personali</w:t>
      </w:r>
      <w:r w:rsidRPr="00DB7951">
        <w:rPr>
          <w:rFonts w:asciiTheme="minorHAnsi" w:hAnsiTheme="minorHAnsi"/>
          <w:sz w:val="20"/>
          <w:szCs w:val="20"/>
        </w:rPr>
        <w:t xml:space="preserve"> … </w:t>
      </w:r>
      <w:r w:rsidRPr="00DB7951">
        <w:rPr>
          <w:rFonts w:asciiTheme="minorHAnsi" w:hAnsiTheme="minorHAnsi"/>
          <w:i/>
          <w:sz w:val="20"/>
          <w:szCs w:val="20"/>
        </w:rPr>
        <w:t>[</w:t>
      </w:r>
      <w:r w:rsidRPr="00DB7951">
        <w:rPr>
          <w:rFonts w:asciiTheme="minorHAnsi" w:hAnsiTheme="minorHAnsi" w:cs="Calibri"/>
          <w:i/>
          <w:sz w:val="20"/>
          <w:szCs w:val="20"/>
        </w:rPr>
        <w:t>indicare le informazioni sul trattamento dei dati personali dovute in considerazione delle specificità del singolo appalto, della stazione appaltante, dei suoi rapporti con il gestore della piattaforma, delle caratteristiche tecniche della piattaforma utilizzata. Tali informazioni devono riguardare, in particolare: a) la finalità del trattamento; b) la base giuridica e natura del conferimento dei dati; c) la natura dei dati trattati; d) le modalità del trattamento dei dati; e) l’ambito di comunicazione e di diffusione dei dati; f) l’ambito di comunicazione e di diffusione dei dati; g) periodo di conservazione dei dati; h) i diritti del concorrente/interessato; i) il titolare del trattamento e responsabile della protezione dei dati]</w:t>
      </w:r>
      <w:r w:rsidRPr="00DB7951">
        <w:rPr>
          <w:rFonts w:asciiTheme="minorHAnsi" w:hAnsiTheme="minorHAnsi" w:cs="Calibri"/>
          <w:sz w:val="20"/>
          <w:szCs w:val="20"/>
        </w:rPr>
        <w:t>.</w:t>
      </w:r>
    </w:p>
    <w:p w14:paraId="5A599E0F" w14:textId="75DF9960" w:rsidR="002615D7" w:rsidRPr="00174CFA" w:rsidRDefault="002615D7" w:rsidP="00282C9D">
      <w:pPr>
        <w:widowControl w:val="0"/>
        <w:spacing w:line="300" w:lineRule="exact"/>
        <w:jc w:val="both"/>
        <w:rPr>
          <w:rFonts w:asciiTheme="minorHAnsi" w:eastAsia="Times New Roman" w:hAnsiTheme="minorHAnsi" w:cstheme="minorHAnsi"/>
          <w:b/>
          <w:sz w:val="20"/>
          <w:szCs w:val="20"/>
          <w:lang w:eastAsia="ar-SA"/>
        </w:rPr>
      </w:pPr>
    </w:p>
    <w:sectPr w:rsidR="002615D7" w:rsidRPr="00174CFA" w:rsidSect="00B368EA">
      <w:headerReference w:type="default" r:id="rId17"/>
      <w:footerReference w:type="default" r:id="rId18"/>
      <w:headerReference w:type="first" r:id="rId19"/>
      <w:pgSz w:w="11906" w:h="16838" w:code="9"/>
      <w:pgMar w:top="1417" w:right="1133" w:bottom="1134" w:left="1134" w:header="709" w:footer="953"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ACFDE6" w14:textId="77777777" w:rsidR="001F05A0" w:rsidRDefault="001F05A0" w:rsidP="002615D7">
      <w:r>
        <w:separator/>
      </w:r>
    </w:p>
  </w:endnote>
  <w:endnote w:type="continuationSeparator" w:id="0">
    <w:p w14:paraId="7B18F8E9" w14:textId="77777777" w:rsidR="001F05A0" w:rsidRDefault="001F05A0" w:rsidP="002615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9999999">
    <w:altName w:val="Times New Roman"/>
    <w:panose1 w:val="00000000000000000000"/>
    <w:charset w:val="00"/>
    <w:family w:val="roman"/>
    <w:notTrueType/>
    <w:pitch w:val="default"/>
    <w:sig w:usb0="00000003" w:usb1="00000000" w:usb2="00000000" w:usb3="00000000" w:csb0="00000001" w:csb1="00000000"/>
  </w:font>
  <w:font w:name="Titilium">
    <w:altName w:val="Times New Roman"/>
    <w:charset w:val="01"/>
    <w:family w:val="auto"/>
    <w:pitch w:val="default"/>
  </w:font>
  <w:font w:name="MS Mincho">
    <w:altName w:val="ＭＳ 明朝"/>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Futura Lt BT">
    <w:altName w:val="Arial"/>
    <w:charset w:val="00"/>
    <w:family w:val="swiss"/>
    <w:pitch w:val="variable"/>
    <w:sig w:usb0="00000087" w:usb1="00000000" w:usb2="00000000" w:usb3="00000000" w:csb0="0000001B" w:csb1="00000000"/>
  </w:font>
  <w:font w:name="Palatino">
    <w:altName w:val="Book Antiqua"/>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Normale">
    <w:altName w:val="Times New Roman"/>
    <w:panose1 w:val="00000000000000000000"/>
    <w:charset w:val="00"/>
    <w:family w:val="roma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Bold">
    <w:altName w:val="Times New Roman"/>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CIDFont+F1">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48570600"/>
      <w:docPartObj>
        <w:docPartGallery w:val="Page Numbers (Bottom of Page)"/>
        <w:docPartUnique/>
      </w:docPartObj>
    </w:sdtPr>
    <w:sdtEndPr/>
    <w:sdtContent>
      <w:p w14:paraId="641112DC" w14:textId="1DB9E8B7" w:rsidR="001F05A0" w:rsidRDefault="001F05A0">
        <w:pPr>
          <w:pStyle w:val="Pidipagina"/>
          <w:jc w:val="right"/>
        </w:pPr>
        <w:r>
          <w:fldChar w:fldCharType="begin"/>
        </w:r>
        <w:r>
          <w:instrText>PAGE   \* MERGEFORMAT</w:instrText>
        </w:r>
        <w:r>
          <w:fldChar w:fldCharType="separate"/>
        </w:r>
        <w:r w:rsidR="007D273C" w:rsidRPr="007D273C">
          <w:rPr>
            <w:noProof/>
            <w:lang w:val="it-IT"/>
          </w:rPr>
          <w:t>21</w:t>
        </w:r>
        <w:r>
          <w:fldChar w:fldCharType="end"/>
        </w:r>
      </w:p>
    </w:sdtContent>
  </w:sdt>
  <w:p w14:paraId="0C1BA812" w14:textId="77777777" w:rsidR="001F05A0" w:rsidRDefault="001F05A0">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D140B17" w14:textId="77777777" w:rsidR="001F05A0" w:rsidRDefault="001F05A0" w:rsidP="002615D7">
      <w:r>
        <w:separator/>
      </w:r>
    </w:p>
  </w:footnote>
  <w:footnote w:type="continuationSeparator" w:id="0">
    <w:p w14:paraId="60D31275" w14:textId="77777777" w:rsidR="001F05A0" w:rsidRDefault="001F05A0" w:rsidP="002615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06EC5B" w14:textId="77777777" w:rsidR="001F05A0" w:rsidRDefault="007D273C">
    <w:pPr>
      <w:pStyle w:val="TAGTECNICI0"/>
    </w:pPr>
    <w:sdt>
      <w:sdtPr>
        <w:alias w:val="NomeTemplate"/>
        <w:tag w:val="Version_1_5"/>
        <w:id w:val="1927613562"/>
        <w:lock w:val="sdtContentLocked"/>
      </w:sdtPr>
      <w:sdtEndPr/>
      <w:sdtContent>
        <w:r w:rsidR="001F05A0">
          <w:t>CDOSDA6</w:t>
        </w:r>
      </w:sdtContent>
    </w:sdt>
  </w:p>
  <w:p w14:paraId="07217465" w14:textId="77777777" w:rsidR="001F05A0" w:rsidRPr="00207297" w:rsidRDefault="001F05A0" w:rsidP="00B368EA">
    <w:pPr>
      <w:ind w:right="-53"/>
      <w:jc w:val="center"/>
      <w:rPr>
        <w:rFonts w:ascii="CIDFont+F1" w:eastAsia="Calibri" w:hAnsi="CIDFont+F1" w:cs="CIDFont+F1"/>
        <w:sz w:val="20"/>
      </w:rPr>
    </w:pPr>
    <w:r>
      <w:tab/>
    </w:r>
    <w:r w:rsidRPr="00046B9F">
      <w:rPr>
        <w:rFonts w:ascii="Verdana" w:hAnsi="Verdana"/>
        <w:b/>
        <w:sz w:val="20"/>
      </w:rPr>
      <w:t>SERVIZIO SANITARIO NAZIONALE - REGIONE BASILICATA</w:t>
    </w:r>
  </w:p>
  <w:p w14:paraId="297B05B5" w14:textId="5AC8D575" w:rsidR="001F05A0" w:rsidRPr="00207297" w:rsidRDefault="001F05A0" w:rsidP="00B368EA">
    <w:pPr>
      <w:ind w:right="-53"/>
      <w:jc w:val="center"/>
      <w:rPr>
        <w:rFonts w:ascii="CIDFont+F1" w:eastAsia="Calibri" w:hAnsi="CIDFont+F1" w:cs="CIDFont+F1"/>
      </w:rPr>
    </w:pPr>
    <w:r>
      <w:rPr>
        <w:noProof/>
      </w:rPr>
      <w:drawing>
        <wp:anchor distT="0" distB="0" distL="0" distR="0" simplePos="0" relativeHeight="251661312" behindDoc="0" locked="0" layoutInCell="1" allowOverlap="1" wp14:anchorId="3ADB38DE" wp14:editId="6E374E6E">
          <wp:simplePos x="0" y="0"/>
          <wp:positionH relativeFrom="page">
            <wp:posOffset>3253740</wp:posOffset>
          </wp:positionH>
          <wp:positionV relativeFrom="paragraph">
            <wp:posOffset>50165</wp:posOffset>
          </wp:positionV>
          <wp:extent cx="1109345" cy="527050"/>
          <wp:effectExtent l="0" t="0" r="0" b="635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96C160" w14:textId="77777777" w:rsidR="001F05A0" w:rsidRDefault="001F05A0" w:rsidP="00B368EA">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14:paraId="05856ACD" w14:textId="77777777" w:rsidR="001F05A0" w:rsidRDefault="001F05A0" w:rsidP="00B368EA">
    <w:pPr>
      <w:pStyle w:val="Intestazione"/>
    </w:pPr>
  </w:p>
  <w:p w14:paraId="74A625F0" w14:textId="02F63851" w:rsidR="001F05A0" w:rsidRDefault="001F05A0" w:rsidP="00B368EA">
    <w:pPr>
      <w:pStyle w:val="TAGTECNICI0"/>
      <w:tabs>
        <w:tab w:val="left" w:pos="4220"/>
      </w:tab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2C2A97" w14:textId="77777777" w:rsidR="001F05A0" w:rsidRPr="00207297" w:rsidRDefault="001F05A0" w:rsidP="00B368EA">
    <w:pPr>
      <w:ind w:right="-53"/>
      <w:jc w:val="center"/>
      <w:rPr>
        <w:rFonts w:ascii="CIDFont+F1" w:eastAsia="Calibri" w:hAnsi="CIDFont+F1" w:cs="CIDFont+F1"/>
        <w:sz w:val="20"/>
      </w:rPr>
    </w:pPr>
    <w:r w:rsidRPr="00046B9F">
      <w:rPr>
        <w:rFonts w:ascii="Verdana" w:hAnsi="Verdana"/>
        <w:b/>
        <w:sz w:val="20"/>
      </w:rPr>
      <w:t>SERVIZIO SANITARIO NAZIONALE - REGIONE BASILICATA</w:t>
    </w:r>
  </w:p>
  <w:p w14:paraId="1E6ABC79" w14:textId="41AADF9C" w:rsidR="001F05A0" w:rsidRPr="00207297" w:rsidRDefault="001F05A0" w:rsidP="00B368EA">
    <w:pPr>
      <w:ind w:right="-53"/>
      <w:jc w:val="center"/>
      <w:rPr>
        <w:rFonts w:ascii="CIDFont+F1" w:eastAsia="Calibri" w:hAnsi="CIDFont+F1" w:cs="CIDFont+F1"/>
      </w:rPr>
    </w:pPr>
    <w:r>
      <w:rPr>
        <w:noProof/>
      </w:rPr>
      <w:drawing>
        <wp:anchor distT="0" distB="0" distL="0" distR="0" simplePos="0" relativeHeight="251659264" behindDoc="0" locked="0" layoutInCell="1" allowOverlap="1" wp14:anchorId="54CBCAB3" wp14:editId="5F1848BA">
          <wp:simplePos x="0" y="0"/>
          <wp:positionH relativeFrom="page">
            <wp:posOffset>3253740</wp:posOffset>
          </wp:positionH>
          <wp:positionV relativeFrom="paragraph">
            <wp:posOffset>50165</wp:posOffset>
          </wp:positionV>
          <wp:extent cx="1109345" cy="527050"/>
          <wp:effectExtent l="0" t="0" r="0" b="6350"/>
          <wp:wrapNone/>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CD2AB8" w14:textId="77777777" w:rsidR="001F05A0" w:rsidRDefault="001F05A0" w:rsidP="00B368EA">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14:paraId="728FAF83" w14:textId="77777777" w:rsidR="001F05A0" w:rsidRDefault="001F05A0">
    <w:pPr>
      <w:pStyle w:val="TAGTECNICI"/>
    </w:pPr>
  </w:p>
  <w:p w14:paraId="0D4D329F" w14:textId="77777777" w:rsidR="001F05A0" w:rsidRDefault="001F05A0">
    <w:pPr>
      <w:pStyle w:val="TAGTECNICI"/>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36ACD530"/>
    <w:lvl w:ilvl="0">
      <w:start w:val="1"/>
      <w:numFmt w:val="decimal"/>
      <w:pStyle w:val="Puntoelenco5"/>
      <w:lvlText w:val="%1."/>
      <w:lvlJc w:val="left"/>
      <w:pPr>
        <w:tabs>
          <w:tab w:val="num" w:pos="926"/>
        </w:tabs>
        <w:ind w:left="926" w:hanging="360"/>
      </w:pPr>
      <w:rPr>
        <w:rFonts w:cs="Times New Roman"/>
      </w:rPr>
    </w:lvl>
  </w:abstractNum>
  <w:abstractNum w:abstractNumId="1" w15:restartNumberingAfterBreak="0">
    <w:nsid w:val="FFFFFF7F"/>
    <w:multiLevelType w:val="singleLevel"/>
    <w:tmpl w:val="49001AC6"/>
    <w:lvl w:ilvl="0">
      <w:start w:val="1"/>
      <w:numFmt w:val="lowerLetter"/>
      <w:pStyle w:val="Puntoelenco"/>
      <w:lvlText w:val="%1)"/>
      <w:lvlJc w:val="left"/>
      <w:pPr>
        <w:tabs>
          <w:tab w:val="num" w:pos="643"/>
        </w:tabs>
        <w:ind w:left="643" w:hanging="360"/>
      </w:pPr>
      <w:rPr>
        <w:rFonts w:cs="Times New Roman" w:hint="default"/>
      </w:rPr>
    </w:lvl>
  </w:abstractNum>
  <w:abstractNum w:abstractNumId="2" w15:restartNumberingAfterBreak="0">
    <w:nsid w:val="FFFFFF81"/>
    <w:multiLevelType w:val="singleLevel"/>
    <w:tmpl w:val="74069270"/>
    <w:lvl w:ilvl="0">
      <w:start w:val="1"/>
      <w:numFmt w:val="bullet"/>
      <w:pStyle w:val="Numeroelenco5"/>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14C8AE68"/>
    <w:lvl w:ilvl="0">
      <w:start w:val="1"/>
      <w:numFmt w:val="bullet"/>
      <w:pStyle w:val="Puntoelenco4"/>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86D0477E"/>
    <w:lvl w:ilvl="0">
      <w:start w:val="1"/>
      <w:numFmt w:val="bullet"/>
      <w:pStyle w:val="Puntoelenco3"/>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AA0C9E8"/>
    <w:lvl w:ilvl="0">
      <w:start w:val="1"/>
      <w:numFmt w:val="decimal"/>
      <w:pStyle w:val="Numeroelenco"/>
      <w:lvlText w:val="%1."/>
      <w:lvlJc w:val="left"/>
      <w:pPr>
        <w:tabs>
          <w:tab w:val="num" w:pos="360"/>
        </w:tabs>
        <w:ind w:left="360" w:hanging="360"/>
      </w:pPr>
      <w:rPr>
        <w:rFonts w:cs="Times New Roman"/>
      </w:rPr>
    </w:lvl>
  </w:abstractNum>
  <w:abstractNum w:abstractNumId="6" w15:restartNumberingAfterBreak="0">
    <w:nsid w:val="FFFFFF89"/>
    <w:multiLevelType w:val="singleLevel"/>
    <w:tmpl w:val="7AB84030"/>
    <w:lvl w:ilvl="0">
      <w:start w:val="1"/>
      <w:numFmt w:val="bullet"/>
      <w:pStyle w:val="Puntoelenco2"/>
      <w:lvlText w:val=""/>
      <w:lvlJc w:val="left"/>
      <w:pPr>
        <w:tabs>
          <w:tab w:val="num" w:pos="360"/>
        </w:tabs>
        <w:ind w:left="360" w:hanging="360"/>
      </w:pPr>
      <w:rPr>
        <w:rFonts w:ascii="Symbol" w:hAnsi="Symbol" w:hint="default"/>
      </w:rPr>
    </w:lvl>
  </w:abstractNum>
  <w:abstractNum w:abstractNumId="7" w15:restartNumberingAfterBreak="0">
    <w:nsid w:val="00000002"/>
    <w:multiLevelType w:val="singleLevel"/>
    <w:tmpl w:val="00000002"/>
    <w:name w:val="WW8Num10"/>
    <w:lvl w:ilvl="0">
      <w:start w:val="1"/>
      <w:numFmt w:val="bullet"/>
      <w:lvlText w:val=""/>
      <w:lvlJc w:val="left"/>
      <w:pPr>
        <w:tabs>
          <w:tab w:val="num" w:pos="720"/>
        </w:tabs>
        <w:ind w:left="720" w:hanging="360"/>
      </w:pPr>
      <w:rPr>
        <w:rFonts w:ascii="Symbol" w:hAnsi="Symbol" w:cs="Symbol"/>
      </w:rPr>
    </w:lvl>
  </w:abstractNum>
  <w:abstractNum w:abstractNumId="8" w15:restartNumberingAfterBreak="0">
    <w:nsid w:val="00000004"/>
    <w:multiLevelType w:val="singleLevel"/>
    <w:tmpl w:val="00000004"/>
    <w:name w:val="WW8Num31"/>
    <w:lvl w:ilvl="0">
      <w:numFmt w:val="bullet"/>
      <w:lvlText w:val="-"/>
      <w:lvlJc w:val="left"/>
      <w:pPr>
        <w:ind w:left="720" w:hanging="360"/>
      </w:pPr>
      <w:rPr>
        <w:rFonts w:ascii="Trebuchet MS" w:hAnsi="Trebuchet MS" w:cs="Symbol"/>
      </w:rPr>
    </w:lvl>
  </w:abstractNum>
  <w:abstractNum w:abstractNumId="9" w15:restartNumberingAfterBreak="0">
    <w:nsid w:val="00000008"/>
    <w:multiLevelType w:val="singleLevel"/>
    <w:tmpl w:val="00000008"/>
    <w:name w:val="WW8Num16"/>
    <w:lvl w:ilvl="0">
      <w:start w:val="1"/>
      <w:numFmt w:val="lowerLetter"/>
      <w:lvlText w:val="%1)"/>
      <w:lvlJc w:val="left"/>
      <w:pPr>
        <w:tabs>
          <w:tab w:val="num" w:pos="720"/>
        </w:tabs>
        <w:ind w:left="720" w:hanging="360"/>
      </w:pPr>
    </w:lvl>
  </w:abstractNum>
  <w:abstractNum w:abstractNumId="10" w15:restartNumberingAfterBreak="0">
    <w:nsid w:val="00000012"/>
    <w:multiLevelType w:val="singleLevel"/>
    <w:tmpl w:val="00000012"/>
    <w:name w:val="WW8Num17"/>
    <w:lvl w:ilvl="0">
      <w:start w:val="1"/>
      <w:numFmt w:val="bullet"/>
      <w:lvlText w:val=""/>
      <w:lvlJc w:val="left"/>
      <w:pPr>
        <w:tabs>
          <w:tab w:val="num" w:pos="0"/>
        </w:tabs>
        <w:ind w:left="780" w:hanging="360"/>
      </w:pPr>
      <w:rPr>
        <w:rFonts w:ascii="Symbol" w:hAnsi="Symbol"/>
        <w:color w:val="000000"/>
      </w:rPr>
    </w:lvl>
  </w:abstractNum>
  <w:abstractNum w:abstractNumId="11" w15:restartNumberingAfterBreak="0">
    <w:nsid w:val="0000002C"/>
    <w:multiLevelType w:val="singleLevel"/>
    <w:tmpl w:val="0000002C"/>
    <w:name w:val="WW8Num64"/>
    <w:lvl w:ilvl="0">
      <w:start w:val="3"/>
      <w:numFmt w:val="bullet"/>
      <w:lvlText w:val="-"/>
      <w:lvlJc w:val="left"/>
      <w:pPr>
        <w:tabs>
          <w:tab w:val="num" w:pos="720"/>
        </w:tabs>
        <w:ind w:left="720" w:hanging="360"/>
      </w:pPr>
      <w:rPr>
        <w:rFonts w:ascii="Trebuchet MS" w:hAnsi="Trebuchet MS" w:cs="Times New Roman"/>
        <w:sz w:val="20"/>
        <w:szCs w:val="20"/>
      </w:rPr>
    </w:lvl>
  </w:abstractNum>
  <w:abstractNum w:abstractNumId="12" w15:restartNumberingAfterBreak="0">
    <w:nsid w:val="00271841"/>
    <w:multiLevelType w:val="multilevel"/>
    <w:tmpl w:val="883268D2"/>
    <w:lvl w:ilvl="0">
      <w:start w:val="1"/>
      <w:numFmt w:val="none"/>
      <w:suff w:val="nothing"/>
      <w:lvlText w:val="."/>
      <w:lvlJc w:val="left"/>
      <w:pPr>
        <w:ind w:left="720" w:hanging="360"/>
      </w:pPr>
    </w:lvl>
    <w:lvl w:ilvl="1">
      <w:start w:val="1"/>
      <w:numFmt w:val="decimal"/>
      <w:lvlText w:val="%2."/>
      <w:lvlJc w:val="left"/>
      <w:pPr>
        <w:tabs>
          <w:tab w:val="num" w:pos="1080"/>
        </w:tabs>
        <w:ind w:left="1080" w:hanging="360"/>
      </w:pPr>
    </w:lvl>
    <w:lvl w:ilvl="2">
      <w:start w:val="1"/>
      <w:numFmt w:val="lowerLetter"/>
      <w:lvlText w:val="%3)"/>
      <w:lvlJc w:val="left"/>
      <w:pPr>
        <w:tabs>
          <w:tab w:val="num" w:pos="360"/>
        </w:tabs>
        <w:ind w:left="360" w:hanging="360"/>
      </w:pPr>
      <w:rPr>
        <w:rFonts w:asciiTheme="minorHAnsi" w:hAnsiTheme="minorHAnsi" w:cstheme="minorHAnsi" w:hint="default"/>
        <w:sz w:val="20"/>
        <w:szCs w:val="18"/>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05C87D03"/>
    <w:multiLevelType w:val="multilevel"/>
    <w:tmpl w:val="68784434"/>
    <w:lvl w:ilvl="0">
      <w:start w:val="1"/>
      <w:numFmt w:val="lowerLetter"/>
      <w:lvlText w:val="%1."/>
      <w:lvlJc w:val="left"/>
      <w:pPr>
        <w:ind w:left="1429" w:hanging="360"/>
      </w:pPr>
      <w:rPr>
        <w:sz w:val="18"/>
        <w:szCs w:val="18"/>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 w15:restartNumberingAfterBreak="0">
    <w:nsid w:val="077414FC"/>
    <w:multiLevelType w:val="multilevel"/>
    <w:tmpl w:val="6620351E"/>
    <w:lvl w:ilvl="0">
      <w:start w:val="1"/>
      <w:numFmt w:val="decimal"/>
      <w:lvlText w:val="%1."/>
      <w:lvlJc w:val="left"/>
      <w:pPr>
        <w:ind w:left="360" w:hanging="360"/>
      </w:pPr>
    </w:lvl>
    <w:lvl w:ilvl="1">
      <w:start w:val="1"/>
      <w:numFmt w:val="lowerLetter"/>
      <w:lvlText w:val="%1.%2)"/>
      <w:lvlJc w:val="left"/>
      <w:pPr>
        <w:ind w:left="792" w:hanging="432"/>
      </w:pPr>
    </w:lvl>
    <w:lvl w:ilvl="2">
      <w:start w:val="1"/>
      <w:numFmt w:val="decimal"/>
      <w:lvlText w:val="%1.%2.%3."/>
      <w:lvlJc w:val="left"/>
      <w:pPr>
        <w:ind w:left="1497" w:hanging="504"/>
      </w:pPr>
      <w:rPr>
        <w:b w:val="0"/>
        <w:i w:val="0"/>
        <w:strike w:val="0"/>
        <w:dstrike w:val="0"/>
        <w:sz w:val="24"/>
        <w:szCs w:val="24"/>
      </w:rPr>
    </w:lvl>
    <w:lvl w:ilvl="3">
      <w:start w:val="1"/>
      <w:numFmt w:val="lowerLetter"/>
      <w:lvlText w:val="%4."/>
      <w:lvlJc w:val="left"/>
      <w:pPr>
        <w:ind w:left="932" w:hanging="648"/>
      </w:pPr>
      <w:rPr>
        <w:b w:val="0"/>
        <w:strike w:val="0"/>
        <w:dstrike w:val="0"/>
        <w:color w:val="auto"/>
        <w:sz w:val="18"/>
        <w:szCs w:val="18"/>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0A406D1D"/>
    <w:multiLevelType w:val="multilevel"/>
    <w:tmpl w:val="A5760A80"/>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6" w15:restartNumberingAfterBreak="0">
    <w:nsid w:val="0EA87BEC"/>
    <w:multiLevelType w:val="hybridMultilevel"/>
    <w:tmpl w:val="CE6A3236"/>
    <w:lvl w:ilvl="0" w:tplc="BB24CDAA">
      <w:numFmt w:val="bullet"/>
      <w:lvlText w:val="-"/>
      <w:lvlJc w:val="left"/>
      <w:pPr>
        <w:ind w:left="360" w:hanging="360"/>
      </w:pPr>
      <w:rPr>
        <w:rFonts w:ascii="Garamond" w:eastAsia="Times New Roman" w:hAnsi="Garamond"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7" w15:restartNumberingAfterBreak="0">
    <w:nsid w:val="0F793F3D"/>
    <w:multiLevelType w:val="hybridMultilevel"/>
    <w:tmpl w:val="86C6F47E"/>
    <w:lvl w:ilvl="0" w:tplc="04100017">
      <w:start w:val="1"/>
      <w:numFmt w:val="low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8" w15:restartNumberingAfterBreak="0">
    <w:nsid w:val="0FBB351C"/>
    <w:multiLevelType w:val="hybridMultilevel"/>
    <w:tmpl w:val="3E92BC32"/>
    <w:lvl w:ilvl="0" w:tplc="BB24CDAA">
      <w:numFmt w:val="bullet"/>
      <w:lvlText w:val="-"/>
      <w:lvlJc w:val="left"/>
      <w:pPr>
        <w:ind w:left="720" w:hanging="360"/>
      </w:pPr>
      <w:rPr>
        <w:rFonts w:ascii="Garamond" w:eastAsia="Times New Roman" w:hAnsi="Garamond" w:cs="Aria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9" w15:restartNumberingAfterBreak="0">
    <w:nsid w:val="15174722"/>
    <w:multiLevelType w:val="multilevel"/>
    <w:tmpl w:val="A3CC7C8A"/>
    <w:lvl w:ilvl="0">
      <w:start w:val="3"/>
      <w:numFmt w:val="decimal"/>
      <w:lvlText w:val="%1"/>
      <w:lvlJc w:val="left"/>
      <w:pPr>
        <w:tabs>
          <w:tab w:val="num" w:pos="705"/>
        </w:tabs>
        <w:ind w:left="705" w:hanging="705"/>
      </w:pPr>
      <w:rPr>
        <w:rFonts w:cs="Times New Roman" w:hint="default"/>
      </w:rPr>
    </w:lvl>
    <w:lvl w:ilvl="1">
      <w:start w:val="1"/>
      <w:numFmt w:val="decimal"/>
      <w:lvlText w:val="%1.%2"/>
      <w:lvlJc w:val="left"/>
      <w:pPr>
        <w:tabs>
          <w:tab w:val="num" w:pos="705"/>
        </w:tabs>
        <w:ind w:left="705" w:hanging="705"/>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bullet"/>
      <w:lvlText w:val=""/>
      <w:lvlJc w:val="left"/>
      <w:pPr>
        <w:tabs>
          <w:tab w:val="num" w:pos="360"/>
        </w:tabs>
        <w:ind w:left="360" w:hanging="360"/>
      </w:pPr>
      <w:rPr>
        <w:rFonts w:ascii="Symbol" w:hAnsi="Symbol"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bullet"/>
      <w:lvlText w:val=""/>
      <w:lvlJc w:val="left"/>
      <w:pPr>
        <w:tabs>
          <w:tab w:val="num" w:pos="360"/>
        </w:tabs>
        <w:ind w:left="360" w:hanging="360"/>
      </w:pPr>
      <w:rPr>
        <w:rFonts w:ascii="Symbol" w:hAnsi="Symbol" w:hint="default"/>
      </w:rPr>
    </w:lvl>
    <w:lvl w:ilvl="7">
      <w:start w:val="1"/>
      <w:numFmt w:val="bullet"/>
      <w:pStyle w:val="Corpodeltesto2"/>
      <w:lvlText w:val=""/>
      <w:lvlJc w:val="left"/>
      <w:pPr>
        <w:tabs>
          <w:tab w:val="num" w:pos="360"/>
        </w:tabs>
        <w:ind w:left="360" w:hanging="360"/>
      </w:pPr>
      <w:rPr>
        <w:rFonts w:ascii="Symbol" w:hAnsi="Symbol" w:hint="default"/>
      </w:rPr>
    </w:lvl>
    <w:lvl w:ilvl="8">
      <w:start w:val="1"/>
      <w:numFmt w:val="decimal"/>
      <w:lvlText w:val="%1.%2.%3.%4.%5.%6.%7.%8.%9"/>
      <w:lvlJc w:val="left"/>
      <w:pPr>
        <w:tabs>
          <w:tab w:val="num" w:pos="1440"/>
        </w:tabs>
        <w:ind w:left="1440" w:hanging="1440"/>
      </w:pPr>
      <w:rPr>
        <w:rFonts w:cs="Times New Roman" w:hint="default"/>
      </w:rPr>
    </w:lvl>
  </w:abstractNum>
  <w:abstractNum w:abstractNumId="20" w15:restartNumberingAfterBreak="0">
    <w:nsid w:val="153F40F2"/>
    <w:multiLevelType w:val="hybridMultilevel"/>
    <w:tmpl w:val="7C380808"/>
    <w:lvl w:ilvl="0" w:tplc="04100017">
      <w:start w:val="1"/>
      <w:numFmt w:val="lowerLetter"/>
      <w:lvlText w:val="%1)"/>
      <w:lvlJc w:val="left"/>
      <w:pPr>
        <w:ind w:left="1146" w:hanging="360"/>
      </w:pPr>
    </w:lvl>
    <w:lvl w:ilvl="1" w:tplc="359E4AD2">
      <w:start w:val="1"/>
      <w:numFmt w:val="bullet"/>
      <w:lvlText w:val=""/>
      <w:lvlJc w:val="left"/>
      <w:pPr>
        <w:ind w:left="862" w:hanging="360"/>
      </w:pPr>
      <w:rPr>
        <w:rFonts w:ascii="Symbol" w:hAnsi="Symbol" w:hint="default"/>
      </w:r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tentative="1">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21" w15:restartNumberingAfterBreak="0">
    <w:nsid w:val="160C11DD"/>
    <w:multiLevelType w:val="multilevel"/>
    <w:tmpl w:val="DF22E0F8"/>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2" w15:restartNumberingAfterBreak="0">
    <w:nsid w:val="172779AE"/>
    <w:multiLevelType w:val="hybridMultilevel"/>
    <w:tmpl w:val="9FD42BD0"/>
    <w:lvl w:ilvl="0" w:tplc="6B669BE2">
      <w:start w:val="4"/>
      <w:numFmt w:val="bullet"/>
      <w:lvlText w:val="-"/>
      <w:lvlJc w:val="left"/>
      <w:pPr>
        <w:ind w:left="1080" w:hanging="360"/>
      </w:pPr>
      <w:rPr>
        <w:rFonts w:ascii="Calibri" w:eastAsia="Calibri" w:hAnsi="Calibri" w:cs="Calibri"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3" w15:restartNumberingAfterBreak="0">
    <w:nsid w:val="18926034"/>
    <w:multiLevelType w:val="multilevel"/>
    <w:tmpl w:val="E962E83E"/>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4" w15:restartNumberingAfterBreak="0">
    <w:nsid w:val="1A2A746C"/>
    <w:multiLevelType w:val="hybridMultilevel"/>
    <w:tmpl w:val="44BE9574"/>
    <w:lvl w:ilvl="0" w:tplc="BB24CDAA">
      <w:numFmt w:val="bullet"/>
      <w:lvlText w:val="-"/>
      <w:lvlJc w:val="left"/>
      <w:pPr>
        <w:ind w:left="720" w:hanging="360"/>
      </w:pPr>
      <w:rPr>
        <w:rFonts w:ascii="Garamond" w:eastAsia="Times New Roman" w:hAnsi="Garamond"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1A560CFB"/>
    <w:multiLevelType w:val="multilevel"/>
    <w:tmpl w:val="7C22826E"/>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3600" w:hanging="360"/>
      </w:pPr>
      <w:rPr>
        <w:rFonts w:ascii="Courier New" w:hAnsi="Courier New" w:cs="Wingdings" w:hint="default"/>
      </w:rPr>
    </w:lvl>
    <w:lvl w:ilvl="3">
      <w:start w:val="1"/>
      <w:numFmt w:val="bullet"/>
      <w:lvlText w:val="o"/>
      <w:lvlJc w:val="left"/>
      <w:pPr>
        <w:ind w:left="5760" w:hanging="360"/>
      </w:pPr>
      <w:rPr>
        <w:rFonts w:ascii="Courier New" w:hAnsi="Courier New"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6" w15:restartNumberingAfterBreak="0">
    <w:nsid w:val="1AE16926"/>
    <w:multiLevelType w:val="hybridMultilevel"/>
    <w:tmpl w:val="4D728B14"/>
    <w:lvl w:ilvl="0" w:tplc="0410000F">
      <w:start w:val="1"/>
      <w:numFmt w:val="decimal"/>
      <w:lvlText w:val="%1."/>
      <w:lvlJc w:val="left"/>
      <w:pPr>
        <w:ind w:left="709" w:hanging="360"/>
      </w:pPr>
    </w:lvl>
    <w:lvl w:ilvl="1" w:tplc="04100019" w:tentative="1">
      <w:start w:val="1"/>
      <w:numFmt w:val="lowerLetter"/>
      <w:lvlText w:val="%2."/>
      <w:lvlJc w:val="left"/>
      <w:pPr>
        <w:ind w:left="1429" w:hanging="360"/>
      </w:pPr>
    </w:lvl>
    <w:lvl w:ilvl="2" w:tplc="0410001B" w:tentative="1">
      <w:start w:val="1"/>
      <w:numFmt w:val="lowerRoman"/>
      <w:lvlText w:val="%3."/>
      <w:lvlJc w:val="right"/>
      <w:pPr>
        <w:ind w:left="2149" w:hanging="180"/>
      </w:pPr>
    </w:lvl>
    <w:lvl w:ilvl="3" w:tplc="0410000F" w:tentative="1">
      <w:start w:val="1"/>
      <w:numFmt w:val="decimal"/>
      <w:lvlText w:val="%4."/>
      <w:lvlJc w:val="left"/>
      <w:pPr>
        <w:ind w:left="2869" w:hanging="360"/>
      </w:pPr>
    </w:lvl>
    <w:lvl w:ilvl="4" w:tplc="04100019" w:tentative="1">
      <w:start w:val="1"/>
      <w:numFmt w:val="lowerLetter"/>
      <w:lvlText w:val="%5."/>
      <w:lvlJc w:val="left"/>
      <w:pPr>
        <w:ind w:left="3589" w:hanging="360"/>
      </w:pPr>
    </w:lvl>
    <w:lvl w:ilvl="5" w:tplc="0410001B" w:tentative="1">
      <w:start w:val="1"/>
      <w:numFmt w:val="lowerRoman"/>
      <w:lvlText w:val="%6."/>
      <w:lvlJc w:val="right"/>
      <w:pPr>
        <w:ind w:left="4309" w:hanging="180"/>
      </w:pPr>
    </w:lvl>
    <w:lvl w:ilvl="6" w:tplc="0410000F" w:tentative="1">
      <w:start w:val="1"/>
      <w:numFmt w:val="decimal"/>
      <w:lvlText w:val="%7."/>
      <w:lvlJc w:val="left"/>
      <w:pPr>
        <w:ind w:left="5029" w:hanging="360"/>
      </w:pPr>
    </w:lvl>
    <w:lvl w:ilvl="7" w:tplc="04100019" w:tentative="1">
      <w:start w:val="1"/>
      <w:numFmt w:val="lowerLetter"/>
      <w:lvlText w:val="%8."/>
      <w:lvlJc w:val="left"/>
      <w:pPr>
        <w:ind w:left="5749" w:hanging="360"/>
      </w:pPr>
    </w:lvl>
    <w:lvl w:ilvl="8" w:tplc="0410001B" w:tentative="1">
      <w:start w:val="1"/>
      <w:numFmt w:val="lowerRoman"/>
      <w:lvlText w:val="%9."/>
      <w:lvlJc w:val="right"/>
      <w:pPr>
        <w:ind w:left="6469" w:hanging="180"/>
      </w:pPr>
    </w:lvl>
  </w:abstractNum>
  <w:abstractNum w:abstractNumId="27" w15:restartNumberingAfterBreak="0">
    <w:nsid w:val="1AF864C9"/>
    <w:multiLevelType w:val="multilevel"/>
    <w:tmpl w:val="61E89434"/>
    <w:lvl w:ilvl="0">
      <w:start w:val="7"/>
      <w:numFmt w:val="lowerLetter"/>
      <w:lvlText w:val="%1)"/>
      <w:lvlJc w:val="left"/>
      <w:pPr>
        <w:tabs>
          <w:tab w:val="num" w:pos="360"/>
        </w:tabs>
        <w:ind w:left="360" w:hanging="360"/>
      </w:pPr>
      <w:rPr>
        <w:rFonts w:asciiTheme="minorHAnsi" w:hAnsiTheme="minorHAnsi" w:cstheme="minorHAnsi" w:hint="default"/>
        <w:sz w:val="20"/>
        <w:szCs w:val="20"/>
      </w:rPr>
    </w:lvl>
    <w:lvl w:ilvl="1">
      <w:start w:val="1"/>
      <w:numFmt w:val="lowerLetter"/>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lowerLetter"/>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Letter"/>
      <w:lvlText w:val="%6)"/>
      <w:lvlJc w:val="left"/>
      <w:pPr>
        <w:tabs>
          <w:tab w:val="num" w:pos="2160"/>
        </w:tabs>
        <w:ind w:left="2160" w:hanging="360"/>
      </w:pPr>
    </w:lvl>
    <w:lvl w:ilvl="6">
      <w:start w:val="1"/>
      <w:numFmt w:val="lowerLetter"/>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Letter"/>
      <w:lvlText w:val="%9)"/>
      <w:lvlJc w:val="left"/>
      <w:pPr>
        <w:tabs>
          <w:tab w:val="num" w:pos="3240"/>
        </w:tabs>
        <w:ind w:left="3240" w:hanging="360"/>
      </w:pPr>
    </w:lvl>
  </w:abstractNum>
  <w:abstractNum w:abstractNumId="28" w15:restartNumberingAfterBreak="0">
    <w:nsid w:val="1C3F4073"/>
    <w:multiLevelType w:val="hybridMultilevel"/>
    <w:tmpl w:val="935E006C"/>
    <w:lvl w:ilvl="0" w:tplc="04100001">
      <w:start w:val="1"/>
      <w:numFmt w:val="bullet"/>
      <w:lvlText w:val=""/>
      <w:lvlJc w:val="left"/>
      <w:pPr>
        <w:ind w:left="709" w:hanging="360"/>
      </w:pPr>
      <w:rPr>
        <w:rFonts w:ascii="Symbol" w:hAnsi="Symbol" w:hint="default"/>
      </w:rPr>
    </w:lvl>
    <w:lvl w:ilvl="1" w:tplc="04100003" w:tentative="1">
      <w:start w:val="1"/>
      <w:numFmt w:val="bullet"/>
      <w:lvlText w:val="o"/>
      <w:lvlJc w:val="left"/>
      <w:pPr>
        <w:ind w:left="1429" w:hanging="360"/>
      </w:pPr>
      <w:rPr>
        <w:rFonts w:ascii="Courier New" w:hAnsi="Courier New" w:cs="Courier New" w:hint="default"/>
      </w:rPr>
    </w:lvl>
    <w:lvl w:ilvl="2" w:tplc="04100005" w:tentative="1">
      <w:start w:val="1"/>
      <w:numFmt w:val="bullet"/>
      <w:lvlText w:val=""/>
      <w:lvlJc w:val="left"/>
      <w:pPr>
        <w:ind w:left="2149" w:hanging="360"/>
      </w:pPr>
      <w:rPr>
        <w:rFonts w:ascii="Wingdings" w:hAnsi="Wingdings" w:hint="default"/>
      </w:rPr>
    </w:lvl>
    <w:lvl w:ilvl="3" w:tplc="04100001" w:tentative="1">
      <w:start w:val="1"/>
      <w:numFmt w:val="bullet"/>
      <w:lvlText w:val=""/>
      <w:lvlJc w:val="left"/>
      <w:pPr>
        <w:ind w:left="2869" w:hanging="360"/>
      </w:pPr>
      <w:rPr>
        <w:rFonts w:ascii="Symbol" w:hAnsi="Symbol" w:hint="default"/>
      </w:rPr>
    </w:lvl>
    <w:lvl w:ilvl="4" w:tplc="04100003" w:tentative="1">
      <w:start w:val="1"/>
      <w:numFmt w:val="bullet"/>
      <w:lvlText w:val="o"/>
      <w:lvlJc w:val="left"/>
      <w:pPr>
        <w:ind w:left="3589" w:hanging="360"/>
      </w:pPr>
      <w:rPr>
        <w:rFonts w:ascii="Courier New" w:hAnsi="Courier New" w:cs="Courier New" w:hint="default"/>
      </w:rPr>
    </w:lvl>
    <w:lvl w:ilvl="5" w:tplc="04100005" w:tentative="1">
      <w:start w:val="1"/>
      <w:numFmt w:val="bullet"/>
      <w:lvlText w:val=""/>
      <w:lvlJc w:val="left"/>
      <w:pPr>
        <w:ind w:left="4309" w:hanging="360"/>
      </w:pPr>
      <w:rPr>
        <w:rFonts w:ascii="Wingdings" w:hAnsi="Wingdings" w:hint="default"/>
      </w:rPr>
    </w:lvl>
    <w:lvl w:ilvl="6" w:tplc="04100001" w:tentative="1">
      <w:start w:val="1"/>
      <w:numFmt w:val="bullet"/>
      <w:lvlText w:val=""/>
      <w:lvlJc w:val="left"/>
      <w:pPr>
        <w:ind w:left="5029" w:hanging="360"/>
      </w:pPr>
      <w:rPr>
        <w:rFonts w:ascii="Symbol" w:hAnsi="Symbol" w:hint="default"/>
      </w:rPr>
    </w:lvl>
    <w:lvl w:ilvl="7" w:tplc="04100003" w:tentative="1">
      <w:start w:val="1"/>
      <w:numFmt w:val="bullet"/>
      <w:lvlText w:val="o"/>
      <w:lvlJc w:val="left"/>
      <w:pPr>
        <w:ind w:left="5749" w:hanging="360"/>
      </w:pPr>
      <w:rPr>
        <w:rFonts w:ascii="Courier New" w:hAnsi="Courier New" w:cs="Courier New" w:hint="default"/>
      </w:rPr>
    </w:lvl>
    <w:lvl w:ilvl="8" w:tplc="04100005" w:tentative="1">
      <w:start w:val="1"/>
      <w:numFmt w:val="bullet"/>
      <w:lvlText w:val=""/>
      <w:lvlJc w:val="left"/>
      <w:pPr>
        <w:ind w:left="6469" w:hanging="360"/>
      </w:pPr>
      <w:rPr>
        <w:rFonts w:ascii="Wingdings" w:hAnsi="Wingdings" w:hint="default"/>
      </w:rPr>
    </w:lvl>
  </w:abstractNum>
  <w:abstractNum w:abstractNumId="29" w15:restartNumberingAfterBreak="0">
    <w:nsid w:val="1CD01658"/>
    <w:multiLevelType w:val="multilevel"/>
    <w:tmpl w:val="8F868F6C"/>
    <w:lvl w:ilvl="0">
      <w:start w:val="1"/>
      <w:numFmt w:val="decimal"/>
      <w:pStyle w:val="Titolo1disciplinare"/>
      <w:lvlText w:val="%1."/>
      <w:lvlJc w:val="left"/>
      <w:pPr>
        <w:tabs>
          <w:tab w:val="num" w:pos="482"/>
        </w:tabs>
        <w:ind w:left="482" w:hanging="340"/>
      </w:pPr>
      <w:rPr>
        <w:rFonts w:cs="Times New Roman"/>
        <w:b w:val="0"/>
        <w:bCs w:val="0"/>
        <w:i w:val="0"/>
        <w:iCs w:val="0"/>
        <w:caps w:val="0"/>
        <w:smallCaps w:val="0"/>
        <w:strike w:val="0"/>
        <w:dstrike w:val="0"/>
        <w:vanish w:val="0"/>
        <w:color w:val="000000"/>
        <w:spacing w:val="0"/>
        <w:kern w:val="0"/>
        <w:position w:val="0"/>
        <w:sz w:val="24"/>
        <w:szCs w:val="24"/>
        <w:u w:val="none"/>
        <w:effect w:val="none"/>
        <w:vertAlign w:val="baseline"/>
      </w:rPr>
    </w:lvl>
    <w:lvl w:ilvl="1">
      <w:start w:val="1"/>
      <w:numFmt w:val="bullet"/>
      <w:lvlText w:val=""/>
      <w:lvlJc w:val="left"/>
      <w:pPr>
        <w:tabs>
          <w:tab w:val="num" w:pos="538"/>
        </w:tabs>
        <w:ind w:left="538" w:hanging="340"/>
      </w:pPr>
      <w:rPr>
        <w:rFonts w:ascii="Symbol" w:hAnsi="Symbol" w:hint="default"/>
        <w:sz w:val="22"/>
      </w:rPr>
    </w:lvl>
    <w:lvl w:ilvl="2">
      <w:start w:val="1"/>
      <w:numFmt w:val="bullet"/>
      <w:lvlText w:val="-"/>
      <w:lvlJc w:val="left"/>
      <w:pPr>
        <w:tabs>
          <w:tab w:val="num" w:pos="766"/>
        </w:tabs>
        <w:ind w:left="766" w:hanging="340"/>
      </w:pPr>
      <w:rPr>
        <w:rFonts w:ascii="9999999" w:hAnsi="9999999" w:hint="default"/>
      </w:rPr>
    </w:lvl>
    <w:lvl w:ilvl="3">
      <w:start w:val="1"/>
      <w:numFmt w:val="bullet"/>
      <w:lvlText w:val=""/>
      <w:lvlJc w:val="left"/>
      <w:pPr>
        <w:tabs>
          <w:tab w:val="num" w:pos="1219"/>
        </w:tabs>
        <w:ind w:left="1219" w:hanging="341"/>
      </w:pPr>
      <w:rPr>
        <w:rFonts w:ascii="Symbol" w:hAnsi="Symbol" w:hint="default"/>
        <w:sz w:val="22"/>
      </w:rPr>
    </w:lvl>
    <w:lvl w:ilvl="4">
      <w:start w:val="1"/>
      <w:numFmt w:val="bullet"/>
      <w:lvlText w:val=""/>
      <w:lvlJc w:val="left"/>
      <w:pPr>
        <w:tabs>
          <w:tab w:val="num" w:pos="1559"/>
        </w:tabs>
        <w:ind w:left="1559" w:hanging="340"/>
      </w:pPr>
      <w:rPr>
        <w:rFonts w:ascii="Symbol" w:hAnsi="Symbol" w:hint="default"/>
      </w:rPr>
    </w:lvl>
    <w:lvl w:ilvl="5">
      <w:start w:val="1"/>
      <w:numFmt w:val="bullet"/>
      <w:lvlText w:val=""/>
      <w:lvlJc w:val="left"/>
      <w:pPr>
        <w:tabs>
          <w:tab w:val="num" w:pos="1899"/>
        </w:tabs>
        <w:ind w:left="1899" w:hanging="340"/>
      </w:pPr>
      <w:rPr>
        <w:rFonts w:ascii="Wingdings" w:hAnsi="Wingdings" w:hint="default"/>
      </w:rPr>
    </w:lvl>
    <w:lvl w:ilvl="6">
      <w:start w:val="1"/>
      <w:numFmt w:val="bullet"/>
      <w:lvlText w:val=""/>
      <w:lvlJc w:val="left"/>
      <w:pPr>
        <w:tabs>
          <w:tab w:val="num" w:pos="2239"/>
        </w:tabs>
        <w:ind w:left="2239" w:hanging="340"/>
      </w:pPr>
      <w:rPr>
        <w:rFonts w:ascii="Wingdings" w:hAnsi="Wingdings" w:hint="default"/>
      </w:rPr>
    </w:lvl>
    <w:lvl w:ilvl="7">
      <w:start w:val="1"/>
      <w:numFmt w:val="bullet"/>
      <w:lvlText w:val=""/>
      <w:lvlJc w:val="left"/>
      <w:pPr>
        <w:tabs>
          <w:tab w:val="num" w:pos="2579"/>
        </w:tabs>
        <w:ind w:left="2579" w:hanging="340"/>
      </w:pPr>
      <w:rPr>
        <w:rFonts w:ascii="Symbol" w:hAnsi="Symbol" w:hint="default"/>
      </w:rPr>
    </w:lvl>
    <w:lvl w:ilvl="8">
      <w:start w:val="1"/>
      <w:numFmt w:val="bullet"/>
      <w:lvlText w:val=""/>
      <w:lvlJc w:val="left"/>
      <w:pPr>
        <w:tabs>
          <w:tab w:val="num" w:pos="2919"/>
        </w:tabs>
        <w:ind w:left="2919" w:hanging="340"/>
      </w:pPr>
      <w:rPr>
        <w:rFonts w:ascii="Symbol" w:hAnsi="Symbol" w:hint="default"/>
      </w:rPr>
    </w:lvl>
  </w:abstractNum>
  <w:abstractNum w:abstractNumId="30" w15:restartNumberingAfterBreak="0">
    <w:nsid w:val="1F8E4611"/>
    <w:multiLevelType w:val="multilevel"/>
    <w:tmpl w:val="AFAAC24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Titilium" w:hAnsi="Titilium" w:cs="Calibri" w:hint="default"/>
        <w:color w:val="auto"/>
        <w:sz w:val="18"/>
      </w:rPr>
    </w:lvl>
    <w:lvl w:ilvl="2">
      <w:start w:val="1"/>
      <w:numFmt w:val="lowerLetter"/>
      <w:lvlText w:val="%3)"/>
      <w:lvlJc w:val="left"/>
      <w:pPr>
        <w:ind w:left="360" w:hanging="360"/>
      </w:pPr>
      <w:rPr>
        <w:rFonts w:asciiTheme="minorHAnsi" w:hAnsiTheme="minorHAnsi" w:hint="default"/>
        <w:sz w:val="20"/>
        <w:szCs w:val="18"/>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20824CFA"/>
    <w:multiLevelType w:val="hybridMultilevel"/>
    <w:tmpl w:val="8B18BA46"/>
    <w:lvl w:ilvl="0" w:tplc="60B6BC64">
      <w:start w:val="3"/>
      <w:numFmt w:val="bullet"/>
      <w:lvlText w:val="-"/>
      <w:lvlJc w:val="left"/>
      <w:pPr>
        <w:ind w:left="720" w:hanging="360"/>
      </w:pPr>
      <w:rPr>
        <w:rFonts w:ascii="Times New Roman" w:eastAsia="Times New Roman" w:hAnsi="Times New Roman" w:cs="Times New Roman" w:hint="default"/>
        <w:sz w:val="24"/>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258920BF"/>
    <w:multiLevelType w:val="multilevel"/>
    <w:tmpl w:val="BAC0EEDA"/>
    <w:lvl w:ilvl="0">
      <w:start w:val="3"/>
      <w:numFmt w:val="decimal"/>
      <w:lvlText w:val="%1"/>
      <w:lvlJc w:val="left"/>
      <w:pPr>
        <w:ind w:left="360" w:hanging="360"/>
      </w:pPr>
      <w:rPr>
        <w:rFonts w:hint="default"/>
      </w:rPr>
    </w:lvl>
    <w:lvl w:ilvl="1">
      <w:start w:val="1"/>
      <w:numFmt w:val="decimal"/>
      <w:lvlText w:val="%1.%2"/>
      <w:lvlJc w:val="left"/>
      <w:pPr>
        <w:ind w:left="360" w:hanging="360"/>
      </w:pPr>
      <w:rPr>
        <w:rFonts w:asciiTheme="minorHAnsi" w:hAnsiTheme="minorHAnsi" w:cstheme="minorHAnsi" w:hint="default"/>
        <w:b/>
        <w:sz w:val="20"/>
        <w:szCs w:val="2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26635412"/>
    <w:multiLevelType w:val="singleLevel"/>
    <w:tmpl w:val="1312047C"/>
    <w:lvl w:ilvl="0">
      <w:start w:val="1"/>
      <w:numFmt w:val="decimal"/>
      <w:pStyle w:val="AANumbering"/>
      <w:lvlText w:val="%1."/>
      <w:lvlJc w:val="left"/>
      <w:pPr>
        <w:tabs>
          <w:tab w:val="num" w:pos="283"/>
        </w:tabs>
        <w:ind w:left="283" w:hanging="283"/>
      </w:pPr>
      <w:rPr>
        <w:rFonts w:cs="Times New Roman"/>
      </w:rPr>
    </w:lvl>
  </w:abstractNum>
  <w:abstractNum w:abstractNumId="34" w15:restartNumberingAfterBreak="0">
    <w:nsid w:val="2B231DCC"/>
    <w:multiLevelType w:val="hybridMultilevel"/>
    <w:tmpl w:val="FE6E4B54"/>
    <w:lvl w:ilvl="0" w:tplc="B7D032B0">
      <w:start w:val="3"/>
      <w:numFmt w:val="bullet"/>
      <w:lvlText w:val="-"/>
      <w:lvlJc w:val="left"/>
      <w:pPr>
        <w:tabs>
          <w:tab w:val="num" w:pos="787"/>
        </w:tabs>
        <w:ind w:left="787" w:hanging="360"/>
      </w:pPr>
      <w:rPr>
        <w:rFonts w:ascii="Times New Roman" w:eastAsia="Times New Roman" w:hAnsi="Times New Roman" w:hint="default"/>
        <w:sz w:val="24"/>
      </w:rPr>
    </w:lvl>
    <w:lvl w:ilvl="1" w:tplc="3076816A">
      <w:numFmt w:val="bullet"/>
      <w:lvlText w:val="-"/>
      <w:lvlJc w:val="left"/>
      <w:pPr>
        <w:tabs>
          <w:tab w:val="num" w:pos="1852"/>
        </w:tabs>
        <w:ind w:left="1852" w:hanging="705"/>
      </w:pPr>
      <w:rPr>
        <w:rFonts w:ascii="Trebuchet MS" w:eastAsia="Times New Roman" w:hAnsi="Trebuchet MS" w:hint="default"/>
        <w:sz w:val="24"/>
      </w:rPr>
    </w:lvl>
    <w:lvl w:ilvl="2" w:tplc="00050410">
      <w:start w:val="1"/>
      <w:numFmt w:val="bullet"/>
      <w:lvlText w:val=""/>
      <w:lvlJc w:val="left"/>
      <w:pPr>
        <w:tabs>
          <w:tab w:val="num" w:pos="2227"/>
        </w:tabs>
        <w:ind w:left="2227" w:hanging="360"/>
      </w:pPr>
      <w:rPr>
        <w:rFonts w:ascii="Wingdings" w:hAnsi="Wingdings" w:hint="default"/>
      </w:rPr>
    </w:lvl>
    <w:lvl w:ilvl="3" w:tplc="00010410">
      <w:start w:val="1"/>
      <w:numFmt w:val="bullet"/>
      <w:lvlText w:val=""/>
      <w:lvlJc w:val="left"/>
      <w:pPr>
        <w:tabs>
          <w:tab w:val="num" w:pos="2947"/>
        </w:tabs>
        <w:ind w:left="2947" w:hanging="360"/>
      </w:pPr>
      <w:rPr>
        <w:rFonts w:ascii="Symbol" w:hAnsi="Symbol" w:hint="default"/>
      </w:rPr>
    </w:lvl>
    <w:lvl w:ilvl="4" w:tplc="00030410">
      <w:start w:val="1"/>
      <w:numFmt w:val="bullet"/>
      <w:lvlText w:val="o"/>
      <w:lvlJc w:val="left"/>
      <w:pPr>
        <w:tabs>
          <w:tab w:val="num" w:pos="3667"/>
        </w:tabs>
        <w:ind w:left="3667" w:hanging="360"/>
      </w:pPr>
      <w:rPr>
        <w:rFonts w:ascii="Courier New" w:hAnsi="Courier New" w:hint="default"/>
      </w:rPr>
    </w:lvl>
    <w:lvl w:ilvl="5" w:tplc="00050410">
      <w:start w:val="1"/>
      <w:numFmt w:val="bullet"/>
      <w:lvlText w:val=""/>
      <w:lvlJc w:val="left"/>
      <w:pPr>
        <w:tabs>
          <w:tab w:val="num" w:pos="4387"/>
        </w:tabs>
        <w:ind w:left="4387" w:hanging="360"/>
      </w:pPr>
      <w:rPr>
        <w:rFonts w:ascii="Wingdings" w:hAnsi="Wingdings" w:hint="default"/>
      </w:rPr>
    </w:lvl>
    <w:lvl w:ilvl="6" w:tplc="00010410">
      <w:start w:val="1"/>
      <w:numFmt w:val="bullet"/>
      <w:lvlText w:val=""/>
      <w:lvlJc w:val="left"/>
      <w:pPr>
        <w:tabs>
          <w:tab w:val="num" w:pos="5107"/>
        </w:tabs>
        <w:ind w:left="5107" w:hanging="360"/>
      </w:pPr>
      <w:rPr>
        <w:rFonts w:ascii="Symbol" w:hAnsi="Symbol" w:hint="default"/>
      </w:rPr>
    </w:lvl>
    <w:lvl w:ilvl="7" w:tplc="00030410">
      <w:start w:val="1"/>
      <w:numFmt w:val="bullet"/>
      <w:lvlText w:val="o"/>
      <w:lvlJc w:val="left"/>
      <w:pPr>
        <w:tabs>
          <w:tab w:val="num" w:pos="5827"/>
        </w:tabs>
        <w:ind w:left="5827" w:hanging="360"/>
      </w:pPr>
      <w:rPr>
        <w:rFonts w:ascii="Courier New" w:hAnsi="Courier New" w:hint="default"/>
      </w:rPr>
    </w:lvl>
    <w:lvl w:ilvl="8" w:tplc="00050410">
      <w:start w:val="1"/>
      <w:numFmt w:val="bullet"/>
      <w:lvlText w:val=""/>
      <w:lvlJc w:val="left"/>
      <w:pPr>
        <w:tabs>
          <w:tab w:val="num" w:pos="6547"/>
        </w:tabs>
        <w:ind w:left="6547" w:hanging="360"/>
      </w:pPr>
      <w:rPr>
        <w:rFonts w:ascii="Wingdings" w:hAnsi="Wingdings" w:hint="default"/>
      </w:rPr>
    </w:lvl>
  </w:abstractNum>
  <w:abstractNum w:abstractNumId="35"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314C624F"/>
    <w:multiLevelType w:val="multilevel"/>
    <w:tmpl w:val="5E7406CE"/>
    <w:lvl w:ilvl="0">
      <w:start w:val="1"/>
      <w:numFmt w:val="lowerLetter"/>
      <w:lvlText w:val="%1)"/>
      <w:lvlJc w:val="left"/>
      <w:pPr>
        <w:ind w:left="1146" w:hanging="360"/>
      </w:pPr>
      <w:rPr>
        <w:sz w:val="18"/>
        <w:szCs w:val="18"/>
      </w:r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37" w15:restartNumberingAfterBreak="0">
    <w:nsid w:val="359715AC"/>
    <w:multiLevelType w:val="multilevel"/>
    <w:tmpl w:val="3A2C091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Titilium" w:hAnsi="Titilium" w:cs="Calibri" w:hint="default"/>
        <w:color w:val="auto"/>
        <w:sz w:val="18"/>
      </w:rPr>
    </w:lvl>
    <w:lvl w:ilvl="2">
      <w:start w:val="1"/>
      <w:numFmt w:val="lowerLetter"/>
      <w:lvlText w:val="%3)"/>
      <w:lvlJc w:val="left"/>
      <w:pPr>
        <w:ind w:left="360" w:hanging="360"/>
      </w:pPr>
      <w:rPr>
        <w:rFonts w:asciiTheme="minorHAnsi" w:eastAsia="Times New Roman" w:hAnsiTheme="minorHAnsi" w:cstheme="minorHAnsi" w:hint="default"/>
        <w:i w:val="0"/>
        <w:color w:val="auto"/>
        <w:sz w:val="20"/>
        <w:szCs w:val="20"/>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15:restartNumberingAfterBreak="0">
    <w:nsid w:val="395D634D"/>
    <w:multiLevelType w:val="hybridMultilevel"/>
    <w:tmpl w:val="AB44EC2C"/>
    <w:lvl w:ilvl="0" w:tplc="0410000F">
      <w:start w:val="1"/>
      <w:numFmt w:val="decimal"/>
      <w:pStyle w:val="tit1"/>
      <w:lvlText w:val="%1."/>
      <w:lvlJc w:val="left"/>
      <w:pPr>
        <w:tabs>
          <w:tab w:val="num" w:pos="360"/>
        </w:tabs>
        <w:ind w:left="360" w:hanging="360"/>
      </w:pPr>
      <w:rPr>
        <w:rFonts w:cs="Times New Roman"/>
      </w:rPr>
    </w:lvl>
    <w:lvl w:ilvl="1" w:tplc="04100019">
      <w:start w:val="1"/>
      <w:numFmt w:val="lowerLetter"/>
      <w:lvlText w:val="%2."/>
      <w:lvlJc w:val="left"/>
      <w:pPr>
        <w:tabs>
          <w:tab w:val="num" w:pos="1080"/>
        </w:tabs>
        <w:ind w:left="1080" w:hanging="360"/>
      </w:pPr>
      <w:rPr>
        <w:rFonts w:cs="Times New Roman"/>
      </w:rPr>
    </w:lvl>
    <w:lvl w:ilvl="2" w:tplc="0410001B">
      <w:start w:val="1"/>
      <w:numFmt w:val="lowerRoman"/>
      <w:lvlText w:val="%3."/>
      <w:lvlJc w:val="right"/>
      <w:pPr>
        <w:tabs>
          <w:tab w:val="num" w:pos="1800"/>
        </w:tabs>
        <w:ind w:left="1800" w:hanging="180"/>
      </w:pPr>
      <w:rPr>
        <w:rFonts w:cs="Times New Roman"/>
      </w:rPr>
    </w:lvl>
    <w:lvl w:ilvl="3" w:tplc="0410000F">
      <w:start w:val="1"/>
      <w:numFmt w:val="decimal"/>
      <w:lvlText w:val="%4."/>
      <w:lvlJc w:val="left"/>
      <w:pPr>
        <w:tabs>
          <w:tab w:val="num" w:pos="2520"/>
        </w:tabs>
        <w:ind w:left="2520" w:hanging="360"/>
      </w:pPr>
      <w:rPr>
        <w:rFonts w:cs="Times New Roman"/>
      </w:rPr>
    </w:lvl>
    <w:lvl w:ilvl="4" w:tplc="04100019">
      <w:start w:val="1"/>
      <w:numFmt w:val="lowerLetter"/>
      <w:lvlText w:val="%5."/>
      <w:lvlJc w:val="left"/>
      <w:pPr>
        <w:tabs>
          <w:tab w:val="num" w:pos="3240"/>
        </w:tabs>
        <w:ind w:left="3240" w:hanging="360"/>
      </w:pPr>
      <w:rPr>
        <w:rFonts w:cs="Times New Roman"/>
      </w:rPr>
    </w:lvl>
    <w:lvl w:ilvl="5" w:tplc="0410001B">
      <w:start w:val="1"/>
      <w:numFmt w:val="lowerRoman"/>
      <w:lvlText w:val="%6."/>
      <w:lvlJc w:val="right"/>
      <w:pPr>
        <w:tabs>
          <w:tab w:val="num" w:pos="3960"/>
        </w:tabs>
        <w:ind w:left="3960" w:hanging="180"/>
      </w:pPr>
      <w:rPr>
        <w:rFonts w:cs="Times New Roman"/>
      </w:rPr>
    </w:lvl>
    <w:lvl w:ilvl="6" w:tplc="0410000F">
      <w:start w:val="1"/>
      <w:numFmt w:val="decimal"/>
      <w:lvlText w:val="%7."/>
      <w:lvlJc w:val="left"/>
      <w:pPr>
        <w:tabs>
          <w:tab w:val="num" w:pos="4680"/>
        </w:tabs>
        <w:ind w:left="4680" w:hanging="360"/>
      </w:pPr>
      <w:rPr>
        <w:rFonts w:cs="Times New Roman"/>
      </w:rPr>
    </w:lvl>
    <w:lvl w:ilvl="7" w:tplc="04100019">
      <w:start w:val="1"/>
      <w:numFmt w:val="lowerLetter"/>
      <w:lvlText w:val="%8."/>
      <w:lvlJc w:val="left"/>
      <w:pPr>
        <w:tabs>
          <w:tab w:val="num" w:pos="5400"/>
        </w:tabs>
        <w:ind w:left="5400" w:hanging="360"/>
      </w:pPr>
      <w:rPr>
        <w:rFonts w:cs="Times New Roman"/>
      </w:rPr>
    </w:lvl>
    <w:lvl w:ilvl="8" w:tplc="0410001B">
      <w:start w:val="1"/>
      <w:numFmt w:val="lowerRoman"/>
      <w:lvlText w:val="%9."/>
      <w:lvlJc w:val="right"/>
      <w:pPr>
        <w:tabs>
          <w:tab w:val="num" w:pos="6120"/>
        </w:tabs>
        <w:ind w:left="6120" w:hanging="180"/>
      </w:pPr>
      <w:rPr>
        <w:rFonts w:cs="Times New Roman"/>
      </w:rPr>
    </w:lvl>
  </w:abstractNum>
  <w:abstractNum w:abstractNumId="39" w15:restartNumberingAfterBreak="0">
    <w:nsid w:val="3A297125"/>
    <w:multiLevelType w:val="singleLevel"/>
    <w:tmpl w:val="D090A1E6"/>
    <w:lvl w:ilvl="0">
      <w:start w:val="1"/>
      <w:numFmt w:val="bullet"/>
      <w:pStyle w:val="AA1stlevelbullet"/>
      <w:lvlText w:val=""/>
      <w:lvlJc w:val="left"/>
      <w:pPr>
        <w:tabs>
          <w:tab w:val="num" w:pos="283"/>
        </w:tabs>
        <w:ind w:left="283" w:hanging="283"/>
      </w:pPr>
      <w:rPr>
        <w:rFonts w:ascii="Symbol" w:hAnsi="Symbol" w:hint="default"/>
      </w:rPr>
    </w:lvl>
  </w:abstractNum>
  <w:abstractNum w:abstractNumId="40" w15:restartNumberingAfterBreak="0">
    <w:nsid w:val="3B7D7557"/>
    <w:multiLevelType w:val="multilevel"/>
    <w:tmpl w:val="0D40C30A"/>
    <w:lvl w:ilvl="0">
      <w:start w:val="1"/>
      <w:numFmt w:val="bullet"/>
      <w:lvlText w:val=""/>
      <w:lvlJc w:val="left"/>
      <w:pPr>
        <w:ind w:left="360" w:hanging="360"/>
      </w:pPr>
      <w:rPr>
        <w:rFonts w:ascii="Symbol" w:hAnsi="Symbol" w:cs="Symbol" w:hint="default"/>
        <w:strike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41" w15:restartNumberingAfterBreak="0">
    <w:nsid w:val="3F431FB7"/>
    <w:multiLevelType w:val="singleLevel"/>
    <w:tmpl w:val="63843416"/>
    <w:lvl w:ilvl="0">
      <w:start w:val="1"/>
      <w:numFmt w:val="bullet"/>
      <w:pStyle w:val="AA2ndlevelbullet"/>
      <w:lvlText w:val=""/>
      <w:lvlJc w:val="left"/>
      <w:pPr>
        <w:tabs>
          <w:tab w:val="num" w:pos="283"/>
        </w:tabs>
        <w:ind w:left="283" w:hanging="283"/>
      </w:pPr>
      <w:rPr>
        <w:rFonts w:ascii="Symbol" w:hAnsi="Symbol" w:hint="default"/>
      </w:rPr>
    </w:lvl>
  </w:abstractNum>
  <w:abstractNum w:abstractNumId="42" w15:restartNumberingAfterBreak="0">
    <w:nsid w:val="3F8E6B06"/>
    <w:multiLevelType w:val="hybridMultilevel"/>
    <w:tmpl w:val="089A7DE6"/>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3" w15:restartNumberingAfterBreak="0">
    <w:nsid w:val="40F066DA"/>
    <w:multiLevelType w:val="hybridMultilevel"/>
    <w:tmpl w:val="093A3E28"/>
    <w:lvl w:ilvl="0" w:tplc="0000002C">
      <w:start w:val="3"/>
      <w:numFmt w:val="bullet"/>
      <w:lvlText w:val="-"/>
      <w:lvlJc w:val="left"/>
      <w:pPr>
        <w:ind w:left="1050" w:hanging="360"/>
      </w:pPr>
      <w:rPr>
        <w:rFonts w:ascii="Trebuchet MS" w:hAnsi="Trebuchet MS" w:cs="Times New Roman"/>
        <w:sz w:val="20"/>
        <w:szCs w:val="20"/>
      </w:rPr>
    </w:lvl>
    <w:lvl w:ilvl="1" w:tplc="04100003" w:tentative="1">
      <w:start w:val="1"/>
      <w:numFmt w:val="bullet"/>
      <w:lvlText w:val="o"/>
      <w:lvlJc w:val="left"/>
      <w:pPr>
        <w:ind w:left="1770" w:hanging="360"/>
      </w:pPr>
      <w:rPr>
        <w:rFonts w:ascii="Courier New" w:hAnsi="Courier New" w:cs="Courier New" w:hint="default"/>
      </w:rPr>
    </w:lvl>
    <w:lvl w:ilvl="2" w:tplc="04100005" w:tentative="1">
      <w:start w:val="1"/>
      <w:numFmt w:val="bullet"/>
      <w:lvlText w:val=""/>
      <w:lvlJc w:val="left"/>
      <w:pPr>
        <w:ind w:left="2490" w:hanging="360"/>
      </w:pPr>
      <w:rPr>
        <w:rFonts w:ascii="Wingdings" w:hAnsi="Wingdings" w:hint="default"/>
      </w:rPr>
    </w:lvl>
    <w:lvl w:ilvl="3" w:tplc="04100001" w:tentative="1">
      <w:start w:val="1"/>
      <w:numFmt w:val="bullet"/>
      <w:lvlText w:val=""/>
      <w:lvlJc w:val="left"/>
      <w:pPr>
        <w:ind w:left="3210" w:hanging="360"/>
      </w:pPr>
      <w:rPr>
        <w:rFonts w:ascii="Symbol" w:hAnsi="Symbol" w:hint="default"/>
      </w:rPr>
    </w:lvl>
    <w:lvl w:ilvl="4" w:tplc="04100003" w:tentative="1">
      <w:start w:val="1"/>
      <w:numFmt w:val="bullet"/>
      <w:lvlText w:val="o"/>
      <w:lvlJc w:val="left"/>
      <w:pPr>
        <w:ind w:left="3930" w:hanging="360"/>
      </w:pPr>
      <w:rPr>
        <w:rFonts w:ascii="Courier New" w:hAnsi="Courier New" w:cs="Courier New" w:hint="default"/>
      </w:rPr>
    </w:lvl>
    <w:lvl w:ilvl="5" w:tplc="04100005" w:tentative="1">
      <w:start w:val="1"/>
      <w:numFmt w:val="bullet"/>
      <w:lvlText w:val=""/>
      <w:lvlJc w:val="left"/>
      <w:pPr>
        <w:ind w:left="4650" w:hanging="360"/>
      </w:pPr>
      <w:rPr>
        <w:rFonts w:ascii="Wingdings" w:hAnsi="Wingdings" w:hint="default"/>
      </w:rPr>
    </w:lvl>
    <w:lvl w:ilvl="6" w:tplc="04100001" w:tentative="1">
      <w:start w:val="1"/>
      <w:numFmt w:val="bullet"/>
      <w:lvlText w:val=""/>
      <w:lvlJc w:val="left"/>
      <w:pPr>
        <w:ind w:left="5370" w:hanging="360"/>
      </w:pPr>
      <w:rPr>
        <w:rFonts w:ascii="Symbol" w:hAnsi="Symbol" w:hint="default"/>
      </w:rPr>
    </w:lvl>
    <w:lvl w:ilvl="7" w:tplc="04100003" w:tentative="1">
      <w:start w:val="1"/>
      <w:numFmt w:val="bullet"/>
      <w:lvlText w:val="o"/>
      <w:lvlJc w:val="left"/>
      <w:pPr>
        <w:ind w:left="6090" w:hanging="360"/>
      </w:pPr>
      <w:rPr>
        <w:rFonts w:ascii="Courier New" w:hAnsi="Courier New" w:cs="Courier New" w:hint="default"/>
      </w:rPr>
    </w:lvl>
    <w:lvl w:ilvl="8" w:tplc="04100005" w:tentative="1">
      <w:start w:val="1"/>
      <w:numFmt w:val="bullet"/>
      <w:lvlText w:val=""/>
      <w:lvlJc w:val="left"/>
      <w:pPr>
        <w:ind w:left="6810" w:hanging="360"/>
      </w:pPr>
      <w:rPr>
        <w:rFonts w:ascii="Wingdings" w:hAnsi="Wingdings" w:hint="default"/>
      </w:rPr>
    </w:lvl>
  </w:abstractNum>
  <w:abstractNum w:abstractNumId="44" w15:restartNumberingAfterBreak="0">
    <w:nsid w:val="46A01F5D"/>
    <w:multiLevelType w:val="hybridMultilevel"/>
    <w:tmpl w:val="B622A4DC"/>
    <w:lvl w:ilvl="0" w:tplc="04100015">
      <w:start w:val="1"/>
      <w:numFmt w:val="upp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45" w15:restartNumberingAfterBreak="0">
    <w:nsid w:val="49FB5C00"/>
    <w:multiLevelType w:val="hybridMultilevel"/>
    <w:tmpl w:val="80B8B026"/>
    <w:lvl w:ilvl="0" w:tplc="04100001">
      <w:start w:val="1"/>
      <w:numFmt w:val="bullet"/>
      <w:lvlText w:val=""/>
      <w:lvlJc w:val="left"/>
      <w:pPr>
        <w:ind w:left="1146" w:hanging="360"/>
      </w:pPr>
      <w:rPr>
        <w:rFonts w:ascii="Symbol" w:hAnsi="Symbol" w:hint="default"/>
      </w:rPr>
    </w:lvl>
    <w:lvl w:ilvl="1" w:tplc="04100003" w:tentative="1">
      <w:start w:val="1"/>
      <w:numFmt w:val="bullet"/>
      <w:lvlText w:val="o"/>
      <w:lvlJc w:val="left"/>
      <w:pPr>
        <w:ind w:left="1866" w:hanging="360"/>
      </w:pPr>
      <w:rPr>
        <w:rFonts w:ascii="Courier New" w:hAnsi="Courier New" w:cs="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cs="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cs="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46" w15:restartNumberingAfterBreak="0">
    <w:nsid w:val="4A5C7CC9"/>
    <w:multiLevelType w:val="multilevel"/>
    <w:tmpl w:val="A86247DE"/>
    <w:lvl w:ilvl="0">
      <w:start w:val="1"/>
      <w:numFmt w:val="decimal"/>
      <w:lvlText w:val="%1."/>
      <w:lvlJc w:val="left"/>
      <w:pPr>
        <w:ind w:left="720" w:hanging="360"/>
      </w:pPr>
      <w:rPr>
        <w:rFonts w:hint="default"/>
      </w:rPr>
    </w:lvl>
    <w:lvl w:ilvl="1">
      <w:start w:val="1"/>
      <w:numFmt w:val="bullet"/>
      <w:lvlText w:val="-"/>
      <w:lvlJc w:val="left"/>
      <w:pPr>
        <w:ind w:left="1440" w:hanging="360"/>
      </w:pPr>
      <w:rPr>
        <w:rFonts w:ascii="Titilium" w:hAnsi="Titilium" w:cs="Calibri" w:hint="default"/>
        <w:color w:val="auto"/>
        <w:sz w:val="18"/>
      </w:rPr>
    </w:lvl>
    <w:lvl w:ilvl="2">
      <w:start w:val="1"/>
      <w:numFmt w:val="lowerLetter"/>
      <w:lvlText w:val="%3)"/>
      <w:lvlJc w:val="left"/>
      <w:pPr>
        <w:ind w:left="360" w:hanging="360"/>
      </w:pPr>
      <w:rPr>
        <w:rFonts w:asciiTheme="minorHAnsi" w:hAnsiTheme="minorHAnsi" w:hint="default"/>
        <w:sz w:val="20"/>
        <w:szCs w:val="18"/>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 w15:restartNumberingAfterBreak="0">
    <w:nsid w:val="4A7A66D1"/>
    <w:multiLevelType w:val="hybridMultilevel"/>
    <w:tmpl w:val="5916F69C"/>
    <w:lvl w:ilvl="0" w:tplc="6B669BE2">
      <w:start w:val="4"/>
      <w:numFmt w:val="bullet"/>
      <w:lvlText w:val="-"/>
      <w:lvlJc w:val="left"/>
      <w:pPr>
        <w:ind w:left="360" w:hanging="360"/>
      </w:pPr>
      <w:rPr>
        <w:rFonts w:ascii="Calibri" w:eastAsia="Calibri" w:hAnsi="Calibri" w:cs="Calibri"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8" w15:restartNumberingAfterBreak="0">
    <w:nsid w:val="4C3271B2"/>
    <w:multiLevelType w:val="multilevel"/>
    <w:tmpl w:val="1804C8D4"/>
    <w:lvl w:ilvl="0">
      <w:start w:val="1"/>
      <w:numFmt w:val="decimal"/>
      <w:lvlText w:val="%1."/>
      <w:lvlJc w:val="left"/>
      <w:pPr>
        <w:ind w:left="360" w:hanging="360"/>
      </w:pPr>
      <w:rPr>
        <w:rFonts w:hint="default"/>
      </w:r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sz w:val="24"/>
        <w:szCs w:val="24"/>
      </w:rPr>
    </w:lvl>
    <w:lvl w:ilvl="3">
      <w:start w:val="1"/>
      <w:numFmt w:val="decimal"/>
      <w:lvlText w:val="%1.%2.%3.%4."/>
      <w:lvlJc w:val="left"/>
      <w:pPr>
        <w:ind w:left="932" w:hanging="648"/>
      </w:pPr>
      <w:rPr>
        <w:rFonts w:hint="default"/>
        <w:b w:val="0"/>
        <w:strike w:val="0"/>
        <w:color w:val="auto"/>
        <w:sz w:val="24"/>
        <w:szCs w:val="24"/>
      </w:rPr>
    </w:lvl>
    <w:lvl w:ilvl="4">
      <w:start w:val="1"/>
      <w:numFmt w:val="lowerLetter"/>
      <w:lvlText w:val="%5."/>
      <w:lvlJc w:val="left"/>
      <w:pPr>
        <w:ind w:left="2069" w:hanging="792"/>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4EF726BF"/>
    <w:multiLevelType w:val="hybridMultilevel"/>
    <w:tmpl w:val="F31E8E2A"/>
    <w:lvl w:ilvl="0" w:tplc="DB84D06A">
      <w:start w:val="2"/>
      <w:numFmt w:val="bullet"/>
      <w:lvlText w:val="-"/>
      <w:lvlJc w:val="left"/>
      <w:pPr>
        <w:ind w:left="720" w:hanging="360"/>
      </w:pPr>
      <w:rPr>
        <w:rFonts w:ascii="Calibri" w:eastAsia="MS Mincho" w:hAnsi="Calibri" w:cs="Trebuchet M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0" w15:restartNumberingAfterBreak="0">
    <w:nsid w:val="53FD65D5"/>
    <w:multiLevelType w:val="hybridMultilevel"/>
    <w:tmpl w:val="22EAE2CA"/>
    <w:lvl w:ilvl="0" w:tplc="C07E1DDC">
      <w:start w:val="1"/>
      <w:numFmt w:val="lowerLetter"/>
      <w:lvlText w:val="%1)"/>
      <w:lvlJc w:val="left"/>
      <w:pPr>
        <w:tabs>
          <w:tab w:val="num" w:pos="360"/>
        </w:tabs>
        <w:ind w:left="360" w:hanging="360"/>
      </w:pPr>
      <w:rPr>
        <w:rFonts w:cs="Times New Roman" w:hint="default"/>
      </w:rPr>
    </w:lvl>
    <w:lvl w:ilvl="1" w:tplc="04100019">
      <w:start w:val="1"/>
      <w:numFmt w:val="lowerLetter"/>
      <w:lvlText w:val="%2."/>
      <w:lvlJc w:val="left"/>
      <w:pPr>
        <w:tabs>
          <w:tab w:val="num" w:pos="1080"/>
        </w:tabs>
        <w:ind w:left="1080" w:hanging="360"/>
      </w:pPr>
      <w:rPr>
        <w:rFonts w:cs="Times New Roman"/>
      </w:rPr>
    </w:lvl>
    <w:lvl w:ilvl="2" w:tplc="0410001B">
      <w:start w:val="1"/>
      <w:numFmt w:val="lowerRoman"/>
      <w:lvlText w:val="%3."/>
      <w:lvlJc w:val="right"/>
      <w:pPr>
        <w:tabs>
          <w:tab w:val="num" w:pos="1800"/>
        </w:tabs>
        <w:ind w:left="1800" w:hanging="180"/>
      </w:pPr>
      <w:rPr>
        <w:rFonts w:cs="Times New Roman"/>
      </w:rPr>
    </w:lvl>
    <w:lvl w:ilvl="3" w:tplc="0410000F">
      <w:start w:val="1"/>
      <w:numFmt w:val="decimal"/>
      <w:lvlText w:val="%4."/>
      <w:lvlJc w:val="left"/>
      <w:pPr>
        <w:tabs>
          <w:tab w:val="num" w:pos="2520"/>
        </w:tabs>
        <w:ind w:left="2520" w:hanging="360"/>
      </w:pPr>
      <w:rPr>
        <w:rFonts w:cs="Times New Roman"/>
      </w:rPr>
    </w:lvl>
    <w:lvl w:ilvl="4" w:tplc="04100019">
      <w:start w:val="1"/>
      <w:numFmt w:val="lowerLetter"/>
      <w:lvlText w:val="%5."/>
      <w:lvlJc w:val="left"/>
      <w:pPr>
        <w:tabs>
          <w:tab w:val="num" w:pos="3240"/>
        </w:tabs>
        <w:ind w:left="3240" w:hanging="360"/>
      </w:pPr>
      <w:rPr>
        <w:rFonts w:cs="Times New Roman"/>
      </w:rPr>
    </w:lvl>
    <w:lvl w:ilvl="5" w:tplc="0410001B">
      <w:start w:val="1"/>
      <w:numFmt w:val="lowerRoman"/>
      <w:lvlText w:val="%6."/>
      <w:lvlJc w:val="right"/>
      <w:pPr>
        <w:tabs>
          <w:tab w:val="num" w:pos="3960"/>
        </w:tabs>
        <w:ind w:left="3960" w:hanging="180"/>
      </w:pPr>
      <w:rPr>
        <w:rFonts w:cs="Times New Roman"/>
      </w:rPr>
    </w:lvl>
    <w:lvl w:ilvl="6" w:tplc="0410000F">
      <w:start w:val="1"/>
      <w:numFmt w:val="decimal"/>
      <w:lvlText w:val="%7."/>
      <w:lvlJc w:val="left"/>
      <w:pPr>
        <w:tabs>
          <w:tab w:val="num" w:pos="4680"/>
        </w:tabs>
        <w:ind w:left="4680" w:hanging="360"/>
      </w:pPr>
      <w:rPr>
        <w:rFonts w:cs="Times New Roman"/>
      </w:rPr>
    </w:lvl>
    <w:lvl w:ilvl="7" w:tplc="04100019">
      <w:start w:val="1"/>
      <w:numFmt w:val="lowerLetter"/>
      <w:lvlText w:val="%8."/>
      <w:lvlJc w:val="left"/>
      <w:pPr>
        <w:tabs>
          <w:tab w:val="num" w:pos="5400"/>
        </w:tabs>
        <w:ind w:left="5400" w:hanging="360"/>
      </w:pPr>
      <w:rPr>
        <w:rFonts w:cs="Times New Roman"/>
      </w:rPr>
    </w:lvl>
    <w:lvl w:ilvl="8" w:tplc="0410001B">
      <w:start w:val="1"/>
      <w:numFmt w:val="lowerRoman"/>
      <w:lvlText w:val="%9."/>
      <w:lvlJc w:val="right"/>
      <w:pPr>
        <w:tabs>
          <w:tab w:val="num" w:pos="6120"/>
        </w:tabs>
        <w:ind w:left="6120" w:hanging="180"/>
      </w:pPr>
      <w:rPr>
        <w:rFonts w:cs="Times New Roman"/>
      </w:rPr>
    </w:lvl>
  </w:abstractNum>
  <w:abstractNum w:abstractNumId="51" w15:restartNumberingAfterBreak="0">
    <w:nsid w:val="54F4530D"/>
    <w:multiLevelType w:val="multilevel"/>
    <w:tmpl w:val="74BA70F4"/>
    <w:lvl w:ilvl="0">
      <w:start w:val="1"/>
      <w:numFmt w:val="decimal"/>
      <w:pStyle w:val="AAFrameAddress"/>
      <w:lvlText w:val="%1."/>
      <w:lvlJc w:val="left"/>
      <w:pPr>
        <w:tabs>
          <w:tab w:val="num" w:pos="360"/>
        </w:tabs>
        <w:ind w:left="360" w:hanging="360"/>
      </w:pPr>
      <w:rPr>
        <w:rFonts w:ascii="Trebuchet MS" w:hAnsi="Trebuchet MS" w:cs="Trebuchet MS"/>
        <w:b/>
        <w:bCs/>
        <w:kern w:val="32"/>
        <w:sz w:val="28"/>
        <w:szCs w:val="28"/>
      </w:rPr>
    </w:lvl>
    <w:lvl w:ilvl="1">
      <w:start w:val="1"/>
      <w:numFmt w:val="lowerLetter"/>
      <w:lvlText w:val="%2."/>
      <w:lvlJc w:val="left"/>
      <w:pPr>
        <w:tabs>
          <w:tab w:val="num" w:pos="1080"/>
        </w:tabs>
        <w:ind w:left="1080" w:hanging="360"/>
      </w:pPr>
      <w:rPr>
        <w:rFonts w:cs="Times New Roman"/>
      </w:rPr>
    </w:lvl>
    <w:lvl w:ilvl="2">
      <w:start w:val="1"/>
      <w:numFmt w:val="lowerRoman"/>
      <w:lvlText w:val="%3."/>
      <w:lvlJc w:val="right"/>
      <w:pPr>
        <w:tabs>
          <w:tab w:val="num" w:pos="1800"/>
        </w:tabs>
        <w:ind w:left="1800" w:hanging="180"/>
      </w:pPr>
      <w:rPr>
        <w:rFonts w:cs="Times New Roman"/>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righ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right"/>
      <w:pPr>
        <w:tabs>
          <w:tab w:val="num" w:pos="6120"/>
        </w:tabs>
        <w:ind w:left="6120" w:hanging="180"/>
      </w:pPr>
      <w:rPr>
        <w:rFonts w:cs="Times New Roman"/>
      </w:rPr>
    </w:lvl>
  </w:abstractNum>
  <w:abstractNum w:abstractNumId="52" w15:restartNumberingAfterBreak="0">
    <w:nsid w:val="585200B2"/>
    <w:multiLevelType w:val="multilevel"/>
    <w:tmpl w:val="A57AB8BE"/>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53" w15:restartNumberingAfterBreak="0">
    <w:nsid w:val="5ACD32B0"/>
    <w:multiLevelType w:val="multilevel"/>
    <w:tmpl w:val="AF02930A"/>
    <w:lvl w:ilvl="0">
      <w:start w:val="1"/>
      <w:numFmt w:val="decimal"/>
      <w:lvlText w:val="%1."/>
      <w:lvlJc w:val="left"/>
      <w:pPr>
        <w:ind w:left="360" w:hanging="360"/>
      </w:pPr>
    </w:lvl>
    <w:lvl w:ilvl="1">
      <w:start w:val="1"/>
      <w:numFmt w:val="decimal"/>
      <w:lvlText w:val="%1.%2."/>
      <w:lvlJc w:val="left"/>
      <w:pPr>
        <w:ind w:left="792" w:hanging="432"/>
      </w:pPr>
      <w:rPr>
        <w:b w:val="0"/>
        <w:i w:val="0"/>
        <w:sz w:val="24"/>
        <w:szCs w:val="24"/>
      </w:rPr>
    </w:lvl>
    <w:lvl w:ilvl="2">
      <w:start w:val="1"/>
      <w:numFmt w:val="decimal"/>
      <w:lvlText w:val="%1.%2.%3."/>
      <w:lvlJc w:val="left"/>
      <w:pPr>
        <w:ind w:left="788" w:hanging="504"/>
      </w:pPr>
      <w:rPr>
        <w:b w:val="0"/>
        <w:i w:val="0"/>
        <w:strike w:val="0"/>
        <w:dstrike w:val="0"/>
        <w:sz w:val="24"/>
        <w:szCs w:val="24"/>
      </w:rPr>
    </w:lvl>
    <w:lvl w:ilvl="3">
      <w:start w:val="1"/>
      <w:numFmt w:val="decimal"/>
      <w:lvlText w:val="%1.%2.%3.%4."/>
      <w:lvlJc w:val="left"/>
      <w:pPr>
        <w:ind w:left="932" w:hanging="648"/>
      </w:pPr>
      <w:rPr>
        <w:b w:val="0"/>
        <w:strike w:val="0"/>
        <w:dstrike w:val="0"/>
        <w:color w:val="auto"/>
        <w:sz w:val="24"/>
        <w:szCs w:val="24"/>
      </w:rPr>
    </w:lvl>
    <w:lvl w:ilvl="4">
      <w:start w:val="1"/>
      <w:numFmt w:val="lowerLetter"/>
      <w:lvlText w:val="%5."/>
      <w:lvlJc w:val="left"/>
      <w:pPr>
        <w:ind w:left="2069" w:hanging="792"/>
      </w:pPr>
      <w:rPr>
        <w:sz w:val="18"/>
        <w:szCs w:val="18"/>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621E7469"/>
    <w:multiLevelType w:val="hybridMultilevel"/>
    <w:tmpl w:val="3EBC2A6E"/>
    <w:lvl w:ilvl="0" w:tplc="D4D2203C">
      <w:numFmt w:val="bullet"/>
      <w:lvlText w:val="-"/>
      <w:lvlJc w:val="left"/>
      <w:pPr>
        <w:ind w:left="360" w:hanging="360"/>
      </w:pPr>
      <w:rPr>
        <w:rFonts w:ascii="Times New Roman" w:eastAsia="Times New Roman" w:hAnsi="Times New Roman" w:cs="Times New Roman" w:hint="default"/>
        <w:b/>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55" w15:restartNumberingAfterBreak="0">
    <w:nsid w:val="652D4A9F"/>
    <w:multiLevelType w:val="hybridMultilevel"/>
    <w:tmpl w:val="05D41A58"/>
    <w:lvl w:ilvl="0" w:tplc="359E4AD2">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6" w15:restartNumberingAfterBreak="0">
    <w:nsid w:val="65DB49AA"/>
    <w:multiLevelType w:val="hybridMultilevel"/>
    <w:tmpl w:val="6B503824"/>
    <w:lvl w:ilvl="0" w:tplc="EA3EF122">
      <w:start w:val="1"/>
      <w:numFmt w:val="bullet"/>
      <w:lvlText w:val="-"/>
      <w:lvlJc w:val="left"/>
      <w:pPr>
        <w:ind w:left="720" w:hanging="360"/>
      </w:pPr>
      <w:rPr>
        <w:rFonts w:ascii="Calibri" w:eastAsia="MS Mincho" w:hAnsi="Calibri" w:cs="Trebuchet MS" w:hint="default"/>
        <w: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7" w15:restartNumberingAfterBreak="0">
    <w:nsid w:val="6BE33A0F"/>
    <w:multiLevelType w:val="multilevel"/>
    <w:tmpl w:val="7D162C30"/>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6C4D08D9"/>
    <w:multiLevelType w:val="hybridMultilevel"/>
    <w:tmpl w:val="E9CCE31C"/>
    <w:lvl w:ilvl="0" w:tplc="0410001B">
      <w:start w:val="1"/>
      <w:numFmt w:val="lowerRoman"/>
      <w:lvlText w:val="%1."/>
      <w:lvlJc w:val="right"/>
      <w:pPr>
        <w:ind w:left="360" w:hanging="360"/>
      </w:pPr>
    </w:lvl>
    <w:lvl w:ilvl="1" w:tplc="04100019">
      <w:start w:val="1"/>
      <w:numFmt w:val="lowerLetter"/>
      <w:lvlText w:val="%2."/>
      <w:lvlJc w:val="left"/>
      <w:pPr>
        <w:ind w:left="1080" w:hanging="360"/>
      </w:pPr>
    </w:lvl>
    <w:lvl w:ilvl="2" w:tplc="0410001B">
      <w:start w:val="1"/>
      <w:numFmt w:val="lowerRoman"/>
      <w:lvlText w:val="%3."/>
      <w:lvlJc w:val="right"/>
      <w:pPr>
        <w:ind w:left="1800" w:hanging="180"/>
      </w:pPr>
    </w:lvl>
    <w:lvl w:ilvl="3" w:tplc="0410000F">
      <w:start w:val="1"/>
      <w:numFmt w:val="decimal"/>
      <w:lvlText w:val="%4."/>
      <w:lvlJc w:val="left"/>
      <w:pPr>
        <w:ind w:left="2520" w:hanging="360"/>
      </w:pPr>
    </w:lvl>
    <w:lvl w:ilvl="4" w:tplc="04100019">
      <w:start w:val="1"/>
      <w:numFmt w:val="lowerLetter"/>
      <w:lvlText w:val="%5."/>
      <w:lvlJc w:val="left"/>
      <w:pPr>
        <w:ind w:left="3240" w:hanging="360"/>
      </w:pPr>
    </w:lvl>
    <w:lvl w:ilvl="5" w:tplc="0410001B">
      <w:start w:val="1"/>
      <w:numFmt w:val="lowerRoman"/>
      <w:lvlText w:val="%6."/>
      <w:lvlJc w:val="right"/>
      <w:pPr>
        <w:ind w:left="3960" w:hanging="180"/>
      </w:pPr>
    </w:lvl>
    <w:lvl w:ilvl="6" w:tplc="0410000F">
      <w:start w:val="1"/>
      <w:numFmt w:val="decimal"/>
      <w:lvlText w:val="%7."/>
      <w:lvlJc w:val="left"/>
      <w:pPr>
        <w:ind w:left="4680" w:hanging="360"/>
      </w:pPr>
    </w:lvl>
    <w:lvl w:ilvl="7" w:tplc="04100019">
      <w:start w:val="1"/>
      <w:numFmt w:val="lowerLetter"/>
      <w:lvlText w:val="%8."/>
      <w:lvlJc w:val="left"/>
      <w:pPr>
        <w:ind w:left="5400" w:hanging="360"/>
      </w:pPr>
    </w:lvl>
    <w:lvl w:ilvl="8" w:tplc="0410001B">
      <w:start w:val="1"/>
      <w:numFmt w:val="lowerRoman"/>
      <w:lvlText w:val="%9."/>
      <w:lvlJc w:val="right"/>
      <w:pPr>
        <w:ind w:left="6120" w:hanging="180"/>
      </w:pPr>
    </w:lvl>
  </w:abstractNum>
  <w:abstractNum w:abstractNumId="59" w15:restartNumberingAfterBreak="0">
    <w:nsid w:val="6CDC7882"/>
    <w:multiLevelType w:val="hybridMultilevel"/>
    <w:tmpl w:val="4BFEB49E"/>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0" w15:restartNumberingAfterBreak="0">
    <w:nsid w:val="742A350C"/>
    <w:multiLevelType w:val="multilevel"/>
    <w:tmpl w:val="9C40A98A"/>
    <w:lvl w:ilvl="0">
      <w:start w:val="1"/>
      <w:numFmt w:val="decimal"/>
      <w:lvlText w:val="%1."/>
      <w:lvlJc w:val="left"/>
      <w:pPr>
        <w:ind w:left="6173" w:hanging="360"/>
      </w:pPr>
      <w:rPr>
        <w:rFonts w:ascii="Trebuchet MS" w:hAnsi="Trebuchet MS" w:cstheme="minorHAnsi" w:hint="default"/>
        <w:strike w:val="0"/>
        <w:sz w:val="24"/>
        <w:szCs w:val="24"/>
        <w:lang w:val="it-IT"/>
      </w:rPr>
    </w:lvl>
    <w:lvl w:ilvl="1">
      <w:start w:val="1"/>
      <w:numFmt w:val="decimal"/>
      <w:isLgl/>
      <w:lvlText w:val="%1.%2"/>
      <w:lvlJc w:val="left"/>
      <w:pPr>
        <w:ind w:left="720" w:hanging="720"/>
      </w:pPr>
      <w:rPr>
        <w:rFonts w:asciiTheme="minorHAnsi" w:hAnsiTheme="minorHAnsi" w:cstheme="minorHAnsi" w:hint="default"/>
        <w:b/>
        <w:i w:val="0"/>
        <w:color w:val="auto"/>
        <w:sz w:val="20"/>
        <w:szCs w:val="20"/>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61" w15:restartNumberingAfterBreak="0">
    <w:nsid w:val="754D586F"/>
    <w:multiLevelType w:val="hybridMultilevel"/>
    <w:tmpl w:val="A6C68010"/>
    <w:lvl w:ilvl="0" w:tplc="359E4AD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76B22BB"/>
    <w:multiLevelType w:val="hybridMultilevel"/>
    <w:tmpl w:val="6068F9E0"/>
    <w:lvl w:ilvl="0" w:tplc="04100001">
      <w:start w:val="1"/>
      <w:numFmt w:val="bullet"/>
      <w:lvlText w:val=""/>
      <w:lvlJc w:val="left"/>
      <w:pPr>
        <w:ind w:left="-1559" w:hanging="360"/>
      </w:pPr>
      <w:rPr>
        <w:rFonts w:ascii="Symbol" w:hAnsi="Symbol" w:hint="default"/>
      </w:rPr>
    </w:lvl>
    <w:lvl w:ilvl="1" w:tplc="04100003" w:tentative="1">
      <w:start w:val="1"/>
      <w:numFmt w:val="bullet"/>
      <w:lvlText w:val="o"/>
      <w:lvlJc w:val="left"/>
      <w:pPr>
        <w:ind w:left="-839" w:hanging="360"/>
      </w:pPr>
      <w:rPr>
        <w:rFonts w:ascii="Courier New" w:hAnsi="Courier New" w:cs="Courier New" w:hint="default"/>
      </w:rPr>
    </w:lvl>
    <w:lvl w:ilvl="2" w:tplc="04100005" w:tentative="1">
      <w:start w:val="1"/>
      <w:numFmt w:val="bullet"/>
      <w:lvlText w:val=""/>
      <w:lvlJc w:val="left"/>
      <w:pPr>
        <w:ind w:left="-119" w:hanging="360"/>
      </w:pPr>
      <w:rPr>
        <w:rFonts w:ascii="Wingdings" w:hAnsi="Wingdings" w:hint="default"/>
      </w:rPr>
    </w:lvl>
    <w:lvl w:ilvl="3" w:tplc="04100001" w:tentative="1">
      <w:start w:val="1"/>
      <w:numFmt w:val="bullet"/>
      <w:lvlText w:val=""/>
      <w:lvlJc w:val="left"/>
      <w:pPr>
        <w:ind w:left="601" w:hanging="360"/>
      </w:pPr>
      <w:rPr>
        <w:rFonts w:ascii="Symbol" w:hAnsi="Symbol" w:hint="default"/>
      </w:rPr>
    </w:lvl>
    <w:lvl w:ilvl="4" w:tplc="04100003" w:tentative="1">
      <w:start w:val="1"/>
      <w:numFmt w:val="bullet"/>
      <w:lvlText w:val="o"/>
      <w:lvlJc w:val="left"/>
      <w:pPr>
        <w:ind w:left="1321" w:hanging="360"/>
      </w:pPr>
      <w:rPr>
        <w:rFonts w:ascii="Courier New" w:hAnsi="Courier New" w:cs="Courier New" w:hint="default"/>
      </w:rPr>
    </w:lvl>
    <w:lvl w:ilvl="5" w:tplc="04100005" w:tentative="1">
      <w:start w:val="1"/>
      <w:numFmt w:val="bullet"/>
      <w:lvlText w:val=""/>
      <w:lvlJc w:val="left"/>
      <w:pPr>
        <w:ind w:left="2041" w:hanging="360"/>
      </w:pPr>
      <w:rPr>
        <w:rFonts w:ascii="Wingdings" w:hAnsi="Wingdings" w:hint="default"/>
      </w:rPr>
    </w:lvl>
    <w:lvl w:ilvl="6" w:tplc="04100001" w:tentative="1">
      <w:start w:val="1"/>
      <w:numFmt w:val="bullet"/>
      <w:lvlText w:val=""/>
      <w:lvlJc w:val="left"/>
      <w:pPr>
        <w:ind w:left="2761" w:hanging="360"/>
      </w:pPr>
      <w:rPr>
        <w:rFonts w:ascii="Symbol" w:hAnsi="Symbol" w:hint="default"/>
      </w:rPr>
    </w:lvl>
    <w:lvl w:ilvl="7" w:tplc="04100003" w:tentative="1">
      <w:start w:val="1"/>
      <w:numFmt w:val="bullet"/>
      <w:lvlText w:val="o"/>
      <w:lvlJc w:val="left"/>
      <w:pPr>
        <w:ind w:left="3481" w:hanging="360"/>
      </w:pPr>
      <w:rPr>
        <w:rFonts w:ascii="Courier New" w:hAnsi="Courier New" w:cs="Courier New" w:hint="default"/>
      </w:rPr>
    </w:lvl>
    <w:lvl w:ilvl="8" w:tplc="04100005" w:tentative="1">
      <w:start w:val="1"/>
      <w:numFmt w:val="bullet"/>
      <w:lvlText w:val=""/>
      <w:lvlJc w:val="left"/>
      <w:pPr>
        <w:ind w:left="4201" w:hanging="360"/>
      </w:pPr>
      <w:rPr>
        <w:rFonts w:ascii="Wingdings" w:hAnsi="Wingdings" w:hint="default"/>
      </w:rPr>
    </w:lvl>
  </w:abstractNum>
  <w:abstractNum w:abstractNumId="63" w15:restartNumberingAfterBreak="0">
    <w:nsid w:val="7B3A3E33"/>
    <w:multiLevelType w:val="multilevel"/>
    <w:tmpl w:val="90463754"/>
    <w:styleLink w:val="StilePuntato10ptNero"/>
    <w:lvl w:ilvl="0">
      <w:numFmt w:val="bullet"/>
      <w:lvlText w:val="-"/>
      <w:lvlJc w:val="left"/>
      <w:pPr>
        <w:tabs>
          <w:tab w:val="num" w:pos="360"/>
        </w:tabs>
        <w:ind w:left="360" w:hanging="360"/>
      </w:pPr>
      <w:rPr>
        <w:rFonts w:ascii="Trebuchet MS" w:hAnsi="Trebuchet MS"/>
        <w:color w:val="000000"/>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7FA36277"/>
    <w:multiLevelType w:val="hybridMultilevel"/>
    <w:tmpl w:val="64C68DC2"/>
    <w:lvl w:ilvl="0" w:tplc="0410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1"/>
  </w:num>
  <w:num w:numId="3">
    <w:abstractNumId w:val="6"/>
  </w:num>
  <w:num w:numId="4">
    <w:abstractNumId w:val="4"/>
  </w:num>
  <w:num w:numId="5">
    <w:abstractNumId w:val="3"/>
  </w:num>
  <w:num w:numId="6">
    <w:abstractNumId w:val="2"/>
  </w:num>
  <w:num w:numId="7">
    <w:abstractNumId w:val="0"/>
  </w:num>
  <w:num w:numId="8">
    <w:abstractNumId w:val="51"/>
  </w:num>
  <w:num w:numId="9">
    <w:abstractNumId w:val="38"/>
  </w:num>
  <w:num w:numId="10">
    <w:abstractNumId w:val="19"/>
  </w:num>
  <w:num w:numId="11">
    <w:abstractNumId w:val="39"/>
  </w:num>
  <w:num w:numId="12">
    <w:abstractNumId w:val="41"/>
  </w:num>
  <w:num w:numId="13">
    <w:abstractNumId w:val="33"/>
  </w:num>
  <w:num w:numId="14">
    <w:abstractNumId w:val="63"/>
  </w:num>
  <w:num w:numId="15">
    <w:abstractNumId w:val="50"/>
  </w:num>
  <w:num w:numId="16">
    <w:abstractNumId w:val="29"/>
  </w:num>
  <w:num w:numId="17">
    <w:abstractNumId w:val="7"/>
  </w:num>
  <w:num w:numId="18">
    <w:abstractNumId w:val="59"/>
  </w:num>
  <w:num w:numId="19">
    <w:abstractNumId w:val="11"/>
  </w:num>
  <w:num w:numId="20">
    <w:abstractNumId w:val="49"/>
  </w:num>
  <w:num w:numId="21">
    <w:abstractNumId w:val="48"/>
  </w:num>
  <w:num w:numId="22">
    <w:abstractNumId w:val="60"/>
  </w:num>
  <w:num w:numId="23">
    <w:abstractNumId w:val="35"/>
  </w:num>
  <w:num w:numId="24">
    <w:abstractNumId w:val="36"/>
  </w:num>
  <w:num w:numId="25">
    <w:abstractNumId w:val="25"/>
    <w:lvlOverride w:ilvl="0">
      <w:lvl w:ilvl="0">
        <w:start w:val="1"/>
        <w:numFmt w:val="bullet"/>
        <w:lvlText w:val="-"/>
        <w:lvlJc w:val="left"/>
        <w:pPr>
          <w:ind w:left="720" w:hanging="360"/>
        </w:pPr>
        <w:rPr>
          <w:rFonts w:ascii="Garamond" w:hAnsi="Garamond" w:cs="Times New Roman" w:hint="default"/>
          <w:b/>
          <w:i w:val="0"/>
        </w:rPr>
      </w:lvl>
    </w:lvlOverride>
    <w:lvlOverride w:ilvl="1">
      <w:lvl w:ilvl="1">
        <w:start w:val="1"/>
        <w:numFmt w:val="bullet"/>
        <w:lvlText w:val="o"/>
        <w:lvlJc w:val="left"/>
        <w:pPr>
          <w:ind w:left="1440" w:hanging="360"/>
        </w:pPr>
        <w:rPr>
          <w:rFonts w:ascii="Courier New" w:hAnsi="Courier New" w:cs="Courier New" w:hint="default"/>
        </w:rPr>
      </w:lvl>
    </w:lvlOverride>
    <w:lvlOverride w:ilvl="2">
      <w:lvl w:ilvl="2">
        <w:start w:val="1"/>
        <w:numFmt w:val="bullet"/>
        <w:lvlText w:val=""/>
        <w:lvlJc w:val="left"/>
        <w:pPr>
          <w:ind w:left="2160" w:hanging="360"/>
        </w:pPr>
        <w:rPr>
          <w:rFonts w:ascii="Wingdings" w:hAnsi="Wingdings" w:cs="Wingdings" w:hint="default"/>
        </w:rPr>
      </w:lvl>
    </w:lvlOverride>
    <w:lvlOverride w:ilvl="3">
      <w:lvl w:ilvl="3">
        <w:start w:val="1"/>
        <w:numFmt w:val="bullet"/>
        <w:lvlText w:val=""/>
        <w:lvlJc w:val="left"/>
        <w:pPr>
          <w:ind w:left="2880" w:hanging="360"/>
        </w:pPr>
        <w:rPr>
          <w:rFonts w:ascii="Symbol" w:hAnsi="Symbol" w:cs="Symbol" w:hint="default"/>
        </w:rPr>
      </w:lvl>
    </w:lvlOverride>
    <w:lvlOverride w:ilvl="4">
      <w:lvl w:ilvl="4">
        <w:start w:val="1"/>
        <w:numFmt w:val="bullet"/>
        <w:lvlText w:val="o"/>
        <w:lvlJc w:val="left"/>
        <w:pPr>
          <w:ind w:left="3600" w:hanging="360"/>
        </w:pPr>
        <w:rPr>
          <w:rFonts w:ascii="Courier New" w:hAnsi="Courier New" w:cs="Courier New" w:hint="default"/>
        </w:rPr>
      </w:lvl>
    </w:lvlOverride>
    <w:lvlOverride w:ilvl="5">
      <w:lvl w:ilvl="5">
        <w:start w:val="1"/>
        <w:numFmt w:val="bullet"/>
        <w:lvlText w:val=""/>
        <w:lvlJc w:val="left"/>
        <w:pPr>
          <w:ind w:left="4320" w:hanging="360"/>
        </w:pPr>
        <w:rPr>
          <w:rFonts w:ascii="Wingdings" w:hAnsi="Wingdings" w:cs="Wingdings" w:hint="default"/>
        </w:rPr>
      </w:lvl>
    </w:lvlOverride>
    <w:lvlOverride w:ilvl="6">
      <w:lvl w:ilvl="6">
        <w:start w:val="1"/>
        <w:numFmt w:val="bullet"/>
        <w:lvlText w:val=""/>
        <w:lvlJc w:val="left"/>
        <w:pPr>
          <w:ind w:left="5040" w:hanging="360"/>
        </w:pPr>
        <w:rPr>
          <w:rFonts w:ascii="Symbol" w:hAnsi="Symbol" w:cs="Symbol" w:hint="default"/>
        </w:rPr>
      </w:lvl>
    </w:lvlOverride>
    <w:lvlOverride w:ilvl="7">
      <w:lvl w:ilvl="7">
        <w:start w:val="1"/>
        <w:numFmt w:val="bullet"/>
        <w:lvlText w:val="o"/>
        <w:lvlJc w:val="left"/>
        <w:pPr>
          <w:ind w:left="5760" w:hanging="360"/>
        </w:pPr>
        <w:rPr>
          <w:rFonts w:ascii="Courier New" w:hAnsi="Courier New" w:cs="Courier New" w:hint="default"/>
        </w:rPr>
      </w:lvl>
    </w:lvlOverride>
    <w:lvlOverride w:ilvl="8">
      <w:lvl w:ilvl="8">
        <w:start w:val="1"/>
        <w:numFmt w:val="bullet"/>
        <w:lvlText w:val=""/>
        <w:lvlJc w:val="left"/>
        <w:pPr>
          <w:ind w:left="6480" w:hanging="360"/>
        </w:pPr>
        <w:rPr>
          <w:rFonts w:ascii="Wingdings" w:hAnsi="Wingdings" w:cs="Wingdings" w:hint="default"/>
        </w:rPr>
      </w:lvl>
    </w:lvlOverride>
  </w:num>
  <w:num w:numId="26">
    <w:abstractNumId w:val="32"/>
  </w:num>
  <w:num w:numId="27">
    <w:abstractNumId w:val="24"/>
  </w:num>
  <w:num w:numId="2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8"/>
  </w:num>
  <w:num w:numId="30">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1"/>
  </w:num>
  <w:num w:numId="32">
    <w:abstractNumId w:val="61"/>
  </w:num>
  <w:num w:numId="33">
    <w:abstractNumId w:val="57"/>
  </w:num>
  <w:num w:numId="34">
    <w:abstractNumId w:val="30"/>
  </w:num>
  <w:num w:numId="35">
    <w:abstractNumId w:val="46"/>
  </w:num>
  <w:num w:numId="36">
    <w:abstractNumId w:val="37"/>
  </w:num>
  <w:num w:numId="37">
    <w:abstractNumId w:val="12"/>
  </w:num>
  <w:num w:numId="38">
    <w:abstractNumId w:val="27"/>
  </w:num>
  <w:num w:numId="39">
    <w:abstractNumId w:val="20"/>
  </w:num>
  <w:num w:numId="40">
    <w:abstractNumId w:val="64"/>
  </w:num>
  <w:num w:numId="41">
    <w:abstractNumId w:val="23"/>
  </w:num>
  <w:num w:numId="42">
    <w:abstractNumId w:val="40"/>
  </w:num>
  <w:num w:numId="43">
    <w:abstractNumId w:val="53"/>
  </w:num>
  <w:num w:numId="44">
    <w:abstractNumId w:val="21"/>
  </w:num>
  <w:num w:numId="45">
    <w:abstractNumId w:val="13"/>
  </w:num>
  <w:num w:numId="46">
    <w:abstractNumId w:val="15"/>
  </w:num>
  <w:num w:numId="47">
    <w:abstractNumId w:val="14"/>
  </w:num>
  <w:num w:numId="48">
    <w:abstractNumId w:val="25"/>
  </w:num>
  <w:num w:numId="49">
    <w:abstractNumId w:val="52"/>
  </w:num>
  <w:num w:numId="50">
    <w:abstractNumId w:val="56"/>
  </w:num>
  <w:num w:numId="51">
    <w:abstractNumId w:val="34"/>
  </w:num>
  <w:num w:numId="52">
    <w:abstractNumId w:val="62"/>
  </w:num>
  <w:num w:numId="53">
    <w:abstractNumId w:val="26"/>
  </w:num>
  <w:num w:numId="54">
    <w:abstractNumId w:val="28"/>
  </w:num>
  <w:num w:numId="55">
    <w:abstractNumId w:val="43"/>
  </w:num>
  <w:num w:numId="56">
    <w:abstractNumId w:val="16"/>
  </w:num>
  <w:num w:numId="57">
    <w:abstractNumId w:val="47"/>
  </w:num>
  <w:num w:numId="58">
    <w:abstractNumId w:val="54"/>
  </w:num>
  <w:num w:numId="59">
    <w:abstractNumId w:val="55"/>
  </w:num>
  <w:num w:numId="60">
    <w:abstractNumId w:val="44"/>
  </w:num>
  <w:num w:numId="61">
    <w:abstractNumId w:val="45"/>
  </w:num>
  <w:num w:numId="62">
    <w:abstractNumId w:val="42"/>
  </w:num>
  <w:num w:numId="63">
    <w:abstractNumId w:val="17"/>
  </w:num>
  <w:num w:numId="64">
    <w:abstractNumId w:val="22"/>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removePersonalInformation/>
  <w:removeDateAndTime/>
  <w:proofState w:spelling="clean" w:grammar="clean"/>
  <w:defaultTabStop w:val="708"/>
  <w:hyphenationZone w:val="283"/>
  <w:characterSpacingControl w:val="doNotCompress"/>
  <w:hdrShapeDefaults>
    <o:shapedefaults v:ext="edit" spidmax="532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15D7"/>
    <w:rsid w:val="00001567"/>
    <w:rsid w:val="00003F38"/>
    <w:rsid w:val="00007117"/>
    <w:rsid w:val="00007408"/>
    <w:rsid w:val="000112DC"/>
    <w:rsid w:val="00013FB0"/>
    <w:rsid w:val="0002336E"/>
    <w:rsid w:val="000247D1"/>
    <w:rsid w:val="00027AD7"/>
    <w:rsid w:val="00036574"/>
    <w:rsid w:val="00050593"/>
    <w:rsid w:val="000520D0"/>
    <w:rsid w:val="000556E7"/>
    <w:rsid w:val="000627B9"/>
    <w:rsid w:val="00062E4C"/>
    <w:rsid w:val="00063DBF"/>
    <w:rsid w:val="00066744"/>
    <w:rsid w:val="000673C3"/>
    <w:rsid w:val="00072797"/>
    <w:rsid w:val="00072FB9"/>
    <w:rsid w:val="000747E5"/>
    <w:rsid w:val="0007516B"/>
    <w:rsid w:val="00077399"/>
    <w:rsid w:val="000817B1"/>
    <w:rsid w:val="0009684E"/>
    <w:rsid w:val="000A2175"/>
    <w:rsid w:val="000B0067"/>
    <w:rsid w:val="000B6992"/>
    <w:rsid w:val="000C0530"/>
    <w:rsid w:val="000C2DF2"/>
    <w:rsid w:val="000C49D0"/>
    <w:rsid w:val="000D5848"/>
    <w:rsid w:val="000E2D9D"/>
    <w:rsid w:val="000E3876"/>
    <w:rsid w:val="000F5226"/>
    <w:rsid w:val="000F5430"/>
    <w:rsid w:val="001029A0"/>
    <w:rsid w:val="00105FC9"/>
    <w:rsid w:val="001074E1"/>
    <w:rsid w:val="00110505"/>
    <w:rsid w:val="001205DD"/>
    <w:rsid w:val="001213C6"/>
    <w:rsid w:val="001217FB"/>
    <w:rsid w:val="00123007"/>
    <w:rsid w:val="00126236"/>
    <w:rsid w:val="00131585"/>
    <w:rsid w:val="00132673"/>
    <w:rsid w:val="001329D7"/>
    <w:rsid w:val="00133B3D"/>
    <w:rsid w:val="00135961"/>
    <w:rsid w:val="001411AD"/>
    <w:rsid w:val="00146449"/>
    <w:rsid w:val="001507B1"/>
    <w:rsid w:val="0016323E"/>
    <w:rsid w:val="001659AE"/>
    <w:rsid w:val="00170DC5"/>
    <w:rsid w:val="00172E7F"/>
    <w:rsid w:val="001748A9"/>
    <w:rsid w:val="00174CFA"/>
    <w:rsid w:val="00177620"/>
    <w:rsid w:val="00182067"/>
    <w:rsid w:val="00182E9C"/>
    <w:rsid w:val="00184F5E"/>
    <w:rsid w:val="0018734A"/>
    <w:rsid w:val="0019087A"/>
    <w:rsid w:val="001962D0"/>
    <w:rsid w:val="00197763"/>
    <w:rsid w:val="001A32CB"/>
    <w:rsid w:val="001A4238"/>
    <w:rsid w:val="001B0EF1"/>
    <w:rsid w:val="001B4E67"/>
    <w:rsid w:val="001C1C60"/>
    <w:rsid w:val="001C56D9"/>
    <w:rsid w:val="001C79D2"/>
    <w:rsid w:val="001D2D27"/>
    <w:rsid w:val="001D4E18"/>
    <w:rsid w:val="001D52B4"/>
    <w:rsid w:val="001E0CAD"/>
    <w:rsid w:val="001E358A"/>
    <w:rsid w:val="001E433C"/>
    <w:rsid w:val="001F05A0"/>
    <w:rsid w:val="001F3742"/>
    <w:rsid w:val="001F515B"/>
    <w:rsid w:val="001F6497"/>
    <w:rsid w:val="001F72E9"/>
    <w:rsid w:val="00200627"/>
    <w:rsid w:val="002006E5"/>
    <w:rsid w:val="0021282A"/>
    <w:rsid w:val="00214EEB"/>
    <w:rsid w:val="002166B0"/>
    <w:rsid w:val="002238A0"/>
    <w:rsid w:val="002240E4"/>
    <w:rsid w:val="00224390"/>
    <w:rsid w:val="0022609D"/>
    <w:rsid w:val="00232234"/>
    <w:rsid w:val="002330E1"/>
    <w:rsid w:val="002348D4"/>
    <w:rsid w:val="002362CD"/>
    <w:rsid w:val="002402E1"/>
    <w:rsid w:val="0024180B"/>
    <w:rsid w:val="00244B8A"/>
    <w:rsid w:val="00245C85"/>
    <w:rsid w:val="002461A1"/>
    <w:rsid w:val="002510F8"/>
    <w:rsid w:val="002550A3"/>
    <w:rsid w:val="002562A8"/>
    <w:rsid w:val="00260957"/>
    <w:rsid w:val="002615D7"/>
    <w:rsid w:val="002646B3"/>
    <w:rsid w:val="00266071"/>
    <w:rsid w:val="002723C1"/>
    <w:rsid w:val="0027738D"/>
    <w:rsid w:val="00282C9D"/>
    <w:rsid w:val="00293C77"/>
    <w:rsid w:val="002A5AFD"/>
    <w:rsid w:val="002A7D79"/>
    <w:rsid w:val="002B0F9D"/>
    <w:rsid w:val="002B1164"/>
    <w:rsid w:val="002B17B9"/>
    <w:rsid w:val="002B390C"/>
    <w:rsid w:val="002C14D2"/>
    <w:rsid w:val="002C3197"/>
    <w:rsid w:val="002C7383"/>
    <w:rsid w:val="002D431E"/>
    <w:rsid w:val="002D6FB1"/>
    <w:rsid w:val="002D7D09"/>
    <w:rsid w:val="002E0708"/>
    <w:rsid w:val="002E489D"/>
    <w:rsid w:val="002E66C2"/>
    <w:rsid w:val="002E75D1"/>
    <w:rsid w:val="002F1F86"/>
    <w:rsid w:val="002F2ED1"/>
    <w:rsid w:val="002F35B4"/>
    <w:rsid w:val="002F4F6E"/>
    <w:rsid w:val="002F5615"/>
    <w:rsid w:val="00301388"/>
    <w:rsid w:val="0030332F"/>
    <w:rsid w:val="0030447F"/>
    <w:rsid w:val="0030608C"/>
    <w:rsid w:val="003065A3"/>
    <w:rsid w:val="00306B95"/>
    <w:rsid w:val="003134DB"/>
    <w:rsid w:val="00314308"/>
    <w:rsid w:val="00315727"/>
    <w:rsid w:val="00315760"/>
    <w:rsid w:val="00316E35"/>
    <w:rsid w:val="00322B02"/>
    <w:rsid w:val="00324E1A"/>
    <w:rsid w:val="003306B5"/>
    <w:rsid w:val="00332E9C"/>
    <w:rsid w:val="00335E69"/>
    <w:rsid w:val="00337797"/>
    <w:rsid w:val="00337CE8"/>
    <w:rsid w:val="00341241"/>
    <w:rsid w:val="003422B3"/>
    <w:rsid w:val="00343CD5"/>
    <w:rsid w:val="00347BB1"/>
    <w:rsid w:val="00351810"/>
    <w:rsid w:val="00353C50"/>
    <w:rsid w:val="00356A8A"/>
    <w:rsid w:val="00361A3F"/>
    <w:rsid w:val="003670C4"/>
    <w:rsid w:val="00370E83"/>
    <w:rsid w:val="00371340"/>
    <w:rsid w:val="003762F9"/>
    <w:rsid w:val="00376444"/>
    <w:rsid w:val="003777D9"/>
    <w:rsid w:val="00384690"/>
    <w:rsid w:val="00396791"/>
    <w:rsid w:val="003A44F3"/>
    <w:rsid w:val="003A4547"/>
    <w:rsid w:val="003A5A52"/>
    <w:rsid w:val="003A62B9"/>
    <w:rsid w:val="003B3113"/>
    <w:rsid w:val="003B3600"/>
    <w:rsid w:val="003C0E94"/>
    <w:rsid w:val="003C1085"/>
    <w:rsid w:val="003C3B93"/>
    <w:rsid w:val="003C7EFF"/>
    <w:rsid w:val="003D0989"/>
    <w:rsid w:val="003D45AC"/>
    <w:rsid w:val="003D56F2"/>
    <w:rsid w:val="003D6115"/>
    <w:rsid w:val="003D6BC0"/>
    <w:rsid w:val="003E3B76"/>
    <w:rsid w:val="003E63B4"/>
    <w:rsid w:val="003E78F9"/>
    <w:rsid w:val="003F21C1"/>
    <w:rsid w:val="00406C11"/>
    <w:rsid w:val="00407CDE"/>
    <w:rsid w:val="004100E7"/>
    <w:rsid w:val="00413328"/>
    <w:rsid w:val="00421763"/>
    <w:rsid w:val="004273AF"/>
    <w:rsid w:val="00430ADC"/>
    <w:rsid w:val="0043209B"/>
    <w:rsid w:val="004322DE"/>
    <w:rsid w:val="004324DF"/>
    <w:rsid w:val="004500BE"/>
    <w:rsid w:val="00452A44"/>
    <w:rsid w:val="00461608"/>
    <w:rsid w:val="00464208"/>
    <w:rsid w:val="0047242B"/>
    <w:rsid w:val="00475AD2"/>
    <w:rsid w:val="004812B4"/>
    <w:rsid w:val="00483BBB"/>
    <w:rsid w:val="004914CF"/>
    <w:rsid w:val="00495C58"/>
    <w:rsid w:val="00497FEC"/>
    <w:rsid w:val="004A3AB2"/>
    <w:rsid w:val="004A3DEA"/>
    <w:rsid w:val="004B21C8"/>
    <w:rsid w:val="004B2B10"/>
    <w:rsid w:val="004B7369"/>
    <w:rsid w:val="004B7794"/>
    <w:rsid w:val="004C19FF"/>
    <w:rsid w:val="004C1F6B"/>
    <w:rsid w:val="004C4ECF"/>
    <w:rsid w:val="004C51A8"/>
    <w:rsid w:val="004C78CF"/>
    <w:rsid w:val="004E13A0"/>
    <w:rsid w:val="004E355C"/>
    <w:rsid w:val="004E3E0C"/>
    <w:rsid w:val="004E4966"/>
    <w:rsid w:val="004E5288"/>
    <w:rsid w:val="004F56AF"/>
    <w:rsid w:val="004F694B"/>
    <w:rsid w:val="00500A6D"/>
    <w:rsid w:val="005029F3"/>
    <w:rsid w:val="00511CFE"/>
    <w:rsid w:val="00511D05"/>
    <w:rsid w:val="005151DF"/>
    <w:rsid w:val="00515349"/>
    <w:rsid w:val="005160A2"/>
    <w:rsid w:val="00526CAD"/>
    <w:rsid w:val="00532D67"/>
    <w:rsid w:val="00541129"/>
    <w:rsid w:val="00544495"/>
    <w:rsid w:val="00546518"/>
    <w:rsid w:val="0055174C"/>
    <w:rsid w:val="005554A1"/>
    <w:rsid w:val="00555A82"/>
    <w:rsid w:val="00560698"/>
    <w:rsid w:val="00560935"/>
    <w:rsid w:val="00560A65"/>
    <w:rsid w:val="00562B5E"/>
    <w:rsid w:val="00562F06"/>
    <w:rsid w:val="00563FEB"/>
    <w:rsid w:val="00565835"/>
    <w:rsid w:val="00565E47"/>
    <w:rsid w:val="005678B7"/>
    <w:rsid w:val="0057092D"/>
    <w:rsid w:val="0057261B"/>
    <w:rsid w:val="00573E14"/>
    <w:rsid w:val="00574237"/>
    <w:rsid w:val="00580A0A"/>
    <w:rsid w:val="00584234"/>
    <w:rsid w:val="00584FA2"/>
    <w:rsid w:val="0059046B"/>
    <w:rsid w:val="00591C7C"/>
    <w:rsid w:val="00597116"/>
    <w:rsid w:val="00597263"/>
    <w:rsid w:val="005A1647"/>
    <w:rsid w:val="005A4BF6"/>
    <w:rsid w:val="005B0085"/>
    <w:rsid w:val="005B3B2F"/>
    <w:rsid w:val="005B445D"/>
    <w:rsid w:val="005B5512"/>
    <w:rsid w:val="005B7347"/>
    <w:rsid w:val="005C036C"/>
    <w:rsid w:val="005C376F"/>
    <w:rsid w:val="005C3B74"/>
    <w:rsid w:val="005C65E7"/>
    <w:rsid w:val="005D2690"/>
    <w:rsid w:val="005D57E7"/>
    <w:rsid w:val="005D59F1"/>
    <w:rsid w:val="005D7769"/>
    <w:rsid w:val="005E38F2"/>
    <w:rsid w:val="005E4ADE"/>
    <w:rsid w:val="005E5514"/>
    <w:rsid w:val="005F2025"/>
    <w:rsid w:val="005F67F7"/>
    <w:rsid w:val="00601361"/>
    <w:rsid w:val="006108D4"/>
    <w:rsid w:val="00611C84"/>
    <w:rsid w:val="00613F6F"/>
    <w:rsid w:val="00617DB0"/>
    <w:rsid w:val="00625975"/>
    <w:rsid w:val="00627288"/>
    <w:rsid w:val="00634B65"/>
    <w:rsid w:val="00635549"/>
    <w:rsid w:val="0063699E"/>
    <w:rsid w:val="00646EE2"/>
    <w:rsid w:val="00647A79"/>
    <w:rsid w:val="0065045F"/>
    <w:rsid w:val="006508F1"/>
    <w:rsid w:val="00652CBD"/>
    <w:rsid w:val="0065326A"/>
    <w:rsid w:val="00653B06"/>
    <w:rsid w:val="00656348"/>
    <w:rsid w:val="00657C42"/>
    <w:rsid w:val="00660EA9"/>
    <w:rsid w:val="00664602"/>
    <w:rsid w:val="00673BF4"/>
    <w:rsid w:val="00690C12"/>
    <w:rsid w:val="006949B4"/>
    <w:rsid w:val="00696426"/>
    <w:rsid w:val="006970D9"/>
    <w:rsid w:val="006A54D1"/>
    <w:rsid w:val="006A634B"/>
    <w:rsid w:val="006A77CA"/>
    <w:rsid w:val="006B684F"/>
    <w:rsid w:val="006C0C5F"/>
    <w:rsid w:val="006C4A0A"/>
    <w:rsid w:val="006C5E18"/>
    <w:rsid w:val="006D458C"/>
    <w:rsid w:val="006D49CF"/>
    <w:rsid w:val="006E3999"/>
    <w:rsid w:val="006E48BE"/>
    <w:rsid w:val="006F4C2A"/>
    <w:rsid w:val="006F7259"/>
    <w:rsid w:val="00702F67"/>
    <w:rsid w:val="00704D3F"/>
    <w:rsid w:val="0070554C"/>
    <w:rsid w:val="0071279A"/>
    <w:rsid w:val="00713009"/>
    <w:rsid w:val="0071620C"/>
    <w:rsid w:val="00717046"/>
    <w:rsid w:val="007171FC"/>
    <w:rsid w:val="00717BD2"/>
    <w:rsid w:val="0072119A"/>
    <w:rsid w:val="00722520"/>
    <w:rsid w:val="007258AF"/>
    <w:rsid w:val="0072740C"/>
    <w:rsid w:val="00730C10"/>
    <w:rsid w:val="00731CA7"/>
    <w:rsid w:val="00732416"/>
    <w:rsid w:val="0073244F"/>
    <w:rsid w:val="0074078C"/>
    <w:rsid w:val="0074430E"/>
    <w:rsid w:val="007451F1"/>
    <w:rsid w:val="0074531B"/>
    <w:rsid w:val="00750528"/>
    <w:rsid w:val="00757B5F"/>
    <w:rsid w:val="00763912"/>
    <w:rsid w:val="00764582"/>
    <w:rsid w:val="00765167"/>
    <w:rsid w:val="00771A53"/>
    <w:rsid w:val="00773485"/>
    <w:rsid w:val="007738CA"/>
    <w:rsid w:val="0078225E"/>
    <w:rsid w:val="00783FE3"/>
    <w:rsid w:val="007A58D0"/>
    <w:rsid w:val="007A76EB"/>
    <w:rsid w:val="007B1C35"/>
    <w:rsid w:val="007B3362"/>
    <w:rsid w:val="007C1DA0"/>
    <w:rsid w:val="007C23F9"/>
    <w:rsid w:val="007C3C61"/>
    <w:rsid w:val="007C7622"/>
    <w:rsid w:val="007C7F33"/>
    <w:rsid w:val="007D0050"/>
    <w:rsid w:val="007D273C"/>
    <w:rsid w:val="007D7AC7"/>
    <w:rsid w:val="007E0018"/>
    <w:rsid w:val="007E5CF6"/>
    <w:rsid w:val="007F02B6"/>
    <w:rsid w:val="00801A43"/>
    <w:rsid w:val="0080203A"/>
    <w:rsid w:val="00810B9C"/>
    <w:rsid w:val="00810D5A"/>
    <w:rsid w:val="00816F5A"/>
    <w:rsid w:val="008268C8"/>
    <w:rsid w:val="00826F20"/>
    <w:rsid w:val="00831AE9"/>
    <w:rsid w:val="008326F3"/>
    <w:rsid w:val="0083421F"/>
    <w:rsid w:val="00837983"/>
    <w:rsid w:val="008405C9"/>
    <w:rsid w:val="00841785"/>
    <w:rsid w:val="00846F9C"/>
    <w:rsid w:val="0085201B"/>
    <w:rsid w:val="00852168"/>
    <w:rsid w:val="00857460"/>
    <w:rsid w:val="00860DBA"/>
    <w:rsid w:val="00863F68"/>
    <w:rsid w:val="00865AD6"/>
    <w:rsid w:val="00867684"/>
    <w:rsid w:val="00871EDC"/>
    <w:rsid w:val="0087211D"/>
    <w:rsid w:val="00875F75"/>
    <w:rsid w:val="008773C1"/>
    <w:rsid w:val="00884318"/>
    <w:rsid w:val="0088509C"/>
    <w:rsid w:val="0089494A"/>
    <w:rsid w:val="008A3BC7"/>
    <w:rsid w:val="008A520D"/>
    <w:rsid w:val="008A668F"/>
    <w:rsid w:val="008B67F7"/>
    <w:rsid w:val="008B6BC5"/>
    <w:rsid w:val="008C2B9A"/>
    <w:rsid w:val="008C2BEA"/>
    <w:rsid w:val="008C3048"/>
    <w:rsid w:val="008C75D5"/>
    <w:rsid w:val="008D19ED"/>
    <w:rsid w:val="008D2067"/>
    <w:rsid w:val="008D2A43"/>
    <w:rsid w:val="008D4958"/>
    <w:rsid w:val="008D541C"/>
    <w:rsid w:val="008D77F8"/>
    <w:rsid w:val="008E1E97"/>
    <w:rsid w:val="008E634A"/>
    <w:rsid w:val="008F568C"/>
    <w:rsid w:val="00901BB8"/>
    <w:rsid w:val="0091028F"/>
    <w:rsid w:val="00916208"/>
    <w:rsid w:val="0092462A"/>
    <w:rsid w:val="00924FAE"/>
    <w:rsid w:val="00934240"/>
    <w:rsid w:val="00963C68"/>
    <w:rsid w:val="009668AE"/>
    <w:rsid w:val="0097314B"/>
    <w:rsid w:val="009762C6"/>
    <w:rsid w:val="009803F0"/>
    <w:rsid w:val="00985050"/>
    <w:rsid w:val="00990C3F"/>
    <w:rsid w:val="009916B6"/>
    <w:rsid w:val="009A12BB"/>
    <w:rsid w:val="009A35B0"/>
    <w:rsid w:val="009A5E01"/>
    <w:rsid w:val="009B230F"/>
    <w:rsid w:val="009B58CE"/>
    <w:rsid w:val="009B76B3"/>
    <w:rsid w:val="009C0027"/>
    <w:rsid w:val="009C2F2A"/>
    <w:rsid w:val="009C5214"/>
    <w:rsid w:val="009D0874"/>
    <w:rsid w:val="009D1359"/>
    <w:rsid w:val="009D7357"/>
    <w:rsid w:val="009E0DAD"/>
    <w:rsid w:val="009E0E16"/>
    <w:rsid w:val="009E1379"/>
    <w:rsid w:val="009E4EDC"/>
    <w:rsid w:val="009E5CB2"/>
    <w:rsid w:val="009F3033"/>
    <w:rsid w:val="009F3C3E"/>
    <w:rsid w:val="009F6864"/>
    <w:rsid w:val="00A01652"/>
    <w:rsid w:val="00A027D4"/>
    <w:rsid w:val="00A0474A"/>
    <w:rsid w:val="00A1334A"/>
    <w:rsid w:val="00A14CD6"/>
    <w:rsid w:val="00A20E46"/>
    <w:rsid w:val="00A22F40"/>
    <w:rsid w:val="00A35B91"/>
    <w:rsid w:val="00A37422"/>
    <w:rsid w:val="00A4329D"/>
    <w:rsid w:val="00A432B1"/>
    <w:rsid w:val="00A44BE8"/>
    <w:rsid w:val="00A44F86"/>
    <w:rsid w:val="00A4635E"/>
    <w:rsid w:val="00A50653"/>
    <w:rsid w:val="00A51830"/>
    <w:rsid w:val="00A56B9A"/>
    <w:rsid w:val="00A61AA2"/>
    <w:rsid w:val="00A623CD"/>
    <w:rsid w:val="00A64A51"/>
    <w:rsid w:val="00A6651E"/>
    <w:rsid w:val="00A67780"/>
    <w:rsid w:val="00A70914"/>
    <w:rsid w:val="00A70BF6"/>
    <w:rsid w:val="00A70F7E"/>
    <w:rsid w:val="00A72131"/>
    <w:rsid w:val="00A72697"/>
    <w:rsid w:val="00A736AD"/>
    <w:rsid w:val="00A81596"/>
    <w:rsid w:val="00A8290A"/>
    <w:rsid w:val="00A8388D"/>
    <w:rsid w:val="00A85EBB"/>
    <w:rsid w:val="00A90535"/>
    <w:rsid w:val="00A90BB6"/>
    <w:rsid w:val="00AA444C"/>
    <w:rsid w:val="00AA78DC"/>
    <w:rsid w:val="00AB33D5"/>
    <w:rsid w:val="00AB3D3C"/>
    <w:rsid w:val="00AB416F"/>
    <w:rsid w:val="00AB66A5"/>
    <w:rsid w:val="00AD2528"/>
    <w:rsid w:val="00AD33B8"/>
    <w:rsid w:val="00AE1111"/>
    <w:rsid w:val="00AE62ED"/>
    <w:rsid w:val="00AE7AA5"/>
    <w:rsid w:val="00AF3267"/>
    <w:rsid w:val="00AF78F2"/>
    <w:rsid w:val="00B02870"/>
    <w:rsid w:val="00B0316B"/>
    <w:rsid w:val="00B1666A"/>
    <w:rsid w:val="00B17F76"/>
    <w:rsid w:val="00B2069E"/>
    <w:rsid w:val="00B21928"/>
    <w:rsid w:val="00B24EEE"/>
    <w:rsid w:val="00B2591C"/>
    <w:rsid w:val="00B311C9"/>
    <w:rsid w:val="00B32032"/>
    <w:rsid w:val="00B368EA"/>
    <w:rsid w:val="00B37EC9"/>
    <w:rsid w:val="00B5069A"/>
    <w:rsid w:val="00B50ED9"/>
    <w:rsid w:val="00B51BA2"/>
    <w:rsid w:val="00B52EFA"/>
    <w:rsid w:val="00B55FE0"/>
    <w:rsid w:val="00B61D9F"/>
    <w:rsid w:val="00B6409A"/>
    <w:rsid w:val="00B64660"/>
    <w:rsid w:val="00B64FB9"/>
    <w:rsid w:val="00B74205"/>
    <w:rsid w:val="00B81F49"/>
    <w:rsid w:val="00B83A0C"/>
    <w:rsid w:val="00B9153C"/>
    <w:rsid w:val="00B96E31"/>
    <w:rsid w:val="00B9732F"/>
    <w:rsid w:val="00BA0297"/>
    <w:rsid w:val="00BA4AB7"/>
    <w:rsid w:val="00BA4B06"/>
    <w:rsid w:val="00BA4EAF"/>
    <w:rsid w:val="00BA61AA"/>
    <w:rsid w:val="00BB2671"/>
    <w:rsid w:val="00BB3B97"/>
    <w:rsid w:val="00BB4621"/>
    <w:rsid w:val="00BC020E"/>
    <w:rsid w:val="00BC4C8B"/>
    <w:rsid w:val="00BC62CD"/>
    <w:rsid w:val="00BC7F77"/>
    <w:rsid w:val="00BD1F9C"/>
    <w:rsid w:val="00BD43F7"/>
    <w:rsid w:val="00BD556C"/>
    <w:rsid w:val="00BD5CB0"/>
    <w:rsid w:val="00BD73F6"/>
    <w:rsid w:val="00BE12D7"/>
    <w:rsid w:val="00BE5B47"/>
    <w:rsid w:val="00BF4BC7"/>
    <w:rsid w:val="00BF4CE9"/>
    <w:rsid w:val="00BF6C79"/>
    <w:rsid w:val="00C02A5A"/>
    <w:rsid w:val="00C03527"/>
    <w:rsid w:val="00C052BC"/>
    <w:rsid w:val="00C05A50"/>
    <w:rsid w:val="00C063AC"/>
    <w:rsid w:val="00C11A66"/>
    <w:rsid w:val="00C133AF"/>
    <w:rsid w:val="00C16EC7"/>
    <w:rsid w:val="00C20540"/>
    <w:rsid w:val="00C251AA"/>
    <w:rsid w:val="00C32728"/>
    <w:rsid w:val="00C33F8C"/>
    <w:rsid w:val="00C363F7"/>
    <w:rsid w:val="00C3797A"/>
    <w:rsid w:val="00C443B1"/>
    <w:rsid w:val="00C453AF"/>
    <w:rsid w:val="00C54AA2"/>
    <w:rsid w:val="00C649CA"/>
    <w:rsid w:val="00C81796"/>
    <w:rsid w:val="00C82616"/>
    <w:rsid w:val="00C826E9"/>
    <w:rsid w:val="00C8571C"/>
    <w:rsid w:val="00C94328"/>
    <w:rsid w:val="00C97D98"/>
    <w:rsid w:val="00CA0927"/>
    <w:rsid w:val="00CA2410"/>
    <w:rsid w:val="00CA739E"/>
    <w:rsid w:val="00CB6581"/>
    <w:rsid w:val="00CC62B3"/>
    <w:rsid w:val="00CD255D"/>
    <w:rsid w:val="00CD37CF"/>
    <w:rsid w:val="00CD4E18"/>
    <w:rsid w:val="00CD5D10"/>
    <w:rsid w:val="00CD79C8"/>
    <w:rsid w:val="00CE0BAA"/>
    <w:rsid w:val="00CE28BD"/>
    <w:rsid w:val="00CE44E6"/>
    <w:rsid w:val="00CF49E7"/>
    <w:rsid w:val="00CF6886"/>
    <w:rsid w:val="00CF6B6F"/>
    <w:rsid w:val="00D02277"/>
    <w:rsid w:val="00D03F60"/>
    <w:rsid w:val="00D04C9C"/>
    <w:rsid w:val="00D0660C"/>
    <w:rsid w:val="00D12446"/>
    <w:rsid w:val="00D265E8"/>
    <w:rsid w:val="00D27C47"/>
    <w:rsid w:val="00D32277"/>
    <w:rsid w:val="00D32DC8"/>
    <w:rsid w:val="00D3493F"/>
    <w:rsid w:val="00D37663"/>
    <w:rsid w:val="00D44AE0"/>
    <w:rsid w:val="00D4578E"/>
    <w:rsid w:val="00D463A4"/>
    <w:rsid w:val="00D5188F"/>
    <w:rsid w:val="00D527D2"/>
    <w:rsid w:val="00D53E73"/>
    <w:rsid w:val="00D56E3F"/>
    <w:rsid w:val="00D61A2A"/>
    <w:rsid w:val="00D629D4"/>
    <w:rsid w:val="00D64F08"/>
    <w:rsid w:val="00D65962"/>
    <w:rsid w:val="00D733F9"/>
    <w:rsid w:val="00D75B59"/>
    <w:rsid w:val="00D8238F"/>
    <w:rsid w:val="00D83CAC"/>
    <w:rsid w:val="00D8627A"/>
    <w:rsid w:val="00D9364C"/>
    <w:rsid w:val="00D93B2F"/>
    <w:rsid w:val="00D967A9"/>
    <w:rsid w:val="00DA1896"/>
    <w:rsid w:val="00DA273F"/>
    <w:rsid w:val="00DA3BCD"/>
    <w:rsid w:val="00DB3202"/>
    <w:rsid w:val="00DB7951"/>
    <w:rsid w:val="00DB7AEC"/>
    <w:rsid w:val="00DC60BB"/>
    <w:rsid w:val="00DC7DDF"/>
    <w:rsid w:val="00DD0510"/>
    <w:rsid w:val="00DD14E7"/>
    <w:rsid w:val="00DD2045"/>
    <w:rsid w:val="00DD424A"/>
    <w:rsid w:val="00DD683C"/>
    <w:rsid w:val="00DE2E72"/>
    <w:rsid w:val="00DE523A"/>
    <w:rsid w:val="00DE6455"/>
    <w:rsid w:val="00DE6C3C"/>
    <w:rsid w:val="00DE7927"/>
    <w:rsid w:val="00DF7237"/>
    <w:rsid w:val="00E009FB"/>
    <w:rsid w:val="00E00B51"/>
    <w:rsid w:val="00E04994"/>
    <w:rsid w:val="00E04FFD"/>
    <w:rsid w:val="00E14C7B"/>
    <w:rsid w:val="00E14C94"/>
    <w:rsid w:val="00E240DA"/>
    <w:rsid w:val="00E25B35"/>
    <w:rsid w:val="00E3137E"/>
    <w:rsid w:val="00E41A61"/>
    <w:rsid w:val="00E428C8"/>
    <w:rsid w:val="00E44029"/>
    <w:rsid w:val="00E4413E"/>
    <w:rsid w:val="00E46F79"/>
    <w:rsid w:val="00E5070A"/>
    <w:rsid w:val="00E54D1D"/>
    <w:rsid w:val="00E57DB9"/>
    <w:rsid w:val="00E65DA9"/>
    <w:rsid w:val="00E704C0"/>
    <w:rsid w:val="00E80197"/>
    <w:rsid w:val="00E84E32"/>
    <w:rsid w:val="00E904E3"/>
    <w:rsid w:val="00E96522"/>
    <w:rsid w:val="00EA38C1"/>
    <w:rsid w:val="00EA3F69"/>
    <w:rsid w:val="00EA60BF"/>
    <w:rsid w:val="00EA62EB"/>
    <w:rsid w:val="00EA65DD"/>
    <w:rsid w:val="00EB3006"/>
    <w:rsid w:val="00EB724A"/>
    <w:rsid w:val="00EC386F"/>
    <w:rsid w:val="00EC5F24"/>
    <w:rsid w:val="00ED0C05"/>
    <w:rsid w:val="00ED49B5"/>
    <w:rsid w:val="00ED7C60"/>
    <w:rsid w:val="00EE5A08"/>
    <w:rsid w:val="00EE6795"/>
    <w:rsid w:val="00EE747A"/>
    <w:rsid w:val="00EE79CD"/>
    <w:rsid w:val="00EF3583"/>
    <w:rsid w:val="00EF73A8"/>
    <w:rsid w:val="00EF75DC"/>
    <w:rsid w:val="00F00CD7"/>
    <w:rsid w:val="00F01218"/>
    <w:rsid w:val="00F0571D"/>
    <w:rsid w:val="00F1196C"/>
    <w:rsid w:val="00F14739"/>
    <w:rsid w:val="00F22CAE"/>
    <w:rsid w:val="00F26472"/>
    <w:rsid w:val="00F337F4"/>
    <w:rsid w:val="00F37C39"/>
    <w:rsid w:val="00F40384"/>
    <w:rsid w:val="00F41052"/>
    <w:rsid w:val="00F44E85"/>
    <w:rsid w:val="00F45237"/>
    <w:rsid w:val="00F5174F"/>
    <w:rsid w:val="00F51B11"/>
    <w:rsid w:val="00F52009"/>
    <w:rsid w:val="00F71C30"/>
    <w:rsid w:val="00F76AA2"/>
    <w:rsid w:val="00F82FC8"/>
    <w:rsid w:val="00F83137"/>
    <w:rsid w:val="00F84EAD"/>
    <w:rsid w:val="00F863A0"/>
    <w:rsid w:val="00F929AA"/>
    <w:rsid w:val="00F96BB8"/>
    <w:rsid w:val="00FA33BF"/>
    <w:rsid w:val="00FB431F"/>
    <w:rsid w:val="00FB5A9A"/>
    <w:rsid w:val="00FB6BDF"/>
    <w:rsid w:val="00FC040B"/>
    <w:rsid w:val="00FC0E51"/>
    <w:rsid w:val="00FC207D"/>
    <w:rsid w:val="00FC68A6"/>
    <w:rsid w:val="00FD0481"/>
    <w:rsid w:val="00FE283C"/>
    <w:rsid w:val="00FE5205"/>
    <w:rsid w:val="00FF2278"/>
    <w:rsid w:val="00FF5433"/>
    <w:rsid w:val="00FF56E0"/>
    <w:rsid w:val="00FF73FE"/>
    <w:rsid w:val="00FF783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53249"/>
    <o:shapelayout v:ext="edit">
      <o:idmap v:ext="edit" data="1"/>
    </o:shapelayout>
  </w:shapeDefaults>
  <w:decimalSymbol w:val=","/>
  <w:listSeparator w:val=";"/>
  <w14:docId w14:val="274103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2E66C2"/>
    <w:pPr>
      <w:spacing w:after="0" w:line="240" w:lineRule="auto"/>
    </w:pPr>
    <w:rPr>
      <w:rFonts w:ascii="Times New Roman" w:eastAsia="MS Mincho" w:hAnsi="Times New Roman" w:cs="Times New Roman"/>
      <w:sz w:val="24"/>
      <w:szCs w:val="24"/>
      <w:lang w:eastAsia="it-IT"/>
    </w:rPr>
  </w:style>
  <w:style w:type="paragraph" w:styleId="Titolo1">
    <w:name w:val="heading 1"/>
    <w:basedOn w:val="Sommario1"/>
    <w:next w:val="Normale"/>
    <w:link w:val="Titolo1Carattere"/>
    <w:qFormat/>
    <w:rsid w:val="002615D7"/>
    <w:pPr>
      <w:widowControl w:val="0"/>
      <w:shd w:val="solid" w:color="FFFFFF" w:fill="FFFFFF"/>
      <w:autoSpaceDE w:val="0"/>
      <w:autoSpaceDN w:val="0"/>
      <w:adjustRightInd w:val="0"/>
      <w:spacing w:before="0" w:line="300" w:lineRule="exact"/>
      <w:outlineLvl w:val="0"/>
    </w:pPr>
    <w:rPr>
      <w:rFonts w:cs="Times New Roman"/>
      <w:i/>
      <w:iCs/>
      <w:caps/>
      <w:sz w:val="28"/>
      <w:szCs w:val="28"/>
      <w:lang w:val="x-none" w:eastAsia="x-none"/>
    </w:rPr>
  </w:style>
  <w:style w:type="paragraph" w:styleId="Titolo2">
    <w:name w:val="heading 2"/>
    <w:basedOn w:val="Sommario2"/>
    <w:next w:val="Normale"/>
    <w:link w:val="Titolo2Carattere"/>
    <w:qFormat/>
    <w:rsid w:val="002615D7"/>
    <w:pPr>
      <w:keepNext/>
      <w:widowControl w:val="0"/>
      <w:autoSpaceDE w:val="0"/>
      <w:autoSpaceDN w:val="0"/>
      <w:adjustRightInd w:val="0"/>
      <w:spacing w:line="300" w:lineRule="exact"/>
      <w:ind w:left="0"/>
      <w:outlineLvl w:val="1"/>
    </w:pPr>
    <w:rPr>
      <w:rFonts w:cs="Times New Roman"/>
      <w:b/>
      <w:bCs/>
      <w:noProof w:val="0"/>
      <w:sz w:val="24"/>
      <w:szCs w:val="24"/>
      <w:lang w:val="x-none" w:eastAsia="x-none"/>
    </w:rPr>
  </w:style>
  <w:style w:type="paragraph" w:styleId="Titolo3">
    <w:name w:val="heading 3"/>
    <w:basedOn w:val="Normale"/>
    <w:next w:val="Normale"/>
    <w:link w:val="Titolo3Carattere"/>
    <w:qFormat/>
    <w:rsid w:val="002615D7"/>
    <w:pPr>
      <w:widowControl w:val="0"/>
      <w:autoSpaceDE w:val="0"/>
      <w:autoSpaceDN w:val="0"/>
      <w:adjustRightInd w:val="0"/>
      <w:spacing w:line="300" w:lineRule="exact"/>
      <w:outlineLvl w:val="2"/>
    </w:pPr>
    <w:rPr>
      <w:rFonts w:ascii="Trebuchet MS" w:hAnsi="Trebuchet MS"/>
      <w:b/>
      <w:bCs/>
      <w:i/>
      <w:iCs/>
      <w:lang w:val="x-none" w:eastAsia="x-none"/>
    </w:rPr>
  </w:style>
  <w:style w:type="paragraph" w:styleId="Titolo4">
    <w:name w:val="heading 4"/>
    <w:basedOn w:val="Titolo3"/>
    <w:next w:val="Normale"/>
    <w:link w:val="Titolo4Carattere"/>
    <w:qFormat/>
    <w:rsid w:val="002615D7"/>
    <w:pPr>
      <w:outlineLvl w:val="3"/>
    </w:pPr>
    <w:rPr>
      <w:sz w:val="20"/>
      <w:szCs w:val="20"/>
    </w:rPr>
  </w:style>
  <w:style w:type="paragraph" w:styleId="Titolo5">
    <w:name w:val="heading 5"/>
    <w:aliases w:val="5 sub-bullet,sb,4"/>
    <w:basedOn w:val="Normale"/>
    <w:next w:val="Normale"/>
    <w:link w:val="Titolo5Carattere"/>
    <w:qFormat/>
    <w:rsid w:val="002615D7"/>
    <w:pPr>
      <w:keepNext/>
      <w:jc w:val="center"/>
      <w:outlineLvl w:val="4"/>
    </w:pPr>
    <w:rPr>
      <w:rFonts w:ascii="Calibri" w:hAnsi="Calibri"/>
      <w:b/>
      <w:bCs/>
      <w:i/>
      <w:iCs/>
      <w:sz w:val="26"/>
      <w:szCs w:val="26"/>
      <w:lang w:val="x-none" w:eastAsia="x-none"/>
    </w:rPr>
  </w:style>
  <w:style w:type="paragraph" w:styleId="Titolo6">
    <w:name w:val="heading 6"/>
    <w:aliases w:val="sub-dash,sd,5"/>
    <w:basedOn w:val="Normale"/>
    <w:next w:val="Normale"/>
    <w:link w:val="Titolo6Carattere"/>
    <w:qFormat/>
    <w:rsid w:val="002615D7"/>
    <w:pPr>
      <w:keepNext/>
      <w:jc w:val="both"/>
      <w:outlineLvl w:val="5"/>
    </w:pPr>
    <w:rPr>
      <w:rFonts w:ascii="Calibri" w:hAnsi="Calibri"/>
      <w:b/>
      <w:bCs/>
      <w:sz w:val="20"/>
      <w:szCs w:val="20"/>
      <w:lang w:val="x-none" w:eastAsia="x-none"/>
    </w:rPr>
  </w:style>
  <w:style w:type="paragraph" w:styleId="Titolo7">
    <w:name w:val="heading 7"/>
    <w:basedOn w:val="Normale"/>
    <w:next w:val="Normale"/>
    <w:link w:val="Titolo7Carattere"/>
    <w:qFormat/>
    <w:rsid w:val="002615D7"/>
    <w:pPr>
      <w:keepNext/>
      <w:spacing w:before="60" w:after="60"/>
      <w:jc w:val="center"/>
      <w:outlineLvl w:val="6"/>
    </w:pPr>
    <w:rPr>
      <w:rFonts w:ascii="Calibri" w:hAnsi="Calibri"/>
      <w:lang w:val="x-none" w:eastAsia="x-none"/>
    </w:rPr>
  </w:style>
  <w:style w:type="paragraph" w:styleId="Titolo8">
    <w:name w:val="heading 8"/>
    <w:basedOn w:val="Normale"/>
    <w:next w:val="Normale"/>
    <w:link w:val="Titolo8Carattere"/>
    <w:qFormat/>
    <w:rsid w:val="002615D7"/>
    <w:pPr>
      <w:keepNext/>
      <w:ind w:left="567" w:hanging="283"/>
      <w:jc w:val="both"/>
      <w:outlineLvl w:val="7"/>
    </w:pPr>
    <w:rPr>
      <w:rFonts w:ascii="Calibri" w:hAnsi="Calibri"/>
      <w:i/>
      <w:iCs/>
      <w:lang w:val="x-none" w:eastAsia="x-none"/>
    </w:rPr>
  </w:style>
  <w:style w:type="paragraph" w:styleId="Titolo9">
    <w:name w:val="heading 9"/>
    <w:basedOn w:val="Normale"/>
    <w:next w:val="Normale"/>
    <w:link w:val="Titolo9Carattere"/>
    <w:qFormat/>
    <w:rsid w:val="002615D7"/>
    <w:pPr>
      <w:keepNext/>
      <w:jc w:val="both"/>
      <w:outlineLvl w:val="8"/>
    </w:pPr>
    <w:rPr>
      <w:rFonts w:ascii="Cambria" w:hAnsi="Cambria"/>
      <w:sz w:val="20"/>
      <w:szCs w:val="20"/>
      <w:lang w:val="x-none" w:eastAsia="x-non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rsid w:val="002615D7"/>
    <w:rPr>
      <w:rFonts w:ascii="Trebuchet MS" w:eastAsia="MS Mincho" w:hAnsi="Trebuchet MS" w:cs="Times New Roman"/>
      <w:b/>
      <w:bCs/>
      <w:i/>
      <w:iCs/>
      <w:caps/>
      <w:sz w:val="28"/>
      <w:szCs w:val="28"/>
      <w:shd w:val="solid" w:color="FFFFFF" w:fill="FFFFFF"/>
      <w:lang w:val="x-none" w:eastAsia="x-none"/>
    </w:rPr>
  </w:style>
  <w:style w:type="character" w:customStyle="1" w:styleId="Titolo2Carattere">
    <w:name w:val="Titolo 2 Carattere"/>
    <w:basedOn w:val="Carpredefinitoparagrafo"/>
    <w:link w:val="Titolo2"/>
    <w:rsid w:val="002615D7"/>
    <w:rPr>
      <w:rFonts w:ascii="Trebuchet MS" w:eastAsia="MS Mincho" w:hAnsi="Trebuchet MS" w:cs="Times New Roman"/>
      <w:b/>
      <w:bCs/>
      <w:sz w:val="24"/>
      <w:szCs w:val="24"/>
      <w:lang w:val="x-none" w:eastAsia="x-none"/>
    </w:rPr>
  </w:style>
  <w:style w:type="character" w:customStyle="1" w:styleId="Titolo3Carattere">
    <w:name w:val="Titolo 3 Carattere"/>
    <w:basedOn w:val="Carpredefinitoparagrafo"/>
    <w:link w:val="Titolo3"/>
    <w:rsid w:val="002615D7"/>
    <w:rPr>
      <w:rFonts w:ascii="Trebuchet MS" w:eastAsia="MS Mincho" w:hAnsi="Trebuchet MS" w:cs="Times New Roman"/>
      <w:b/>
      <w:bCs/>
      <w:i/>
      <w:iCs/>
      <w:sz w:val="24"/>
      <w:szCs w:val="24"/>
      <w:lang w:val="x-none" w:eastAsia="x-none"/>
    </w:rPr>
  </w:style>
  <w:style w:type="character" w:customStyle="1" w:styleId="Titolo4Carattere">
    <w:name w:val="Titolo 4 Carattere"/>
    <w:basedOn w:val="Carpredefinitoparagrafo"/>
    <w:link w:val="Titolo4"/>
    <w:rsid w:val="002615D7"/>
    <w:rPr>
      <w:rFonts w:ascii="Trebuchet MS" w:eastAsia="MS Mincho" w:hAnsi="Trebuchet MS" w:cs="Times New Roman"/>
      <w:b/>
      <w:bCs/>
      <w:i/>
      <w:iCs/>
      <w:sz w:val="20"/>
      <w:szCs w:val="20"/>
      <w:lang w:val="x-none" w:eastAsia="x-none"/>
    </w:rPr>
  </w:style>
  <w:style w:type="character" w:customStyle="1" w:styleId="Titolo5Carattere">
    <w:name w:val="Titolo 5 Carattere"/>
    <w:aliases w:val="5 sub-bullet Carattere,sb Carattere,4 Carattere"/>
    <w:basedOn w:val="Carpredefinitoparagrafo"/>
    <w:link w:val="Titolo5"/>
    <w:rsid w:val="002615D7"/>
    <w:rPr>
      <w:rFonts w:ascii="Calibri" w:eastAsia="MS Mincho" w:hAnsi="Calibri" w:cs="Times New Roman"/>
      <w:b/>
      <w:bCs/>
      <w:i/>
      <w:iCs/>
      <w:sz w:val="26"/>
      <w:szCs w:val="26"/>
      <w:lang w:val="x-none" w:eastAsia="x-none"/>
    </w:rPr>
  </w:style>
  <w:style w:type="character" w:customStyle="1" w:styleId="Titolo6Carattere">
    <w:name w:val="Titolo 6 Carattere"/>
    <w:aliases w:val="sub-dash Carattere,sd Carattere,5 Carattere"/>
    <w:basedOn w:val="Carpredefinitoparagrafo"/>
    <w:link w:val="Titolo6"/>
    <w:rsid w:val="002615D7"/>
    <w:rPr>
      <w:rFonts w:ascii="Calibri" w:eastAsia="MS Mincho" w:hAnsi="Calibri" w:cs="Times New Roman"/>
      <w:b/>
      <w:bCs/>
      <w:sz w:val="20"/>
      <w:szCs w:val="20"/>
      <w:lang w:val="x-none" w:eastAsia="x-none"/>
    </w:rPr>
  </w:style>
  <w:style w:type="character" w:customStyle="1" w:styleId="Titolo7Carattere">
    <w:name w:val="Titolo 7 Carattere"/>
    <w:basedOn w:val="Carpredefinitoparagrafo"/>
    <w:link w:val="Titolo7"/>
    <w:rsid w:val="002615D7"/>
    <w:rPr>
      <w:rFonts w:ascii="Calibri" w:eastAsia="MS Mincho" w:hAnsi="Calibri" w:cs="Times New Roman"/>
      <w:sz w:val="24"/>
      <w:szCs w:val="24"/>
      <w:lang w:val="x-none" w:eastAsia="x-none"/>
    </w:rPr>
  </w:style>
  <w:style w:type="character" w:customStyle="1" w:styleId="Titolo8Carattere">
    <w:name w:val="Titolo 8 Carattere"/>
    <w:basedOn w:val="Carpredefinitoparagrafo"/>
    <w:link w:val="Titolo8"/>
    <w:rsid w:val="002615D7"/>
    <w:rPr>
      <w:rFonts w:ascii="Calibri" w:eastAsia="MS Mincho" w:hAnsi="Calibri" w:cs="Times New Roman"/>
      <w:i/>
      <w:iCs/>
      <w:sz w:val="24"/>
      <w:szCs w:val="24"/>
      <w:lang w:val="x-none" w:eastAsia="x-none"/>
    </w:rPr>
  </w:style>
  <w:style w:type="character" w:customStyle="1" w:styleId="Titolo9Carattere">
    <w:name w:val="Titolo 9 Carattere"/>
    <w:basedOn w:val="Carpredefinitoparagrafo"/>
    <w:link w:val="Titolo9"/>
    <w:rsid w:val="002615D7"/>
    <w:rPr>
      <w:rFonts w:ascii="Cambria" w:eastAsia="MS Mincho" w:hAnsi="Cambria" w:cs="Times New Roman"/>
      <w:sz w:val="20"/>
      <w:szCs w:val="20"/>
      <w:lang w:val="x-none" w:eastAsia="x-none"/>
    </w:rPr>
  </w:style>
  <w:style w:type="paragraph" w:customStyle="1" w:styleId="CarattereCarattere1Carattere">
    <w:name w:val="Carattere Carattere1 Carattere"/>
    <w:basedOn w:val="Normale"/>
    <w:rsid w:val="002615D7"/>
    <w:pPr>
      <w:ind w:left="567"/>
    </w:pPr>
    <w:rPr>
      <w:rFonts w:ascii="Arial" w:hAnsi="Arial" w:cs="Arial"/>
    </w:rPr>
  </w:style>
  <w:style w:type="paragraph" w:styleId="Intestazione">
    <w:name w:val="header"/>
    <w:basedOn w:val="Normale"/>
    <w:link w:val="IntestazioneCarattere"/>
    <w:autoRedefine/>
    <w:uiPriority w:val="99"/>
    <w:rsid w:val="002615D7"/>
    <w:pPr>
      <w:tabs>
        <w:tab w:val="center" w:pos="4819"/>
        <w:tab w:val="right" w:pos="9638"/>
      </w:tabs>
    </w:pPr>
    <w:rPr>
      <w:sz w:val="20"/>
      <w:szCs w:val="20"/>
      <w:lang w:val="x-none" w:eastAsia="x-none"/>
    </w:rPr>
  </w:style>
  <w:style w:type="character" w:customStyle="1" w:styleId="IntestazioneCarattere">
    <w:name w:val="Intestazione Carattere"/>
    <w:basedOn w:val="Carpredefinitoparagrafo"/>
    <w:link w:val="Intestazione"/>
    <w:uiPriority w:val="99"/>
    <w:rsid w:val="002615D7"/>
    <w:rPr>
      <w:rFonts w:ascii="Times New Roman" w:eastAsia="MS Mincho" w:hAnsi="Times New Roman" w:cs="Times New Roman"/>
      <w:sz w:val="20"/>
      <w:szCs w:val="20"/>
      <w:lang w:val="x-none" w:eastAsia="x-none"/>
    </w:rPr>
  </w:style>
  <w:style w:type="paragraph" w:styleId="Testofumetto">
    <w:name w:val="Balloon Text"/>
    <w:basedOn w:val="Normale"/>
    <w:link w:val="TestofumettoCarattere"/>
    <w:rsid w:val="002615D7"/>
    <w:rPr>
      <w:sz w:val="20"/>
      <w:szCs w:val="2"/>
    </w:rPr>
  </w:style>
  <w:style w:type="character" w:customStyle="1" w:styleId="TestofumettoCarattere">
    <w:name w:val="Testo fumetto Carattere"/>
    <w:basedOn w:val="Carpredefinitoparagrafo"/>
    <w:link w:val="Testofumetto"/>
    <w:rsid w:val="002615D7"/>
    <w:rPr>
      <w:rFonts w:ascii="Times New Roman" w:eastAsia="MS Mincho" w:hAnsi="Times New Roman" w:cs="Times New Roman"/>
      <w:sz w:val="20"/>
      <w:szCs w:val="2"/>
      <w:lang w:eastAsia="it-IT"/>
    </w:rPr>
  </w:style>
  <w:style w:type="character" w:styleId="Numeropagina">
    <w:name w:val="page number"/>
    <w:rsid w:val="002615D7"/>
    <w:rPr>
      <w:rFonts w:ascii="Trebuchet MS" w:hAnsi="Trebuchet MS" w:cs="Trebuchet MS"/>
      <w:b/>
      <w:bCs/>
      <w:sz w:val="16"/>
      <w:szCs w:val="16"/>
    </w:rPr>
  </w:style>
  <w:style w:type="paragraph" w:customStyle="1" w:styleId="Tabella">
    <w:name w:val="Tabella"/>
    <w:basedOn w:val="Normale"/>
    <w:autoRedefine/>
    <w:rsid w:val="002615D7"/>
    <w:pPr>
      <w:spacing w:line="360" w:lineRule="auto"/>
    </w:pPr>
  </w:style>
  <w:style w:type="paragraph" w:styleId="Pidipagina">
    <w:name w:val="footer"/>
    <w:basedOn w:val="Normale"/>
    <w:link w:val="PidipaginaCarattere"/>
    <w:autoRedefine/>
    <w:uiPriority w:val="99"/>
    <w:rsid w:val="005678B7"/>
    <w:pPr>
      <w:widowControl w:val="0"/>
      <w:pBdr>
        <w:top w:val="single" w:sz="4" w:space="1" w:color="auto"/>
      </w:pBdr>
      <w:tabs>
        <w:tab w:val="right" w:pos="9638"/>
      </w:tabs>
      <w:spacing w:line="360" w:lineRule="auto"/>
      <w:ind w:right="736"/>
      <w:jc w:val="center"/>
    </w:pPr>
    <w:rPr>
      <w:rFonts w:ascii="Calibri" w:hAnsi="Calibri"/>
      <w:i/>
      <w:color w:val="0000FF"/>
      <w:sz w:val="16"/>
      <w:szCs w:val="16"/>
      <w:lang w:val="x-none" w:eastAsia="x-none"/>
    </w:rPr>
  </w:style>
  <w:style w:type="character" w:customStyle="1" w:styleId="PidipaginaCarattere">
    <w:name w:val="Piè di pagina Carattere"/>
    <w:basedOn w:val="Carpredefinitoparagrafo"/>
    <w:link w:val="Pidipagina"/>
    <w:uiPriority w:val="99"/>
    <w:rsid w:val="005678B7"/>
    <w:rPr>
      <w:rFonts w:ascii="Calibri" w:eastAsia="MS Mincho" w:hAnsi="Calibri" w:cs="Times New Roman"/>
      <w:i/>
      <w:color w:val="0000FF"/>
      <w:sz w:val="16"/>
      <w:szCs w:val="16"/>
      <w:lang w:val="x-none" w:eastAsia="x-none"/>
    </w:rPr>
  </w:style>
  <w:style w:type="character" w:customStyle="1" w:styleId="Grassetto">
    <w:name w:val="Grassetto"/>
    <w:rsid w:val="002615D7"/>
    <w:rPr>
      <w:rFonts w:ascii="Trebuchet MS" w:hAnsi="Trebuchet MS"/>
      <w:b/>
      <w:sz w:val="20"/>
    </w:rPr>
  </w:style>
  <w:style w:type="character" w:customStyle="1" w:styleId="Corsivo">
    <w:name w:val="Corsivo"/>
    <w:rsid w:val="002615D7"/>
    <w:rPr>
      <w:rFonts w:ascii="Trebuchet MS" w:hAnsi="Trebuchet MS"/>
      <w:i/>
      <w:sz w:val="20"/>
    </w:rPr>
  </w:style>
  <w:style w:type="paragraph" w:customStyle="1" w:styleId="Titolocopertina">
    <w:name w:val="Titolo copertina"/>
    <w:basedOn w:val="Normale"/>
    <w:autoRedefine/>
    <w:rsid w:val="002615D7"/>
    <w:pPr>
      <w:spacing w:line="360" w:lineRule="auto"/>
    </w:pPr>
    <w:rPr>
      <w:caps/>
      <w:sz w:val="28"/>
      <w:szCs w:val="28"/>
    </w:rPr>
  </w:style>
  <w:style w:type="character" w:customStyle="1" w:styleId="Sottolineato">
    <w:name w:val="Sottolineato"/>
    <w:rsid w:val="002615D7"/>
    <w:rPr>
      <w:rFonts w:ascii="Trebuchet MS" w:hAnsi="Trebuchet MS"/>
      <w:sz w:val="20"/>
      <w:u w:val="single"/>
    </w:rPr>
  </w:style>
  <w:style w:type="character" w:customStyle="1" w:styleId="GrassettobluCarattere">
    <w:name w:val="Grassetto blu Carattere"/>
    <w:link w:val="Grassettoblu"/>
    <w:locked/>
    <w:rsid w:val="002615D7"/>
    <w:rPr>
      <w:rFonts w:ascii="Trebuchet MS" w:hAnsi="Trebuchet MS"/>
      <w:b/>
      <w:color w:val="0000FF"/>
    </w:rPr>
  </w:style>
  <w:style w:type="paragraph" w:customStyle="1" w:styleId="Grassettoblu">
    <w:name w:val="Grassetto blu"/>
    <w:basedOn w:val="Normale"/>
    <w:link w:val="GrassettobluCarattere"/>
    <w:autoRedefine/>
    <w:rsid w:val="002615D7"/>
    <w:rPr>
      <w:rFonts w:ascii="Trebuchet MS" w:eastAsiaTheme="minorHAnsi" w:hAnsi="Trebuchet MS" w:cstheme="minorBidi"/>
      <w:b/>
      <w:color w:val="0000FF"/>
      <w:sz w:val="22"/>
      <w:szCs w:val="22"/>
      <w:lang w:eastAsia="en-US"/>
    </w:rPr>
  </w:style>
  <w:style w:type="character" w:customStyle="1" w:styleId="Grassettocorsivo">
    <w:name w:val="Grassetto corsivo"/>
    <w:rsid w:val="002615D7"/>
    <w:rPr>
      <w:rFonts w:ascii="Trebuchet MS" w:hAnsi="Trebuchet MS"/>
      <w:b/>
      <w:i/>
      <w:sz w:val="20"/>
    </w:rPr>
  </w:style>
  <w:style w:type="paragraph" w:customStyle="1" w:styleId="Indirizzo">
    <w:name w:val="Indirizzo"/>
    <w:basedOn w:val="Normale"/>
    <w:autoRedefine/>
    <w:rsid w:val="002615D7"/>
    <w:pPr>
      <w:tabs>
        <w:tab w:val="left" w:pos="5103"/>
      </w:tabs>
      <w:ind w:left="5103"/>
    </w:pPr>
  </w:style>
  <w:style w:type="paragraph" w:customStyle="1" w:styleId="Normaleblu">
    <w:name w:val="Normale blu"/>
    <w:basedOn w:val="Normale"/>
    <w:link w:val="NormalebluCarattere"/>
    <w:autoRedefine/>
    <w:rsid w:val="002615D7"/>
    <w:pPr>
      <w:spacing w:line="300" w:lineRule="exact"/>
      <w:jc w:val="both"/>
    </w:pPr>
    <w:rPr>
      <w:rFonts w:ascii="Trebuchet MS" w:hAnsi="Trebuchet MS"/>
      <w:szCs w:val="20"/>
      <w:lang w:val="x-none" w:eastAsia="x-none"/>
    </w:rPr>
  </w:style>
  <w:style w:type="character" w:customStyle="1" w:styleId="NormalebluCarattere">
    <w:name w:val="Normale blu Carattere"/>
    <w:link w:val="Normaleblu"/>
    <w:locked/>
    <w:rsid w:val="002615D7"/>
    <w:rPr>
      <w:rFonts w:ascii="Trebuchet MS" w:eastAsia="MS Mincho" w:hAnsi="Trebuchet MS" w:cs="Times New Roman"/>
      <w:sz w:val="24"/>
      <w:szCs w:val="20"/>
      <w:lang w:val="x-none" w:eastAsia="x-none"/>
    </w:rPr>
  </w:style>
  <w:style w:type="paragraph" w:styleId="Numeroelenco">
    <w:name w:val="List Number"/>
    <w:basedOn w:val="Normale"/>
    <w:rsid w:val="002615D7"/>
    <w:pPr>
      <w:numPr>
        <w:numId w:val="1"/>
      </w:numPr>
      <w:tabs>
        <w:tab w:val="clear" w:pos="360"/>
        <w:tab w:val="num" w:pos="643"/>
      </w:tabs>
      <w:spacing w:line="520" w:lineRule="exact"/>
      <w:ind w:left="643"/>
    </w:pPr>
  </w:style>
  <w:style w:type="paragraph" w:customStyle="1" w:styleId="Grassettosottolineato">
    <w:name w:val="Grassetto sottolineato"/>
    <w:basedOn w:val="Normale"/>
    <w:autoRedefine/>
    <w:rsid w:val="002615D7"/>
    <w:rPr>
      <w:b/>
      <w:bCs/>
      <w:u w:val="single"/>
    </w:rPr>
  </w:style>
  <w:style w:type="character" w:styleId="Rimandocommento">
    <w:name w:val="annotation reference"/>
    <w:rsid w:val="002615D7"/>
    <w:rPr>
      <w:rFonts w:cs="Times New Roman"/>
      <w:sz w:val="16"/>
      <w:szCs w:val="16"/>
    </w:rPr>
  </w:style>
  <w:style w:type="paragraph" w:styleId="Testocommento">
    <w:name w:val="annotation text"/>
    <w:basedOn w:val="Normale"/>
    <w:link w:val="TestocommentoCarattere"/>
    <w:uiPriority w:val="99"/>
    <w:rsid w:val="002615D7"/>
    <w:rPr>
      <w:sz w:val="20"/>
      <w:szCs w:val="20"/>
      <w:lang w:val="x-none" w:eastAsia="x-none"/>
    </w:rPr>
  </w:style>
  <w:style w:type="character" w:customStyle="1" w:styleId="TestocommentoCarattere">
    <w:name w:val="Testo commento Carattere"/>
    <w:basedOn w:val="Carpredefinitoparagrafo"/>
    <w:link w:val="Testocommento"/>
    <w:uiPriority w:val="99"/>
    <w:rsid w:val="002615D7"/>
    <w:rPr>
      <w:rFonts w:ascii="Times New Roman" w:eastAsia="MS Mincho" w:hAnsi="Times New Roman" w:cs="Times New Roman"/>
      <w:sz w:val="20"/>
      <w:szCs w:val="20"/>
      <w:lang w:val="x-none" w:eastAsia="x-none"/>
    </w:rPr>
  </w:style>
  <w:style w:type="paragraph" w:styleId="Soggettocommento">
    <w:name w:val="annotation subject"/>
    <w:basedOn w:val="Normale"/>
    <w:next w:val="Normale"/>
    <w:link w:val="SoggettocommentoCarattere"/>
    <w:semiHidden/>
    <w:rsid w:val="002615D7"/>
    <w:rPr>
      <w:b/>
      <w:bCs/>
      <w:sz w:val="20"/>
      <w:szCs w:val="20"/>
      <w:lang w:val="x-none" w:eastAsia="x-none"/>
    </w:rPr>
  </w:style>
  <w:style w:type="character" w:customStyle="1" w:styleId="SoggettocommentoCarattere">
    <w:name w:val="Soggetto commento Carattere"/>
    <w:basedOn w:val="TestocommentoCarattere"/>
    <w:link w:val="Soggettocommento"/>
    <w:semiHidden/>
    <w:rsid w:val="002615D7"/>
    <w:rPr>
      <w:rFonts w:ascii="Times New Roman" w:eastAsia="MS Mincho" w:hAnsi="Times New Roman" w:cs="Times New Roman"/>
      <w:b/>
      <w:bCs/>
      <w:sz w:val="20"/>
      <w:szCs w:val="20"/>
      <w:lang w:val="x-none" w:eastAsia="x-none"/>
    </w:rPr>
  </w:style>
  <w:style w:type="paragraph" w:styleId="Numeroelenco2">
    <w:name w:val="List Number 2"/>
    <w:basedOn w:val="Normale"/>
    <w:autoRedefine/>
    <w:rsid w:val="002615D7"/>
    <w:pPr>
      <w:tabs>
        <w:tab w:val="num" w:pos="643"/>
      </w:tabs>
      <w:ind w:left="641" w:hanging="357"/>
    </w:pPr>
  </w:style>
  <w:style w:type="paragraph" w:styleId="Testonotaapidipagina">
    <w:name w:val="footnote text"/>
    <w:basedOn w:val="Normale"/>
    <w:link w:val="TestonotaapidipaginaCarattere"/>
    <w:rsid w:val="002615D7"/>
    <w:rPr>
      <w:sz w:val="20"/>
      <w:szCs w:val="20"/>
      <w:lang w:val="x-none" w:eastAsia="x-none"/>
    </w:rPr>
  </w:style>
  <w:style w:type="character" w:customStyle="1" w:styleId="TestonotaapidipaginaCarattere">
    <w:name w:val="Testo nota a piè di pagina Carattere"/>
    <w:basedOn w:val="Carpredefinitoparagrafo"/>
    <w:link w:val="Testonotaapidipagina"/>
    <w:rsid w:val="002615D7"/>
    <w:rPr>
      <w:rFonts w:ascii="Times New Roman" w:eastAsia="MS Mincho" w:hAnsi="Times New Roman" w:cs="Times New Roman"/>
      <w:sz w:val="20"/>
      <w:szCs w:val="20"/>
      <w:lang w:val="x-none" w:eastAsia="x-none"/>
    </w:rPr>
  </w:style>
  <w:style w:type="character" w:styleId="Rimandonotaapidipagina">
    <w:name w:val="footnote reference"/>
    <w:semiHidden/>
    <w:rsid w:val="002615D7"/>
    <w:rPr>
      <w:rFonts w:cs="Times New Roman"/>
      <w:vertAlign w:val="superscript"/>
    </w:rPr>
  </w:style>
  <w:style w:type="paragraph" w:customStyle="1" w:styleId="Titolo3blu">
    <w:name w:val="Titolo 3 blu"/>
    <w:basedOn w:val="Titolo3"/>
    <w:autoRedefine/>
    <w:rsid w:val="002615D7"/>
    <w:rPr>
      <w:color w:val="0000FF"/>
    </w:rPr>
  </w:style>
  <w:style w:type="character" w:styleId="Collegamentoipertestuale">
    <w:name w:val="Hyperlink"/>
    <w:uiPriority w:val="99"/>
    <w:rsid w:val="002615D7"/>
    <w:rPr>
      <w:rFonts w:ascii="Trebuchet MS" w:hAnsi="Trebuchet MS" w:cs="Trebuchet MS"/>
      <w:b/>
      <w:bCs/>
      <w:color w:val="0000FF"/>
      <w:sz w:val="20"/>
      <w:szCs w:val="20"/>
      <w:u w:val="single"/>
    </w:rPr>
  </w:style>
  <w:style w:type="table" w:styleId="Grigliatabella">
    <w:name w:val="Table Grid"/>
    <w:basedOn w:val="Tabellanormale"/>
    <w:uiPriority w:val="39"/>
    <w:rsid w:val="002615D7"/>
    <w:pPr>
      <w:spacing w:after="0" w:line="500" w:lineRule="exact"/>
    </w:pPr>
    <w:rPr>
      <w:rFonts w:ascii="Trebuchet MS" w:eastAsia="MS Mincho" w:hAnsi="Trebuchet MS" w:cs="Trebuchet MS"/>
      <w:sz w:val="20"/>
      <w:szCs w:val="20"/>
      <w:lang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sivoblu">
    <w:name w:val="Corsivo blu"/>
    <w:basedOn w:val="Normale"/>
    <w:link w:val="CorsivobluCarattere"/>
    <w:autoRedefine/>
    <w:rsid w:val="002615D7"/>
    <w:rPr>
      <w:rFonts w:ascii="Trebuchet MS" w:hAnsi="Trebuchet MS"/>
      <w:i/>
      <w:color w:val="0000FF"/>
      <w:sz w:val="20"/>
      <w:szCs w:val="20"/>
    </w:rPr>
  </w:style>
  <w:style w:type="character" w:customStyle="1" w:styleId="CorsivobluCarattere">
    <w:name w:val="Corsivo blu Carattere"/>
    <w:link w:val="Corsivoblu"/>
    <w:locked/>
    <w:rsid w:val="002615D7"/>
    <w:rPr>
      <w:rFonts w:ascii="Trebuchet MS" w:eastAsia="MS Mincho" w:hAnsi="Trebuchet MS" w:cs="Times New Roman"/>
      <w:i/>
      <w:color w:val="0000FF"/>
      <w:sz w:val="20"/>
      <w:szCs w:val="20"/>
      <w:lang w:eastAsia="it-IT"/>
    </w:rPr>
  </w:style>
  <w:style w:type="paragraph" w:styleId="Mappadocumento">
    <w:name w:val="Document Map"/>
    <w:basedOn w:val="Normale"/>
    <w:link w:val="MappadocumentoCarattere"/>
    <w:semiHidden/>
    <w:rsid w:val="002615D7"/>
    <w:pPr>
      <w:shd w:val="clear" w:color="auto" w:fill="000080"/>
    </w:pPr>
    <w:rPr>
      <w:sz w:val="2"/>
      <w:szCs w:val="2"/>
      <w:lang w:val="x-none" w:eastAsia="x-none"/>
    </w:rPr>
  </w:style>
  <w:style w:type="character" w:customStyle="1" w:styleId="MappadocumentoCarattere">
    <w:name w:val="Mappa documento Carattere"/>
    <w:basedOn w:val="Carpredefinitoparagrafo"/>
    <w:link w:val="Mappadocumento"/>
    <w:semiHidden/>
    <w:rsid w:val="002615D7"/>
    <w:rPr>
      <w:rFonts w:ascii="Times New Roman" w:eastAsia="MS Mincho" w:hAnsi="Times New Roman" w:cs="Times New Roman"/>
      <w:sz w:val="2"/>
      <w:szCs w:val="2"/>
      <w:shd w:val="clear" w:color="auto" w:fill="000080"/>
      <w:lang w:val="x-none" w:eastAsia="x-none"/>
    </w:rPr>
  </w:style>
  <w:style w:type="paragraph" w:customStyle="1" w:styleId="testo1">
    <w:name w:val="testo1"/>
    <w:basedOn w:val="Normale"/>
    <w:uiPriority w:val="99"/>
    <w:rsid w:val="002615D7"/>
    <w:pPr>
      <w:spacing w:after="240"/>
      <w:ind w:left="284"/>
      <w:jc w:val="both"/>
    </w:pPr>
    <w:rPr>
      <w:sz w:val="22"/>
      <w:szCs w:val="22"/>
    </w:rPr>
  </w:style>
  <w:style w:type="paragraph" w:customStyle="1" w:styleId="testo3">
    <w:name w:val="testo3"/>
    <w:basedOn w:val="Rientronormale"/>
    <w:rsid w:val="002615D7"/>
    <w:pPr>
      <w:spacing w:after="120"/>
      <w:ind w:left="1276"/>
    </w:pPr>
  </w:style>
  <w:style w:type="paragraph" w:styleId="Rientronormale">
    <w:name w:val="Normal Indent"/>
    <w:basedOn w:val="Normale"/>
    <w:rsid w:val="002615D7"/>
    <w:pPr>
      <w:ind w:left="708"/>
      <w:jc w:val="both"/>
    </w:pPr>
    <w:rPr>
      <w:sz w:val="22"/>
      <w:szCs w:val="22"/>
    </w:rPr>
  </w:style>
  <w:style w:type="paragraph" w:styleId="Indice1">
    <w:name w:val="index 1"/>
    <w:basedOn w:val="Normale"/>
    <w:next w:val="Normale"/>
    <w:autoRedefine/>
    <w:semiHidden/>
    <w:rsid w:val="002615D7"/>
    <w:pPr>
      <w:ind w:left="240" w:hanging="240"/>
    </w:pPr>
  </w:style>
  <w:style w:type="paragraph" w:customStyle="1" w:styleId="trattino">
    <w:name w:val="trattino"/>
    <w:basedOn w:val="Normale"/>
    <w:rsid w:val="002615D7"/>
    <w:pPr>
      <w:spacing w:after="120"/>
      <w:ind w:left="1418" w:hanging="284"/>
    </w:pPr>
    <w:rPr>
      <w:color w:val="000000"/>
    </w:rPr>
  </w:style>
  <w:style w:type="paragraph" w:customStyle="1" w:styleId="titolo">
    <w:name w:val="titolo"/>
    <w:basedOn w:val="tabellatitolo"/>
    <w:rsid w:val="002615D7"/>
    <w:pPr>
      <w:spacing w:after="1200"/>
      <w:ind w:left="357" w:hanging="357"/>
      <w:jc w:val="center"/>
    </w:pPr>
    <w:rPr>
      <w:b/>
      <w:bCs/>
    </w:rPr>
  </w:style>
  <w:style w:type="paragraph" w:customStyle="1" w:styleId="tabellatitolo">
    <w:name w:val="tabellatitolo"/>
    <w:basedOn w:val="Normale"/>
    <w:rsid w:val="002615D7"/>
    <w:pPr>
      <w:tabs>
        <w:tab w:val="left" w:pos="3119"/>
        <w:tab w:val="left" w:pos="4678"/>
        <w:tab w:val="left" w:pos="4962"/>
      </w:tabs>
      <w:jc w:val="both"/>
    </w:pPr>
    <w:rPr>
      <w:i/>
      <w:iCs/>
      <w:sz w:val="22"/>
      <w:szCs w:val="22"/>
    </w:rPr>
  </w:style>
  <w:style w:type="paragraph" w:styleId="Sommario1">
    <w:name w:val="toc 1"/>
    <w:basedOn w:val="Normale"/>
    <w:next w:val="Normale"/>
    <w:autoRedefine/>
    <w:uiPriority w:val="39"/>
    <w:rsid w:val="00B368EA"/>
    <w:pPr>
      <w:tabs>
        <w:tab w:val="left" w:pos="0"/>
        <w:tab w:val="left" w:pos="9356"/>
      </w:tabs>
      <w:spacing w:before="120"/>
      <w:ind w:left="426" w:right="1700" w:hanging="426"/>
      <w:jc w:val="both"/>
    </w:pPr>
    <w:rPr>
      <w:rFonts w:ascii="Trebuchet MS" w:hAnsi="Trebuchet MS" w:cs="Trebuchet MS"/>
      <w:b/>
      <w:bCs/>
    </w:rPr>
  </w:style>
  <w:style w:type="paragraph" w:customStyle="1" w:styleId="lista1">
    <w:name w:val="lista1"/>
    <w:basedOn w:val="testo1"/>
    <w:rsid w:val="002615D7"/>
    <w:pPr>
      <w:ind w:left="851" w:hanging="283"/>
    </w:pPr>
  </w:style>
  <w:style w:type="paragraph" w:customStyle="1" w:styleId="testo4">
    <w:name w:val="testo4"/>
    <w:basedOn w:val="testo3"/>
    <w:rsid w:val="002615D7"/>
    <w:pPr>
      <w:ind w:left="1418"/>
    </w:pPr>
  </w:style>
  <w:style w:type="paragraph" w:customStyle="1" w:styleId="lista4">
    <w:name w:val="lista4"/>
    <w:basedOn w:val="lista3"/>
    <w:rsid w:val="002615D7"/>
    <w:pPr>
      <w:ind w:left="1985"/>
    </w:pPr>
  </w:style>
  <w:style w:type="paragraph" w:customStyle="1" w:styleId="lista3">
    <w:name w:val="lista3"/>
    <w:basedOn w:val="testo3"/>
    <w:rsid w:val="002615D7"/>
    <w:pPr>
      <w:ind w:left="1701" w:hanging="283"/>
    </w:pPr>
  </w:style>
  <w:style w:type="paragraph" w:customStyle="1" w:styleId="clunk">
    <w:name w:val="clunk"/>
    <w:basedOn w:val="Normale"/>
    <w:rsid w:val="002615D7"/>
    <w:pPr>
      <w:tabs>
        <w:tab w:val="left" w:pos="860"/>
        <w:tab w:val="right" w:pos="1380"/>
        <w:tab w:val="right" w:pos="1740"/>
      </w:tabs>
      <w:spacing w:after="120"/>
      <w:ind w:left="920" w:hanging="360"/>
    </w:pPr>
    <w:rPr>
      <w:color w:val="000000"/>
      <w:sz w:val="20"/>
      <w:szCs w:val="20"/>
    </w:rPr>
  </w:style>
  <w:style w:type="paragraph" w:styleId="Rientrocorpodeltesto">
    <w:name w:val="Body Text Indent"/>
    <w:basedOn w:val="Normale"/>
    <w:link w:val="RientrocorpodeltestoCarattere"/>
    <w:rsid w:val="002615D7"/>
    <w:pPr>
      <w:ind w:left="1276"/>
      <w:jc w:val="both"/>
    </w:pPr>
    <w:rPr>
      <w:sz w:val="20"/>
      <w:szCs w:val="20"/>
      <w:lang w:val="x-none" w:eastAsia="x-none"/>
    </w:rPr>
  </w:style>
  <w:style w:type="character" w:customStyle="1" w:styleId="RientrocorpodeltestoCarattere">
    <w:name w:val="Rientro corpo del testo Carattere"/>
    <w:basedOn w:val="Carpredefinitoparagrafo"/>
    <w:link w:val="Rientrocorpodeltesto"/>
    <w:rsid w:val="002615D7"/>
    <w:rPr>
      <w:rFonts w:ascii="Times New Roman" w:eastAsia="MS Mincho" w:hAnsi="Times New Roman" w:cs="Times New Roman"/>
      <w:sz w:val="20"/>
      <w:szCs w:val="20"/>
      <w:lang w:val="x-none" w:eastAsia="x-none"/>
    </w:rPr>
  </w:style>
  <w:style w:type="paragraph" w:customStyle="1" w:styleId="firstclunk">
    <w:name w:val="firstclunk"/>
    <w:basedOn w:val="clunk"/>
    <w:next w:val="clunk"/>
    <w:rsid w:val="002615D7"/>
    <w:pPr>
      <w:spacing w:before="120"/>
      <w:ind w:left="922"/>
    </w:pPr>
  </w:style>
  <w:style w:type="paragraph" w:styleId="Rientrocorpodeltesto2">
    <w:name w:val="Body Text Indent 2"/>
    <w:basedOn w:val="Normale"/>
    <w:link w:val="Rientrocorpodeltesto2Carattere"/>
    <w:rsid w:val="002615D7"/>
    <w:pPr>
      <w:ind w:left="709"/>
      <w:jc w:val="both"/>
    </w:pPr>
    <w:rPr>
      <w:sz w:val="20"/>
      <w:szCs w:val="20"/>
      <w:lang w:val="x-none" w:eastAsia="x-none"/>
    </w:rPr>
  </w:style>
  <w:style w:type="character" w:customStyle="1" w:styleId="Rientrocorpodeltesto2Carattere">
    <w:name w:val="Rientro corpo del testo 2 Carattere"/>
    <w:basedOn w:val="Carpredefinitoparagrafo"/>
    <w:link w:val="Rientrocorpodeltesto2"/>
    <w:rsid w:val="002615D7"/>
    <w:rPr>
      <w:rFonts w:ascii="Times New Roman" w:eastAsia="MS Mincho" w:hAnsi="Times New Roman" w:cs="Times New Roman"/>
      <w:sz w:val="20"/>
      <w:szCs w:val="20"/>
      <w:lang w:val="x-none" w:eastAsia="x-none"/>
    </w:rPr>
  </w:style>
  <w:style w:type="paragraph" w:styleId="Rientrocorpodeltesto3">
    <w:name w:val="Body Text Indent 3"/>
    <w:basedOn w:val="Normale"/>
    <w:link w:val="Rientrocorpodeltesto3Carattere"/>
    <w:rsid w:val="002615D7"/>
    <w:pPr>
      <w:ind w:left="705"/>
      <w:jc w:val="both"/>
    </w:pPr>
    <w:rPr>
      <w:sz w:val="16"/>
      <w:szCs w:val="16"/>
      <w:lang w:val="x-none" w:eastAsia="x-none"/>
    </w:rPr>
  </w:style>
  <w:style w:type="character" w:customStyle="1" w:styleId="Rientrocorpodeltesto3Carattere">
    <w:name w:val="Rientro corpo del testo 3 Carattere"/>
    <w:basedOn w:val="Carpredefinitoparagrafo"/>
    <w:link w:val="Rientrocorpodeltesto3"/>
    <w:rsid w:val="002615D7"/>
    <w:rPr>
      <w:rFonts w:ascii="Times New Roman" w:eastAsia="MS Mincho" w:hAnsi="Times New Roman" w:cs="Times New Roman"/>
      <w:sz w:val="16"/>
      <w:szCs w:val="16"/>
      <w:lang w:val="x-none" w:eastAsia="x-none"/>
    </w:rPr>
  </w:style>
  <w:style w:type="paragraph" w:styleId="Corpodeltesto3">
    <w:name w:val="Body Text 3"/>
    <w:basedOn w:val="Normale"/>
    <w:link w:val="Corpodeltesto3Carattere"/>
    <w:rsid w:val="002615D7"/>
    <w:pPr>
      <w:jc w:val="center"/>
    </w:pPr>
    <w:rPr>
      <w:sz w:val="16"/>
      <w:szCs w:val="16"/>
      <w:lang w:val="x-none" w:eastAsia="x-none"/>
    </w:rPr>
  </w:style>
  <w:style w:type="character" w:customStyle="1" w:styleId="Corpodeltesto3Carattere">
    <w:name w:val="Corpo del testo 3 Carattere"/>
    <w:basedOn w:val="Carpredefinitoparagrafo"/>
    <w:link w:val="Corpodeltesto3"/>
    <w:rsid w:val="002615D7"/>
    <w:rPr>
      <w:rFonts w:ascii="Times New Roman" w:eastAsia="MS Mincho" w:hAnsi="Times New Roman" w:cs="Times New Roman"/>
      <w:sz w:val="16"/>
      <w:szCs w:val="16"/>
      <w:lang w:val="x-none" w:eastAsia="x-none"/>
    </w:rPr>
  </w:style>
  <w:style w:type="paragraph" w:customStyle="1" w:styleId="usoboll1">
    <w:name w:val="usoboll1"/>
    <w:basedOn w:val="Normale"/>
    <w:link w:val="usoboll1Carattere"/>
    <w:qFormat/>
    <w:rsid w:val="002615D7"/>
    <w:pPr>
      <w:widowControl w:val="0"/>
      <w:spacing w:line="482" w:lineRule="atLeast"/>
      <w:jc w:val="both"/>
    </w:pPr>
    <w:rPr>
      <w:lang w:val="x-none" w:eastAsia="x-none"/>
    </w:rPr>
  </w:style>
  <w:style w:type="paragraph" w:styleId="Corpotesto">
    <w:name w:val="Body Text"/>
    <w:aliases w:val="bt,Body3,Table Text bold,Table Text,body text,body tesx,Para,BODY TEXT,t,Block text,Text,heading_txt,bodytxy2,EHPT,Body Text2,bt1,bodytext,BT,txt1,T1,Title 1,EDStext,sp,bullet title,sbs,block text,Resume Text,bt4,body text4,b"/>
    <w:basedOn w:val="Normale"/>
    <w:link w:val="CorpotestoCarattere"/>
    <w:rsid w:val="002615D7"/>
    <w:rPr>
      <w:sz w:val="20"/>
      <w:szCs w:val="20"/>
      <w:lang w:val="x-none" w:eastAsia="x-none"/>
    </w:rPr>
  </w:style>
  <w:style w:type="character" w:customStyle="1" w:styleId="CorpotestoCarattere">
    <w:name w:val="Corpo testo Carattere"/>
    <w:aliases w:val="bt Carattere,Body3 Carattere,Table Text bold Carattere,Table Text Carattere,body text Carattere,body tesx Carattere,Para Carattere,BODY TEXT Carattere,t Carattere,Block text Carattere,Text Carattere,heading_txt Carattere"/>
    <w:basedOn w:val="Carpredefinitoparagrafo"/>
    <w:link w:val="Corpotesto"/>
    <w:rsid w:val="002615D7"/>
    <w:rPr>
      <w:rFonts w:ascii="Times New Roman" w:eastAsia="MS Mincho" w:hAnsi="Times New Roman" w:cs="Times New Roman"/>
      <w:sz w:val="20"/>
      <w:szCs w:val="20"/>
      <w:lang w:val="x-none" w:eastAsia="x-none"/>
    </w:rPr>
  </w:style>
  <w:style w:type="paragraph" w:customStyle="1" w:styleId="Corpodeltesto21">
    <w:name w:val="Corpo del testo 21"/>
    <w:basedOn w:val="Normale"/>
    <w:rsid w:val="002615D7"/>
    <w:pPr>
      <w:jc w:val="both"/>
    </w:pPr>
  </w:style>
  <w:style w:type="paragraph" w:styleId="Corpodeltesto2">
    <w:name w:val="Body Text 2"/>
    <w:basedOn w:val="Normale"/>
    <w:link w:val="Corpodeltesto2Carattere"/>
    <w:rsid w:val="002615D7"/>
    <w:pPr>
      <w:numPr>
        <w:ilvl w:val="7"/>
        <w:numId w:val="10"/>
      </w:numPr>
      <w:tabs>
        <w:tab w:val="clear" w:pos="360"/>
      </w:tabs>
      <w:ind w:left="0" w:firstLine="0"/>
      <w:jc w:val="both"/>
    </w:pPr>
    <w:rPr>
      <w:i/>
      <w:iCs/>
      <w:lang w:val="x-none" w:eastAsia="x-none"/>
    </w:rPr>
  </w:style>
  <w:style w:type="character" w:customStyle="1" w:styleId="Corpodeltesto2Carattere">
    <w:name w:val="Corpo del testo 2 Carattere"/>
    <w:basedOn w:val="Carpredefinitoparagrafo"/>
    <w:link w:val="Corpodeltesto2"/>
    <w:rsid w:val="002615D7"/>
    <w:rPr>
      <w:rFonts w:ascii="Times New Roman" w:eastAsia="MS Mincho" w:hAnsi="Times New Roman" w:cs="Times New Roman"/>
      <w:i/>
      <w:iCs/>
      <w:sz w:val="24"/>
      <w:szCs w:val="24"/>
      <w:lang w:val="x-none" w:eastAsia="x-none"/>
    </w:rPr>
  </w:style>
  <w:style w:type="paragraph" w:customStyle="1" w:styleId="bullet1">
    <w:name w:val="bullet_1"/>
    <w:basedOn w:val="Normale"/>
    <w:rsid w:val="002615D7"/>
    <w:pPr>
      <w:tabs>
        <w:tab w:val="num" w:pos="643"/>
      </w:tabs>
      <w:ind w:left="643" w:hanging="360"/>
    </w:pPr>
  </w:style>
  <w:style w:type="character" w:customStyle="1" w:styleId="DeltaViewInsertion">
    <w:name w:val="DeltaView Insertion"/>
    <w:rsid w:val="002615D7"/>
    <w:rPr>
      <w:color w:val="0000FF"/>
      <w:spacing w:val="0"/>
      <w:u w:val="double"/>
    </w:rPr>
  </w:style>
  <w:style w:type="character" w:customStyle="1" w:styleId="DeltaViewDeletion">
    <w:name w:val="DeltaView Deletion"/>
    <w:rsid w:val="002615D7"/>
    <w:rPr>
      <w:strike/>
      <w:color w:val="FF0000"/>
      <w:spacing w:val="0"/>
    </w:rPr>
  </w:style>
  <w:style w:type="character" w:customStyle="1" w:styleId="DeltaViewFormatChange">
    <w:name w:val="DeltaView Format Change"/>
    <w:rsid w:val="002615D7"/>
    <w:rPr>
      <w:color w:val="000000"/>
      <w:spacing w:val="0"/>
    </w:rPr>
  </w:style>
  <w:style w:type="paragraph" w:customStyle="1" w:styleId="a">
    <w:name w:val="_"/>
    <w:basedOn w:val="Normale"/>
    <w:rsid w:val="002615D7"/>
    <w:pPr>
      <w:widowControl w:val="0"/>
      <w:ind w:left="708" w:hanging="708"/>
    </w:pPr>
    <w:rPr>
      <w:lang w:val="en-US"/>
    </w:rPr>
  </w:style>
  <w:style w:type="paragraph" w:customStyle="1" w:styleId="Subject">
    <w:name w:val="Subject"/>
    <w:basedOn w:val="Normale"/>
    <w:next w:val="Normale"/>
    <w:rsid w:val="002615D7"/>
    <w:pPr>
      <w:spacing w:after="480"/>
      <w:ind w:left="1191" w:hanging="1191"/>
    </w:pPr>
    <w:rPr>
      <w:b/>
      <w:bCs/>
    </w:rPr>
  </w:style>
  <w:style w:type="paragraph" w:customStyle="1" w:styleId="Heading11ghostg">
    <w:name w:val="Heading 1.1 ghost.g"/>
    <w:basedOn w:val="Normale"/>
    <w:next w:val="testo1"/>
    <w:rsid w:val="002615D7"/>
    <w:pPr>
      <w:keepNext/>
      <w:keepLines/>
      <w:spacing w:before="240" w:after="240"/>
      <w:ind w:left="426" w:hanging="426"/>
      <w:jc w:val="both"/>
      <w:outlineLvl w:val="0"/>
    </w:pPr>
    <w:rPr>
      <w:b/>
      <w:bCs/>
      <w:caps/>
      <w:sz w:val="22"/>
      <w:szCs w:val="22"/>
      <w:lang w:eastAsia="en-US"/>
    </w:rPr>
  </w:style>
  <w:style w:type="paragraph" w:customStyle="1" w:styleId="articolo1">
    <w:name w:val="articolo 1"/>
    <w:basedOn w:val="Normale"/>
    <w:rsid w:val="002615D7"/>
    <w:pPr>
      <w:widowControl w:val="0"/>
      <w:spacing w:before="60" w:line="288" w:lineRule="auto"/>
      <w:ind w:left="680"/>
      <w:jc w:val="both"/>
    </w:pPr>
    <w:rPr>
      <w:rFonts w:ascii="Futura Lt BT" w:hAnsi="Futura Lt BT" w:cs="Futura Lt BT"/>
      <w:sz w:val="22"/>
      <w:szCs w:val="22"/>
      <w:lang w:eastAsia="en-US"/>
    </w:rPr>
  </w:style>
  <w:style w:type="paragraph" w:customStyle="1" w:styleId="Normale3">
    <w:name w:val="Normale3"/>
    <w:basedOn w:val="Normale"/>
    <w:rsid w:val="002615D7"/>
    <w:pPr>
      <w:widowControl w:val="0"/>
      <w:spacing w:before="240" w:line="240" w:lineRule="atLeast"/>
      <w:ind w:left="1985"/>
      <w:jc w:val="both"/>
    </w:pPr>
    <w:rPr>
      <w:rFonts w:ascii="Palatino" w:hAnsi="Palatino" w:cs="Palatino"/>
      <w:lang w:eastAsia="en-US"/>
    </w:rPr>
  </w:style>
  <w:style w:type="paragraph" w:styleId="Puntoelenco">
    <w:name w:val="List Bullet"/>
    <w:basedOn w:val="Normale"/>
    <w:rsid w:val="002615D7"/>
    <w:pPr>
      <w:numPr>
        <w:numId w:val="2"/>
      </w:numPr>
      <w:tabs>
        <w:tab w:val="left" w:pos="284"/>
        <w:tab w:val="left" w:pos="1134"/>
      </w:tabs>
      <w:spacing w:line="280" w:lineRule="atLeast"/>
      <w:ind w:left="284" w:hanging="284"/>
    </w:pPr>
    <w:rPr>
      <w:sz w:val="22"/>
      <w:szCs w:val="22"/>
      <w:lang w:val="en-US" w:eastAsia="en-US"/>
    </w:rPr>
  </w:style>
  <w:style w:type="paragraph" w:styleId="Puntoelenco2">
    <w:name w:val="List Bullet 2"/>
    <w:basedOn w:val="Normale"/>
    <w:rsid w:val="002615D7"/>
    <w:pPr>
      <w:numPr>
        <w:numId w:val="3"/>
      </w:numPr>
      <w:tabs>
        <w:tab w:val="clear" w:pos="360"/>
        <w:tab w:val="left" w:pos="567"/>
        <w:tab w:val="left" w:pos="1134"/>
      </w:tabs>
      <w:spacing w:line="280" w:lineRule="atLeast"/>
      <w:ind w:left="851" w:hanging="284"/>
    </w:pPr>
    <w:rPr>
      <w:sz w:val="22"/>
      <w:szCs w:val="22"/>
      <w:lang w:val="en-US" w:eastAsia="en-US"/>
    </w:rPr>
  </w:style>
  <w:style w:type="paragraph" w:styleId="Puntoelenco3">
    <w:name w:val="List Bullet 3"/>
    <w:basedOn w:val="Normale"/>
    <w:rsid w:val="002615D7"/>
    <w:pPr>
      <w:numPr>
        <w:numId w:val="4"/>
      </w:numPr>
      <w:tabs>
        <w:tab w:val="left" w:pos="851"/>
        <w:tab w:val="left" w:pos="1134"/>
      </w:tabs>
      <w:spacing w:line="280" w:lineRule="atLeast"/>
      <w:ind w:left="1135" w:hanging="284"/>
    </w:pPr>
    <w:rPr>
      <w:sz w:val="22"/>
      <w:szCs w:val="22"/>
      <w:lang w:val="en-US" w:eastAsia="en-US"/>
    </w:rPr>
  </w:style>
  <w:style w:type="paragraph" w:styleId="Puntoelenco4">
    <w:name w:val="List Bullet 4"/>
    <w:basedOn w:val="Normale"/>
    <w:rsid w:val="002615D7"/>
    <w:pPr>
      <w:numPr>
        <w:numId w:val="5"/>
      </w:numPr>
      <w:tabs>
        <w:tab w:val="left" w:pos="1134"/>
      </w:tabs>
      <w:spacing w:line="280" w:lineRule="atLeast"/>
      <w:ind w:left="1418" w:hanging="284"/>
    </w:pPr>
    <w:rPr>
      <w:sz w:val="22"/>
      <w:szCs w:val="22"/>
      <w:lang w:val="en-US" w:eastAsia="en-US"/>
    </w:rPr>
  </w:style>
  <w:style w:type="paragraph" w:styleId="Numeroelenco3">
    <w:name w:val="List Number 3"/>
    <w:basedOn w:val="Normale"/>
    <w:rsid w:val="002615D7"/>
    <w:pPr>
      <w:tabs>
        <w:tab w:val="left" w:pos="851"/>
        <w:tab w:val="left" w:pos="1134"/>
      </w:tabs>
      <w:spacing w:line="280" w:lineRule="atLeast"/>
      <w:ind w:left="1135" w:hanging="284"/>
    </w:pPr>
    <w:rPr>
      <w:sz w:val="22"/>
      <w:szCs w:val="22"/>
      <w:lang w:val="en-US" w:eastAsia="en-US"/>
    </w:rPr>
  </w:style>
  <w:style w:type="paragraph" w:styleId="Numeroelenco5">
    <w:name w:val="List Number 5"/>
    <w:basedOn w:val="Normale"/>
    <w:rsid w:val="002615D7"/>
    <w:pPr>
      <w:numPr>
        <w:numId w:val="6"/>
      </w:numPr>
      <w:tabs>
        <w:tab w:val="left" w:pos="1134"/>
        <w:tab w:val="left" w:pos="1418"/>
      </w:tabs>
      <w:spacing w:line="280" w:lineRule="atLeast"/>
      <w:ind w:left="1418" w:hanging="284"/>
    </w:pPr>
    <w:rPr>
      <w:sz w:val="22"/>
      <w:szCs w:val="22"/>
      <w:lang w:val="en-US" w:eastAsia="en-US"/>
    </w:rPr>
  </w:style>
  <w:style w:type="paragraph" w:styleId="Numeroelenco4">
    <w:name w:val="List Number 4"/>
    <w:basedOn w:val="Normale"/>
    <w:rsid w:val="002615D7"/>
    <w:pPr>
      <w:tabs>
        <w:tab w:val="left" w:pos="1134"/>
        <w:tab w:val="left" w:pos="1418"/>
      </w:tabs>
      <w:spacing w:line="280" w:lineRule="atLeast"/>
      <w:ind w:left="1209" w:hanging="360"/>
    </w:pPr>
    <w:rPr>
      <w:sz w:val="22"/>
      <w:szCs w:val="22"/>
      <w:lang w:val="en-US" w:eastAsia="en-US"/>
    </w:rPr>
  </w:style>
  <w:style w:type="paragraph" w:styleId="Puntoelenco5">
    <w:name w:val="List Bullet 5"/>
    <w:basedOn w:val="Normale"/>
    <w:rsid w:val="002615D7"/>
    <w:pPr>
      <w:numPr>
        <w:numId w:val="7"/>
      </w:numPr>
      <w:tabs>
        <w:tab w:val="left" w:pos="1134"/>
        <w:tab w:val="left" w:pos="1418"/>
      </w:tabs>
      <w:spacing w:line="280" w:lineRule="atLeast"/>
      <w:ind w:left="1702" w:hanging="284"/>
    </w:pPr>
    <w:rPr>
      <w:sz w:val="22"/>
      <w:szCs w:val="22"/>
      <w:lang w:val="en-US" w:eastAsia="en-US"/>
    </w:rPr>
  </w:style>
  <w:style w:type="paragraph" w:customStyle="1" w:styleId="AA1stlevelbullet">
    <w:name w:val="AA 1st level bullet"/>
    <w:basedOn w:val="Normale"/>
    <w:rsid w:val="002615D7"/>
    <w:pPr>
      <w:numPr>
        <w:numId w:val="11"/>
      </w:numPr>
      <w:tabs>
        <w:tab w:val="clear" w:pos="283"/>
      </w:tabs>
      <w:spacing w:line="280" w:lineRule="atLeast"/>
      <w:ind w:left="284" w:hanging="284"/>
    </w:pPr>
    <w:rPr>
      <w:sz w:val="22"/>
      <w:szCs w:val="22"/>
      <w:lang w:val="en-US" w:eastAsia="en-US"/>
    </w:rPr>
  </w:style>
  <w:style w:type="paragraph" w:customStyle="1" w:styleId="AA2ndlevelbullet">
    <w:name w:val="AA 2nd level bullet"/>
    <w:basedOn w:val="AA1stlevelbullet"/>
    <w:rsid w:val="002615D7"/>
    <w:pPr>
      <w:numPr>
        <w:numId w:val="12"/>
      </w:numPr>
      <w:tabs>
        <w:tab w:val="clear" w:pos="283"/>
        <w:tab w:val="num" w:pos="1209"/>
      </w:tabs>
      <w:ind w:left="568" w:hanging="360"/>
    </w:pPr>
  </w:style>
  <w:style w:type="paragraph" w:customStyle="1" w:styleId="AANumbering">
    <w:name w:val="AA Numbering"/>
    <w:basedOn w:val="Normale"/>
    <w:rsid w:val="002615D7"/>
    <w:pPr>
      <w:numPr>
        <w:numId w:val="13"/>
      </w:numPr>
      <w:tabs>
        <w:tab w:val="left" w:pos="1134"/>
      </w:tabs>
      <w:spacing w:line="280" w:lineRule="atLeast"/>
      <w:ind w:left="0" w:firstLine="0"/>
    </w:pPr>
    <w:rPr>
      <w:sz w:val="22"/>
      <w:szCs w:val="22"/>
      <w:lang w:val="en-US" w:eastAsia="en-US"/>
    </w:rPr>
  </w:style>
  <w:style w:type="paragraph" w:styleId="Indicedellefigure">
    <w:name w:val="table of figures"/>
    <w:basedOn w:val="Normale"/>
    <w:next w:val="Normale"/>
    <w:semiHidden/>
    <w:rsid w:val="002615D7"/>
    <w:pPr>
      <w:tabs>
        <w:tab w:val="left" w:pos="1134"/>
      </w:tabs>
      <w:spacing w:before="120"/>
      <w:ind w:left="567" w:hanging="567"/>
      <w:jc w:val="both"/>
    </w:pPr>
    <w:rPr>
      <w:lang w:val="en-US"/>
    </w:rPr>
  </w:style>
  <w:style w:type="paragraph" w:customStyle="1" w:styleId="Body">
    <w:name w:val="Body"/>
    <w:aliases w:val="by"/>
    <w:basedOn w:val="Normale"/>
    <w:rsid w:val="002615D7"/>
    <w:pPr>
      <w:spacing w:after="260" w:line="260" w:lineRule="exact"/>
      <w:jc w:val="both"/>
    </w:pPr>
    <w:rPr>
      <w:rFonts w:ascii="Times" w:hAnsi="Times" w:cs="Times"/>
      <w:sz w:val="22"/>
      <w:szCs w:val="22"/>
    </w:rPr>
  </w:style>
  <w:style w:type="paragraph" w:customStyle="1" w:styleId="BodyText21">
    <w:name w:val="Body Text 21"/>
    <w:basedOn w:val="Normale"/>
    <w:rsid w:val="002615D7"/>
    <w:pPr>
      <w:widowControl w:val="0"/>
      <w:jc w:val="both"/>
    </w:pPr>
  </w:style>
  <w:style w:type="character" w:styleId="Collegamentovisitato">
    <w:name w:val="FollowedHyperlink"/>
    <w:rsid w:val="002615D7"/>
    <w:rPr>
      <w:rFonts w:cs="Times New Roman"/>
      <w:color w:val="800080"/>
      <w:u w:val="single"/>
    </w:rPr>
  </w:style>
  <w:style w:type="character" w:customStyle="1" w:styleId="Collegamentoipertestuale1">
    <w:name w:val="Collegamento ipertestuale1"/>
    <w:rsid w:val="002615D7"/>
    <w:rPr>
      <w:color w:val="0000FF"/>
      <w:u w:val="single"/>
    </w:rPr>
  </w:style>
  <w:style w:type="paragraph" w:styleId="Testodelblocco">
    <w:name w:val="Block Text"/>
    <w:basedOn w:val="Normale"/>
    <w:rsid w:val="002615D7"/>
    <w:pPr>
      <w:suppressAutoHyphens/>
      <w:spacing w:before="90" w:after="54"/>
      <w:ind w:left="851" w:right="184"/>
      <w:jc w:val="both"/>
    </w:pPr>
    <w:rPr>
      <w:rFonts w:ascii="Arial" w:hAnsi="Arial" w:cs="Arial"/>
      <w:spacing w:val="-2"/>
      <w:sz w:val="18"/>
      <w:szCs w:val="18"/>
    </w:rPr>
  </w:style>
  <w:style w:type="paragraph" w:customStyle="1" w:styleId="Testodelblocco1">
    <w:name w:val="Testo del blocco1"/>
    <w:basedOn w:val="Normale"/>
    <w:rsid w:val="002615D7"/>
    <w:pPr>
      <w:tabs>
        <w:tab w:val="left" w:pos="142"/>
        <w:tab w:val="left" w:pos="851"/>
        <w:tab w:val="left" w:pos="7796"/>
        <w:tab w:val="left" w:pos="7920"/>
        <w:tab w:val="left" w:pos="8364"/>
      </w:tabs>
      <w:overflowPunct w:val="0"/>
      <w:autoSpaceDE w:val="0"/>
      <w:autoSpaceDN w:val="0"/>
      <w:adjustRightInd w:val="0"/>
      <w:ind w:left="-567" w:right="60"/>
      <w:jc w:val="both"/>
      <w:textAlignment w:val="baseline"/>
    </w:pPr>
    <w:rPr>
      <w:rFonts w:ascii="Times New Roman Normale" w:hAnsi="Times New Roman Normale" w:cs="Times New Roman Normale"/>
    </w:rPr>
  </w:style>
  <w:style w:type="paragraph" w:customStyle="1" w:styleId="provvr01">
    <w:name w:val="provv_r01"/>
    <w:basedOn w:val="Normale"/>
    <w:rsid w:val="002615D7"/>
    <w:pPr>
      <w:spacing w:before="100" w:beforeAutospacing="1" w:after="100" w:afterAutospacing="1"/>
      <w:jc w:val="both"/>
    </w:pPr>
    <w:rPr>
      <w:rFonts w:ascii="Verdana" w:hAnsi="Verdana" w:cs="Verdana"/>
    </w:rPr>
  </w:style>
  <w:style w:type="paragraph" w:customStyle="1" w:styleId="Rub4">
    <w:name w:val="Rub4"/>
    <w:basedOn w:val="Normale"/>
    <w:next w:val="Normale"/>
    <w:rsid w:val="002615D7"/>
    <w:pPr>
      <w:tabs>
        <w:tab w:val="left" w:pos="709"/>
      </w:tabs>
      <w:jc w:val="both"/>
    </w:pPr>
    <w:rPr>
      <w:i/>
      <w:iCs/>
      <w:sz w:val="20"/>
      <w:szCs w:val="20"/>
    </w:rPr>
  </w:style>
  <w:style w:type="paragraph" w:styleId="PreformattatoHTML">
    <w:name w:val="HTML Preformatted"/>
    <w:basedOn w:val="Normale"/>
    <w:link w:val="PreformattatoHTMLCarattere"/>
    <w:rsid w:val="002615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PreformattatoHTMLCarattere">
    <w:name w:val="Preformattato HTML Carattere"/>
    <w:basedOn w:val="Carpredefinitoparagrafo"/>
    <w:link w:val="PreformattatoHTML"/>
    <w:rsid w:val="002615D7"/>
    <w:rPr>
      <w:rFonts w:ascii="Courier New" w:eastAsia="MS Mincho" w:hAnsi="Courier New" w:cs="Times New Roman"/>
      <w:sz w:val="20"/>
      <w:szCs w:val="20"/>
      <w:lang w:val="x-none" w:eastAsia="x-none"/>
    </w:rPr>
  </w:style>
  <w:style w:type="paragraph" w:customStyle="1" w:styleId="provvr11">
    <w:name w:val="provv_r11"/>
    <w:basedOn w:val="Normale"/>
    <w:rsid w:val="002615D7"/>
    <w:pPr>
      <w:pBdr>
        <w:top w:val="single" w:sz="6" w:space="0" w:color="CCCCCC"/>
        <w:left w:val="single" w:sz="6" w:space="0" w:color="CCCCCC"/>
        <w:bottom w:val="single" w:sz="6" w:space="0" w:color="CCCCCC"/>
        <w:right w:val="single" w:sz="6" w:space="0" w:color="CCCCCC"/>
      </w:pBdr>
      <w:spacing w:before="100" w:beforeAutospacing="1" w:after="100" w:afterAutospacing="1"/>
      <w:ind w:firstLine="400"/>
      <w:jc w:val="both"/>
    </w:pPr>
    <w:rPr>
      <w:rFonts w:ascii="Verdana" w:hAnsi="Verdana" w:cs="Verdana"/>
      <w:sz w:val="16"/>
      <w:szCs w:val="16"/>
    </w:rPr>
  </w:style>
  <w:style w:type="character" w:customStyle="1" w:styleId="Collegamentoipertestuale11">
    <w:name w:val="Collegamento ipertestuale11"/>
    <w:rsid w:val="002615D7"/>
    <w:rPr>
      <w:color w:val="0000FF"/>
      <w:u w:val="none"/>
      <w:effect w:val="none"/>
    </w:rPr>
  </w:style>
  <w:style w:type="paragraph" w:customStyle="1" w:styleId="CharCharCharChar">
    <w:name w:val="Char Char Char Char"/>
    <w:basedOn w:val="Normale"/>
    <w:rsid w:val="002615D7"/>
    <w:pPr>
      <w:ind w:left="567"/>
    </w:pPr>
    <w:rPr>
      <w:rFonts w:ascii="Arial" w:hAnsi="Arial" w:cs="Arial"/>
    </w:rPr>
  </w:style>
  <w:style w:type="paragraph" w:customStyle="1" w:styleId="Default">
    <w:name w:val="Default"/>
    <w:uiPriority w:val="99"/>
    <w:qFormat/>
    <w:rsid w:val="002615D7"/>
    <w:pPr>
      <w:autoSpaceDE w:val="0"/>
      <w:autoSpaceDN w:val="0"/>
      <w:adjustRightInd w:val="0"/>
      <w:spacing w:after="0" w:line="240" w:lineRule="auto"/>
    </w:pPr>
    <w:rPr>
      <w:rFonts w:ascii="Arial,Bold" w:eastAsia="MS Mincho" w:hAnsi="Arial,Bold" w:cs="Arial,Bold"/>
      <w:sz w:val="20"/>
      <w:szCs w:val="20"/>
      <w:lang w:eastAsia="it-IT"/>
    </w:rPr>
  </w:style>
  <w:style w:type="paragraph" w:customStyle="1" w:styleId="BodyText22">
    <w:name w:val="Body Text 22"/>
    <w:basedOn w:val="Normale"/>
    <w:rsid w:val="002615D7"/>
    <w:pPr>
      <w:jc w:val="both"/>
    </w:pPr>
  </w:style>
  <w:style w:type="character" w:customStyle="1" w:styleId="AAAddress">
    <w:name w:val="AA Address"/>
    <w:rsid w:val="002615D7"/>
    <w:rPr>
      <w:rFonts w:ascii="Arial" w:hAnsi="Arial"/>
      <w:color w:val="auto"/>
      <w:spacing w:val="0"/>
      <w:w w:val="100"/>
      <w:position w:val="0"/>
      <w:sz w:val="14"/>
      <w:u w:val="none"/>
      <w:vertAlign w:val="baseline"/>
      <w:lang w:val="en-US"/>
    </w:rPr>
  </w:style>
  <w:style w:type="character" w:customStyle="1" w:styleId="AAReference">
    <w:name w:val="AA Reference"/>
    <w:rsid w:val="002615D7"/>
    <w:rPr>
      <w:rFonts w:ascii="Arial" w:hAnsi="Arial"/>
      <w:color w:val="auto"/>
      <w:spacing w:val="0"/>
      <w:w w:val="100"/>
      <w:position w:val="0"/>
      <w:sz w:val="14"/>
      <w:vertAlign w:val="baseline"/>
      <w:lang w:val="en-US"/>
    </w:rPr>
  </w:style>
  <w:style w:type="paragraph" w:customStyle="1" w:styleId="AAFrameAddress">
    <w:name w:val="AA Frame Address"/>
    <w:basedOn w:val="Titolo1"/>
    <w:rsid w:val="002615D7"/>
    <w:pPr>
      <w:keepNext/>
      <w:keepLines/>
      <w:framePr w:w="2812" w:h="1701" w:hSpace="142" w:vSpace="142" w:wrap="auto" w:vAnchor="page" w:hAnchor="page" w:x="8024" w:y="2723"/>
      <w:numPr>
        <w:numId w:val="8"/>
      </w:numPr>
      <w:shd w:val="clear" w:color="FFFFFF" w:fill="auto"/>
      <w:tabs>
        <w:tab w:val="left" w:pos="1134"/>
      </w:tabs>
      <w:spacing w:before="240" w:after="90" w:line="240" w:lineRule="auto"/>
    </w:pPr>
    <w:rPr>
      <w:rFonts w:ascii="Arial" w:hAnsi="Arial" w:cs="Arial"/>
      <w:caps w:val="0"/>
      <w:noProof/>
      <w:lang w:val="en-US"/>
    </w:rPr>
  </w:style>
  <w:style w:type="paragraph" w:styleId="Primorientrocorpodeltesto">
    <w:name w:val="Body Text First Indent"/>
    <w:basedOn w:val="Corpotesto"/>
    <w:link w:val="PrimorientrocorpodeltestoCarattere"/>
    <w:rsid w:val="002615D7"/>
    <w:pPr>
      <w:tabs>
        <w:tab w:val="left" w:pos="1134"/>
      </w:tabs>
      <w:spacing w:before="120" w:after="120"/>
      <w:ind w:firstLine="284"/>
      <w:jc w:val="both"/>
    </w:pPr>
  </w:style>
  <w:style w:type="character" w:customStyle="1" w:styleId="PrimorientrocorpodeltestoCarattere">
    <w:name w:val="Primo rientro corpo del testo Carattere"/>
    <w:basedOn w:val="CorpotestoCarattere"/>
    <w:link w:val="Primorientrocorpodeltesto"/>
    <w:rsid w:val="002615D7"/>
    <w:rPr>
      <w:rFonts w:ascii="Times New Roman" w:eastAsia="MS Mincho" w:hAnsi="Times New Roman" w:cs="Times New Roman"/>
      <w:sz w:val="20"/>
      <w:szCs w:val="20"/>
      <w:lang w:val="x-none" w:eastAsia="x-none"/>
    </w:rPr>
  </w:style>
  <w:style w:type="paragraph" w:styleId="Primorientrocorpodeltesto2">
    <w:name w:val="Body Text First Indent 2"/>
    <w:basedOn w:val="Rientrocorpodeltesto"/>
    <w:link w:val="Primorientrocorpodeltesto2Carattere"/>
    <w:rsid w:val="002615D7"/>
    <w:pPr>
      <w:tabs>
        <w:tab w:val="left" w:pos="1134"/>
      </w:tabs>
      <w:spacing w:before="120" w:after="120"/>
      <w:ind w:left="284" w:firstLine="284"/>
    </w:pPr>
  </w:style>
  <w:style w:type="character" w:customStyle="1" w:styleId="Primorientrocorpodeltesto2Carattere">
    <w:name w:val="Primo rientro corpo del testo 2 Carattere"/>
    <w:basedOn w:val="RientrocorpodeltestoCarattere"/>
    <w:link w:val="Primorientrocorpodeltesto2"/>
    <w:rsid w:val="002615D7"/>
    <w:rPr>
      <w:rFonts w:ascii="Times New Roman" w:eastAsia="MS Mincho" w:hAnsi="Times New Roman" w:cs="Times New Roman"/>
      <w:sz w:val="20"/>
      <w:szCs w:val="20"/>
      <w:lang w:val="x-none" w:eastAsia="x-none"/>
    </w:rPr>
  </w:style>
  <w:style w:type="character" w:styleId="Enfasigrassetto">
    <w:name w:val="Strong"/>
    <w:qFormat/>
    <w:rsid w:val="002615D7"/>
    <w:rPr>
      <w:rFonts w:cs="Times New Roman"/>
      <w:b/>
      <w:bCs/>
    </w:rPr>
  </w:style>
  <w:style w:type="paragraph" w:customStyle="1" w:styleId="AAFrameLogo">
    <w:name w:val="AA Frame Logo"/>
    <w:basedOn w:val="Normale"/>
    <w:rsid w:val="002615D7"/>
    <w:pPr>
      <w:framePr w:w="4253" w:h="1418" w:hRule="exact" w:hSpace="142" w:vSpace="142" w:wrap="auto" w:vAnchor="page" w:hAnchor="page" w:x="7457" w:y="568"/>
      <w:tabs>
        <w:tab w:val="left" w:pos="1134"/>
      </w:tabs>
      <w:spacing w:before="120"/>
      <w:jc w:val="both"/>
    </w:pPr>
    <w:rPr>
      <w:lang w:val="en-US"/>
    </w:rPr>
  </w:style>
  <w:style w:type="paragraph" w:styleId="Indirizzomittente">
    <w:name w:val="envelope return"/>
    <w:basedOn w:val="Normale"/>
    <w:rsid w:val="002615D7"/>
    <w:pPr>
      <w:tabs>
        <w:tab w:val="left" w:pos="1134"/>
      </w:tabs>
      <w:spacing w:before="120"/>
      <w:jc w:val="both"/>
    </w:pPr>
    <w:rPr>
      <w:rFonts w:ascii="Arial" w:hAnsi="Arial" w:cs="Arial"/>
      <w:sz w:val="20"/>
      <w:szCs w:val="20"/>
      <w:lang w:val="en-US"/>
    </w:rPr>
  </w:style>
  <w:style w:type="paragraph" w:customStyle="1" w:styleId="tit1">
    <w:name w:val="tit1"/>
    <w:basedOn w:val="Normale"/>
    <w:rsid w:val="002615D7"/>
    <w:pPr>
      <w:keepNext/>
      <w:keepLines/>
      <w:numPr>
        <w:numId w:val="9"/>
      </w:numPr>
      <w:spacing w:before="120" w:line="480" w:lineRule="auto"/>
      <w:jc w:val="both"/>
    </w:pPr>
    <w:rPr>
      <w:b/>
      <w:bCs/>
      <w:sz w:val="22"/>
      <w:szCs w:val="22"/>
      <w:lang w:eastAsia="en-US"/>
    </w:rPr>
  </w:style>
  <w:style w:type="character" w:styleId="Enfasicorsivo">
    <w:name w:val="Emphasis"/>
    <w:qFormat/>
    <w:rsid w:val="002615D7"/>
    <w:rPr>
      <w:rFonts w:cs="Times New Roman"/>
      <w:i/>
      <w:iCs/>
    </w:rPr>
  </w:style>
  <w:style w:type="character" w:customStyle="1" w:styleId="Hyperlink1">
    <w:name w:val="Hyperlink1"/>
    <w:rsid w:val="002615D7"/>
    <w:rPr>
      <w:color w:val="0000FF"/>
      <w:u w:val="single"/>
    </w:rPr>
  </w:style>
  <w:style w:type="paragraph" w:customStyle="1" w:styleId="BlockText1">
    <w:name w:val="Block Text1"/>
    <w:basedOn w:val="Normale"/>
    <w:rsid w:val="002615D7"/>
    <w:pPr>
      <w:tabs>
        <w:tab w:val="left" w:pos="142"/>
        <w:tab w:val="left" w:pos="851"/>
        <w:tab w:val="left" w:pos="7796"/>
        <w:tab w:val="left" w:pos="7920"/>
        <w:tab w:val="left" w:pos="8364"/>
      </w:tabs>
      <w:overflowPunct w:val="0"/>
      <w:autoSpaceDE w:val="0"/>
      <w:autoSpaceDN w:val="0"/>
      <w:adjustRightInd w:val="0"/>
      <w:ind w:left="-567" w:right="60"/>
      <w:jc w:val="both"/>
      <w:textAlignment w:val="baseline"/>
    </w:pPr>
    <w:rPr>
      <w:rFonts w:ascii="Times New Roman Normale" w:hAnsi="Times New Roman Normale" w:cs="Times New Roman Normale"/>
    </w:rPr>
  </w:style>
  <w:style w:type="paragraph" w:customStyle="1" w:styleId="art-testo">
    <w:name w:val="art-testo"/>
    <w:basedOn w:val="Default"/>
    <w:next w:val="Default"/>
    <w:rsid w:val="002615D7"/>
    <w:pPr>
      <w:widowControl w:val="0"/>
    </w:pPr>
    <w:rPr>
      <w:rFonts w:ascii="Times New Roman" w:hAnsi="Times New Roman" w:cs="Times New Roman"/>
      <w:sz w:val="24"/>
      <w:szCs w:val="24"/>
    </w:rPr>
  </w:style>
  <w:style w:type="paragraph" w:customStyle="1" w:styleId="Rub2">
    <w:name w:val="Rub2"/>
    <w:basedOn w:val="Normale"/>
    <w:next w:val="Normale"/>
    <w:rsid w:val="002615D7"/>
    <w:pPr>
      <w:tabs>
        <w:tab w:val="left" w:pos="709"/>
        <w:tab w:val="left" w:pos="5670"/>
        <w:tab w:val="left" w:pos="6663"/>
        <w:tab w:val="left" w:pos="7088"/>
      </w:tabs>
      <w:ind w:right="-596"/>
    </w:pPr>
    <w:rPr>
      <w:smallCaps/>
      <w:sz w:val="20"/>
      <w:szCs w:val="20"/>
    </w:rPr>
  </w:style>
  <w:style w:type="character" w:customStyle="1" w:styleId="muro1">
    <w:name w:val="muro1"/>
    <w:rsid w:val="002615D7"/>
    <w:rPr>
      <w:rFonts w:ascii="Tahoma" w:hAnsi="Tahoma"/>
      <w:b/>
      <w:color w:val="auto"/>
      <w:sz w:val="16"/>
      <w:u w:val="none"/>
      <w:effect w:val="none"/>
      <w:shd w:val="clear" w:color="auto" w:fill="FFFFFF"/>
    </w:rPr>
  </w:style>
  <w:style w:type="paragraph" w:customStyle="1" w:styleId="CharCharCarattereCarattere">
    <w:name w:val="Char Char Carattere Carattere"/>
    <w:basedOn w:val="Normale"/>
    <w:rsid w:val="002615D7"/>
    <w:pPr>
      <w:ind w:left="567"/>
    </w:pPr>
    <w:rPr>
      <w:rFonts w:ascii="Arial" w:hAnsi="Arial" w:cs="Arial"/>
    </w:rPr>
  </w:style>
  <w:style w:type="paragraph" w:customStyle="1" w:styleId="Carattere1CarattereCarattereCarattereCarattereCarattereCarattereCarattereCarattereCharChar1CarattereCharCharCarattereCharChar">
    <w:name w:val="Carattere1 Carattere Carattere Carattere Carattere Carattere Carattere Carattere Carattere Char Char1 Carattere Char Char Carattere Char Char"/>
    <w:basedOn w:val="Normale"/>
    <w:rsid w:val="002615D7"/>
    <w:pPr>
      <w:ind w:left="567"/>
    </w:pPr>
    <w:rPr>
      <w:rFonts w:ascii="Arial" w:hAnsi="Arial" w:cs="Arial"/>
    </w:rPr>
  </w:style>
  <w:style w:type="paragraph" w:customStyle="1" w:styleId="Carattere1CarattereCarattereCarattereCarattereCarattereCarattereCarattereCarattereCharChar1Carattere">
    <w:name w:val="Carattere1 Carattere Carattere Carattere Carattere Carattere Carattere Carattere Carattere Char Char1 Carattere"/>
    <w:basedOn w:val="Normale"/>
    <w:rsid w:val="002615D7"/>
    <w:pPr>
      <w:ind w:left="567"/>
    </w:pPr>
    <w:rPr>
      <w:rFonts w:ascii="Arial" w:hAnsi="Arial" w:cs="Arial"/>
    </w:rPr>
  </w:style>
  <w:style w:type="paragraph" w:customStyle="1" w:styleId="CarattereCarattere">
    <w:name w:val="Carattere Carattere"/>
    <w:basedOn w:val="Normale"/>
    <w:rsid w:val="002615D7"/>
    <w:pPr>
      <w:ind w:left="567"/>
    </w:pPr>
    <w:rPr>
      <w:rFonts w:ascii="Arial" w:hAnsi="Arial" w:cs="Arial"/>
    </w:rPr>
  </w:style>
  <w:style w:type="paragraph" w:customStyle="1" w:styleId="BodyText23">
    <w:name w:val="Body Text 23"/>
    <w:basedOn w:val="Normale"/>
    <w:rsid w:val="002615D7"/>
    <w:pPr>
      <w:jc w:val="both"/>
    </w:pPr>
  </w:style>
  <w:style w:type="character" w:customStyle="1" w:styleId="Hyperlink2">
    <w:name w:val="Hyperlink2"/>
    <w:rsid w:val="002615D7"/>
    <w:rPr>
      <w:color w:val="0000FF"/>
      <w:u w:val="single"/>
    </w:rPr>
  </w:style>
  <w:style w:type="paragraph" w:customStyle="1" w:styleId="BlockText2">
    <w:name w:val="Block Text2"/>
    <w:basedOn w:val="Normale"/>
    <w:rsid w:val="002615D7"/>
    <w:pPr>
      <w:tabs>
        <w:tab w:val="left" w:pos="142"/>
        <w:tab w:val="left" w:pos="851"/>
        <w:tab w:val="left" w:pos="7796"/>
        <w:tab w:val="left" w:pos="7920"/>
        <w:tab w:val="left" w:pos="8364"/>
      </w:tabs>
      <w:overflowPunct w:val="0"/>
      <w:autoSpaceDE w:val="0"/>
      <w:autoSpaceDN w:val="0"/>
      <w:adjustRightInd w:val="0"/>
      <w:ind w:left="-567" w:right="60"/>
      <w:jc w:val="both"/>
      <w:textAlignment w:val="baseline"/>
    </w:pPr>
    <w:rPr>
      <w:rFonts w:ascii="Times New Roman Normale" w:hAnsi="Times New Roman Normale" w:cs="Times New Roman Normale"/>
    </w:rPr>
  </w:style>
  <w:style w:type="paragraph" w:customStyle="1" w:styleId="CharCharCarattereCarattereCharChar">
    <w:name w:val="Char Char Carattere Carattere Char Char"/>
    <w:basedOn w:val="Normale"/>
    <w:rsid w:val="002615D7"/>
    <w:pPr>
      <w:ind w:left="567"/>
    </w:pPr>
    <w:rPr>
      <w:rFonts w:ascii="Arial" w:hAnsi="Arial" w:cs="Arial"/>
    </w:rPr>
  </w:style>
  <w:style w:type="paragraph" w:customStyle="1" w:styleId="Carattere1CarattereCarattereCarattereCarattereCarattereCarattereCarattereCarattereCharChar1CarattereCharCharCarattereCharCharCarattere">
    <w:name w:val="Carattere1 Carattere Carattere Carattere Carattere Carattere Carattere Carattere Carattere Char Char1 Carattere Char Char Carattere Char Char Carattere"/>
    <w:basedOn w:val="Normale"/>
    <w:rsid w:val="002615D7"/>
    <w:pPr>
      <w:ind w:left="567"/>
    </w:pPr>
    <w:rPr>
      <w:rFonts w:ascii="Arial" w:hAnsi="Arial" w:cs="Arial"/>
    </w:rPr>
  </w:style>
  <w:style w:type="paragraph" w:customStyle="1" w:styleId="CharCharCarattereCarattereCharCharCharCharCharChar">
    <w:name w:val="Char Char Carattere Carattere Char Char Char Char Char Char"/>
    <w:basedOn w:val="Normale"/>
    <w:rsid w:val="002615D7"/>
    <w:pPr>
      <w:ind w:left="567"/>
    </w:pPr>
    <w:rPr>
      <w:rFonts w:ascii="Arial" w:hAnsi="Arial" w:cs="Arial"/>
    </w:rPr>
  </w:style>
  <w:style w:type="paragraph" w:styleId="NormaleWeb">
    <w:name w:val="Normal (Web)"/>
    <w:basedOn w:val="Normale"/>
    <w:uiPriority w:val="99"/>
    <w:rsid w:val="002615D7"/>
    <w:pPr>
      <w:spacing w:before="100" w:beforeAutospacing="1" w:after="100" w:afterAutospacing="1"/>
    </w:pPr>
  </w:style>
  <w:style w:type="paragraph" w:customStyle="1" w:styleId="Grassettoblucorsivo">
    <w:name w:val="Grassetto blu corsivo"/>
    <w:basedOn w:val="Normale"/>
    <w:link w:val="GrassettoblucorsivoCarattere"/>
    <w:autoRedefine/>
    <w:rsid w:val="002615D7"/>
    <w:pPr>
      <w:widowControl w:val="0"/>
      <w:tabs>
        <w:tab w:val="left" w:pos="0"/>
      </w:tabs>
      <w:spacing w:line="300" w:lineRule="exact"/>
    </w:pPr>
    <w:rPr>
      <w:rFonts w:ascii="Trebuchet MS" w:hAnsi="Trebuchet MS"/>
      <w:b/>
      <w:i/>
      <w:color w:val="0000FF"/>
      <w:sz w:val="20"/>
      <w:szCs w:val="20"/>
    </w:rPr>
  </w:style>
  <w:style w:type="character" w:customStyle="1" w:styleId="GrassettoblucorsivoCarattere">
    <w:name w:val="Grassetto blu corsivo Carattere"/>
    <w:link w:val="Grassettoblucorsivo"/>
    <w:locked/>
    <w:rsid w:val="002615D7"/>
    <w:rPr>
      <w:rFonts w:ascii="Trebuchet MS" w:eastAsia="MS Mincho" w:hAnsi="Trebuchet MS" w:cs="Times New Roman"/>
      <w:b/>
      <w:i/>
      <w:color w:val="0000FF"/>
      <w:sz w:val="20"/>
      <w:szCs w:val="20"/>
      <w:lang w:eastAsia="it-IT"/>
    </w:rPr>
  </w:style>
  <w:style w:type="paragraph" w:customStyle="1" w:styleId="CarattereCarattereCarattere">
    <w:name w:val="Carattere Carattere Carattere"/>
    <w:basedOn w:val="Normale"/>
    <w:rsid w:val="002615D7"/>
    <w:pPr>
      <w:ind w:left="567"/>
    </w:pPr>
    <w:rPr>
      <w:rFonts w:ascii="Arial" w:hAnsi="Arial" w:cs="Arial"/>
    </w:rPr>
  </w:style>
  <w:style w:type="paragraph" w:customStyle="1" w:styleId="CarattereCarattere1CarattereCarattereCarattereCarattere">
    <w:name w:val="Carattere Carattere1 Carattere Carattere Carattere Carattere"/>
    <w:basedOn w:val="Normale"/>
    <w:rsid w:val="002615D7"/>
    <w:pPr>
      <w:ind w:left="567"/>
    </w:pPr>
    <w:rPr>
      <w:rFonts w:ascii="Arial" w:hAnsi="Arial" w:cs="Arial"/>
    </w:rPr>
  </w:style>
  <w:style w:type="paragraph" w:customStyle="1" w:styleId="CarattereCarattereCarattere1">
    <w:name w:val="Carattere Carattere Carattere1"/>
    <w:basedOn w:val="Normale"/>
    <w:rsid w:val="002615D7"/>
    <w:pPr>
      <w:ind w:left="567"/>
    </w:pPr>
    <w:rPr>
      <w:rFonts w:ascii="Arial" w:hAnsi="Arial" w:cs="Arial"/>
    </w:rPr>
  </w:style>
  <w:style w:type="paragraph" w:customStyle="1" w:styleId="StileGiustificato">
    <w:name w:val="Stile Giustificato"/>
    <w:basedOn w:val="Normale"/>
    <w:rsid w:val="002615D7"/>
    <w:pPr>
      <w:widowControl w:val="0"/>
      <w:tabs>
        <w:tab w:val="left" w:pos="0"/>
      </w:tabs>
      <w:spacing w:line="300" w:lineRule="exact"/>
      <w:jc w:val="both"/>
    </w:pPr>
    <w:rPr>
      <w:rFonts w:ascii="Trebuchet MS" w:hAnsi="Trebuchet MS" w:cs="Trebuchet MS"/>
      <w:sz w:val="20"/>
      <w:szCs w:val="20"/>
    </w:rPr>
  </w:style>
  <w:style w:type="paragraph" w:customStyle="1" w:styleId="Revisione1">
    <w:name w:val="Revisione1"/>
    <w:hidden/>
    <w:semiHidden/>
    <w:rsid w:val="002615D7"/>
    <w:pPr>
      <w:spacing w:after="0" w:line="240" w:lineRule="auto"/>
    </w:pPr>
    <w:rPr>
      <w:rFonts w:ascii="Times New Roman" w:eastAsia="MS Mincho" w:hAnsi="Times New Roman" w:cs="Times New Roman"/>
      <w:sz w:val="24"/>
      <w:szCs w:val="24"/>
      <w:lang w:eastAsia="it-IT"/>
    </w:rPr>
  </w:style>
  <w:style w:type="paragraph" w:customStyle="1" w:styleId="Corpodeltesto22">
    <w:name w:val="Corpo del testo 22"/>
    <w:basedOn w:val="Normale"/>
    <w:rsid w:val="002615D7"/>
    <w:pPr>
      <w:jc w:val="both"/>
    </w:pPr>
  </w:style>
  <w:style w:type="paragraph" w:styleId="Sommario2">
    <w:name w:val="toc 2"/>
    <w:basedOn w:val="Normale"/>
    <w:next w:val="Normale"/>
    <w:autoRedefine/>
    <w:uiPriority w:val="39"/>
    <w:rsid w:val="00EF75DC"/>
    <w:pPr>
      <w:tabs>
        <w:tab w:val="left" w:pos="880"/>
        <w:tab w:val="right" w:leader="dot" w:pos="9639"/>
      </w:tabs>
      <w:ind w:left="426"/>
    </w:pPr>
    <w:rPr>
      <w:rFonts w:ascii="Trebuchet MS" w:hAnsi="Trebuchet MS" w:cs="Trebuchet MS"/>
      <w:noProof/>
      <w:sz w:val="20"/>
      <w:szCs w:val="20"/>
    </w:rPr>
  </w:style>
  <w:style w:type="paragraph" w:styleId="Sommario4">
    <w:name w:val="toc 4"/>
    <w:basedOn w:val="Normale"/>
    <w:next w:val="Normale"/>
    <w:autoRedefine/>
    <w:semiHidden/>
    <w:rsid w:val="002615D7"/>
    <w:pPr>
      <w:ind w:left="720"/>
    </w:pPr>
  </w:style>
  <w:style w:type="paragraph" w:customStyle="1" w:styleId="Titolo1disciplinare">
    <w:name w:val="Titolo 1 disciplinare"/>
    <w:basedOn w:val="Titolo1"/>
    <w:link w:val="Titolo1disciplinareCarattere"/>
    <w:rsid w:val="002615D7"/>
    <w:pPr>
      <w:numPr>
        <w:numId w:val="16"/>
      </w:numPr>
    </w:pPr>
    <w:rPr>
      <w:i w:val="0"/>
      <w:iCs w:val="0"/>
      <w:sz w:val="24"/>
      <w:szCs w:val="24"/>
    </w:rPr>
  </w:style>
  <w:style w:type="paragraph" w:styleId="Sommario3">
    <w:name w:val="toc 3"/>
    <w:basedOn w:val="Normale"/>
    <w:next w:val="Normale"/>
    <w:autoRedefine/>
    <w:uiPriority w:val="39"/>
    <w:rsid w:val="002615D7"/>
    <w:pPr>
      <w:tabs>
        <w:tab w:val="right" w:leader="dot" w:pos="7938"/>
      </w:tabs>
      <w:ind w:left="480"/>
      <w:jc w:val="both"/>
    </w:pPr>
    <w:rPr>
      <w:rFonts w:ascii="Trebuchet MS" w:hAnsi="Trebuchet MS" w:cs="Trebuchet MS"/>
      <w:i/>
      <w:iCs/>
      <w:sz w:val="20"/>
      <w:szCs w:val="20"/>
    </w:rPr>
  </w:style>
  <w:style w:type="paragraph" w:customStyle="1" w:styleId="treb10">
    <w:name w:val="treb 10"/>
    <w:basedOn w:val="Normale"/>
    <w:rsid w:val="002615D7"/>
    <w:pPr>
      <w:widowControl w:val="0"/>
      <w:autoSpaceDE w:val="0"/>
      <w:autoSpaceDN w:val="0"/>
      <w:adjustRightInd w:val="0"/>
      <w:spacing w:after="120" w:line="300" w:lineRule="exact"/>
      <w:jc w:val="both"/>
    </w:pPr>
    <w:rPr>
      <w:rFonts w:ascii="Trebuchet MS" w:hAnsi="Trebuchet MS" w:cs="Trebuchet MS"/>
      <w:color w:val="000000"/>
      <w:sz w:val="20"/>
      <w:szCs w:val="20"/>
    </w:rPr>
  </w:style>
  <w:style w:type="character" w:customStyle="1" w:styleId="Titolo1disciplinareCarattere">
    <w:name w:val="Titolo 1 disciplinare Carattere"/>
    <w:link w:val="Titolo1disciplinare"/>
    <w:locked/>
    <w:rsid w:val="002615D7"/>
    <w:rPr>
      <w:rFonts w:ascii="Trebuchet MS" w:eastAsia="MS Mincho" w:hAnsi="Trebuchet MS" w:cs="Times New Roman"/>
      <w:b/>
      <w:bCs/>
      <w:caps/>
      <w:sz w:val="24"/>
      <w:szCs w:val="24"/>
      <w:shd w:val="solid" w:color="FFFFFF" w:fill="FFFFFF"/>
      <w:lang w:val="x-none" w:eastAsia="x-none"/>
    </w:rPr>
  </w:style>
  <w:style w:type="paragraph" w:customStyle="1" w:styleId="Corpodeltesto23">
    <w:name w:val="Corpo del testo 23"/>
    <w:basedOn w:val="Normale"/>
    <w:rsid w:val="002615D7"/>
    <w:pPr>
      <w:jc w:val="both"/>
    </w:pPr>
  </w:style>
  <w:style w:type="paragraph" w:styleId="Elenco">
    <w:name w:val="List"/>
    <w:basedOn w:val="Normale"/>
    <w:rsid w:val="002615D7"/>
    <w:pPr>
      <w:ind w:left="283" w:hanging="283"/>
    </w:pPr>
    <w:rPr>
      <w:sz w:val="20"/>
      <w:szCs w:val="20"/>
    </w:rPr>
  </w:style>
  <w:style w:type="paragraph" w:customStyle="1" w:styleId="Titolo20">
    <w:name w:val="Titolo 2_"/>
    <w:basedOn w:val="Normale"/>
    <w:rsid w:val="002615D7"/>
    <w:pPr>
      <w:spacing w:line="300" w:lineRule="exact"/>
      <w:jc w:val="both"/>
    </w:pPr>
    <w:rPr>
      <w:rFonts w:ascii="Trebuchet MS" w:hAnsi="Trebuchet MS" w:cs="Trebuchet MS"/>
      <w:b/>
      <w:bCs/>
      <w:sz w:val="20"/>
      <w:szCs w:val="20"/>
    </w:rPr>
  </w:style>
  <w:style w:type="paragraph" w:styleId="Titolo0">
    <w:name w:val="Title"/>
    <w:basedOn w:val="Normale"/>
    <w:next w:val="Normale"/>
    <w:link w:val="TitoloCarattere"/>
    <w:qFormat/>
    <w:rsid w:val="002615D7"/>
    <w:pPr>
      <w:pBdr>
        <w:bottom w:val="single" w:sz="8" w:space="4" w:color="4F81BD"/>
      </w:pBdr>
      <w:spacing w:after="300"/>
    </w:pPr>
    <w:rPr>
      <w:rFonts w:ascii="Cambria" w:hAnsi="Cambria"/>
      <w:color w:val="17365D"/>
      <w:spacing w:val="5"/>
      <w:kern w:val="28"/>
      <w:sz w:val="52"/>
      <w:szCs w:val="52"/>
      <w:lang w:val="x-none" w:eastAsia="x-none"/>
    </w:rPr>
  </w:style>
  <w:style w:type="character" w:customStyle="1" w:styleId="TitoloCarattere">
    <w:name w:val="Titolo Carattere"/>
    <w:basedOn w:val="Carpredefinitoparagrafo"/>
    <w:link w:val="Titolo0"/>
    <w:rsid w:val="002615D7"/>
    <w:rPr>
      <w:rFonts w:ascii="Cambria" w:eastAsia="MS Mincho" w:hAnsi="Cambria" w:cs="Times New Roman"/>
      <w:color w:val="17365D"/>
      <w:spacing w:val="5"/>
      <w:kern w:val="28"/>
      <w:sz w:val="52"/>
      <w:szCs w:val="52"/>
      <w:lang w:val="x-none" w:eastAsia="x-none"/>
    </w:rPr>
  </w:style>
  <w:style w:type="paragraph" w:styleId="Sottotitolo">
    <w:name w:val="Subtitle"/>
    <w:basedOn w:val="Normale"/>
    <w:next w:val="Normale"/>
    <w:link w:val="SottotitoloCarattere"/>
    <w:qFormat/>
    <w:rsid w:val="002615D7"/>
    <w:pPr>
      <w:numPr>
        <w:ilvl w:val="1"/>
      </w:numPr>
    </w:pPr>
    <w:rPr>
      <w:rFonts w:ascii="Cambria" w:hAnsi="Cambria"/>
      <w:i/>
      <w:iCs/>
      <w:color w:val="4F81BD"/>
      <w:spacing w:val="15"/>
      <w:lang w:val="x-none" w:eastAsia="x-none"/>
    </w:rPr>
  </w:style>
  <w:style w:type="character" w:customStyle="1" w:styleId="SottotitoloCarattere">
    <w:name w:val="Sottotitolo Carattere"/>
    <w:basedOn w:val="Carpredefinitoparagrafo"/>
    <w:link w:val="Sottotitolo"/>
    <w:rsid w:val="002615D7"/>
    <w:rPr>
      <w:rFonts w:ascii="Cambria" w:eastAsia="MS Mincho" w:hAnsi="Cambria" w:cs="Times New Roman"/>
      <w:i/>
      <w:iCs/>
      <w:color w:val="4F81BD"/>
      <w:spacing w:val="15"/>
      <w:sz w:val="24"/>
      <w:szCs w:val="24"/>
      <w:lang w:val="x-none" w:eastAsia="x-none"/>
    </w:rPr>
  </w:style>
  <w:style w:type="numbering" w:customStyle="1" w:styleId="StilePuntato10ptNero">
    <w:name w:val="Stile Puntato 10 pt Nero"/>
    <w:rsid w:val="002615D7"/>
    <w:pPr>
      <w:numPr>
        <w:numId w:val="14"/>
      </w:numPr>
    </w:pPr>
  </w:style>
  <w:style w:type="paragraph" w:customStyle="1" w:styleId="CarattereCarattere1Carattere1CarattereCarattereCarattereCarattereCarattere">
    <w:name w:val="Carattere Carattere1 Carattere1 Carattere Carattere Carattere Carattere Carattere"/>
    <w:basedOn w:val="Normale"/>
    <w:rsid w:val="002615D7"/>
    <w:pPr>
      <w:ind w:left="567"/>
    </w:pPr>
    <w:rPr>
      <w:rFonts w:ascii="Arial" w:eastAsia="Times New Roman" w:hAnsi="Arial"/>
    </w:rPr>
  </w:style>
  <w:style w:type="paragraph" w:customStyle="1" w:styleId="CarattereCarattereCarattereCarattere">
    <w:name w:val="Carattere Carattere Carattere Carattere"/>
    <w:basedOn w:val="Normale"/>
    <w:rsid w:val="002615D7"/>
    <w:pPr>
      <w:ind w:left="567"/>
    </w:pPr>
    <w:rPr>
      <w:rFonts w:ascii="Arial" w:eastAsia="Times New Roman" w:hAnsi="Arial"/>
    </w:rPr>
  </w:style>
  <w:style w:type="paragraph" w:customStyle="1" w:styleId="Sfondoacolori-Colore11">
    <w:name w:val="Sfondo a colori - Colore 11"/>
    <w:hidden/>
    <w:uiPriority w:val="99"/>
    <w:semiHidden/>
    <w:rsid w:val="002615D7"/>
    <w:pPr>
      <w:spacing w:after="0" w:line="240" w:lineRule="auto"/>
    </w:pPr>
    <w:rPr>
      <w:rFonts w:ascii="Times New Roman" w:eastAsia="MS Mincho" w:hAnsi="Times New Roman" w:cs="Times New Roman"/>
      <w:sz w:val="24"/>
      <w:szCs w:val="24"/>
      <w:lang w:eastAsia="it-IT"/>
    </w:rPr>
  </w:style>
  <w:style w:type="paragraph" w:styleId="Testonormale">
    <w:name w:val="Plain Text"/>
    <w:basedOn w:val="Normale"/>
    <w:link w:val="TestonormaleCarattere"/>
    <w:uiPriority w:val="99"/>
    <w:semiHidden/>
    <w:unhideWhenUsed/>
    <w:rsid w:val="002615D7"/>
    <w:rPr>
      <w:rFonts w:ascii="Calibri" w:eastAsia="Calibri" w:hAnsi="Calibri"/>
      <w:sz w:val="22"/>
      <w:szCs w:val="21"/>
      <w:lang w:val="x-none" w:eastAsia="en-US"/>
    </w:rPr>
  </w:style>
  <w:style w:type="character" w:customStyle="1" w:styleId="TestonormaleCarattere">
    <w:name w:val="Testo normale Carattere"/>
    <w:basedOn w:val="Carpredefinitoparagrafo"/>
    <w:link w:val="Testonormale"/>
    <w:uiPriority w:val="99"/>
    <w:semiHidden/>
    <w:rsid w:val="002615D7"/>
    <w:rPr>
      <w:rFonts w:ascii="Calibri" w:eastAsia="Calibri" w:hAnsi="Calibri" w:cs="Times New Roman"/>
      <w:szCs w:val="21"/>
      <w:lang w:val="x-none"/>
    </w:rPr>
  </w:style>
  <w:style w:type="character" w:customStyle="1" w:styleId="Titolo1disciplinareCarattereCarattere">
    <w:name w:val="Titolo 1 disciplinare Carattere Carattere"/>
    <w:locked/>
    <w:rsid w:val="002615D7"/>
    <w:rPr>
      <w:rFonts w:ascii="Trebuchet MS" w:hAnsi="Trebuchet MS"/>
      <w:b/>
      <w:bCs/>
      <w:caps/>
      <w:sz w:val="24"/>
      <w:szCs w:val="24"/>
      <w:shd w:val="solid" w:color="FFFFFF" w:fill="FFFFFF"/>
      <w:lang w:val="x-none" w:eastAsia="x-none"/>
    </w:rPr>
  </w:style>
  <w:style w:type="paragraph" w:customStyle="1" w:styleId="Elencoacolori-Colore11">
    <w:name w:val="Elenco a colori - Colore 11"/>
    <w:basedOn w:val="Normale"/>
    <w:uiPriority w:val="34"/>
    <w:qFormat/>
    <w:rsid w:val="002615D7"/>
    <w:pPr>
      <w:suppressAutoHyphens/>
      <w:ind w:left="720"/>
      <w:contextualSpacing/>
    </w:pPr>
    <w:rPr>
      <w:rFonts w:eastAsia="Times New Roman"/>
      <w:szCs w:val="20"/>
      <w:lang w:eastAsia="ar-SA"/>
    </w:rPr>
  </w:style>
  <w:style w:type="paragraph" w:customStyle="1" w:styleId="Grigliamedia21">
    <w:name w:val="Griglia media 21"/>
    <w:uiPriority w:val="1"/>
    <w:qFormat/>
    <w:rsid w:val="002615D7"/>
    <w:pPr>
      <w:spacing w:after="0" w:line="240" w:lineRule="auto"/>
    </w:pPr>
    <w:rPr>
      <w:rFonts w:ascii="Times New Roman" w:eastAsia="MS Mincho" w:hAnsi="Times New Roman" w:cs="Times New Roman"/>
      <w:sz w:val="24"/>
      <w:szCs w:val="24"/>
      <w:lang w:eastAsia="it-IT"/>
    </w:rPr>
  </w:style>
  <w:style w:type="paragraph" w:customStyle="1" w:styleId="Corpodeltesto24">
    <w:name w:val="Corpo del testo 24"/>
    <w:basedOn w:val="Normale"/>
    <w:rsid w:val="002615D7"/>
    <w:pPr>
      <w:suppressAutoHyphens/>
      <w:jc w:val="both"/>
    </w:pPr>
    <w:rPr>
      <w:rFonts w:eastAsia="Times New Roman"/>
      <w:szCs w:val="20"/>
      <w:lang w:eastAsia="ar-SA"/>
    </w:rPr>
  </w:style>
  <w:style w:type="paragraph" w:styleId="Revisione">
    <w:name w:val="Revision"/>
    <w:hidden/>
    <w:uiPriority w:val="99"/>
    <w:semiHidden/>
    <w:rsid w:val="002615D7"/>
    <w:pPr>
      <w:spacing w:after="0" w:line="240" w:lineRule="auto"/>
    </w:pPr>
    <w:rPr>
      <w:rFonts w:ascii="Times New Roman" w:eastAsia="MS Mincho" w:hAnsi="Times New Roman" w:cs="Times New Roman"/>
      <w:sz w:val="24"/>
      <w:szCs w:val="24"/>
      <w:lang w:eastAsia="it-IT"/>
    </w:rPr>
  </w:style>
  <w:style w:type="character" w:customStyle="1" w:styleId="usoboll1Carattere">
    <w:name w:val="usoboll1 Carattere"/>
    <w:link w:val="usoboll1"/>
    <w:rsid w:val="002615D7"/>
    <w:rPr>
      <w:rFonts w:ascii="Times New Roman" w:eastAsia="MS Mincho" w:hAnsi="Times New Roman" w:cs="Times New Roman"/>
      <w:sz w:val="24"/>
      <w:szCs w:val="24"/>
      <w:lang w:val="x-none" w:eastAsia="x-none"/>
    </w:rPr>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uiPriority w:val="34"/>
    <w:qFormat/>
    <w:rsid w:val="002615D7"/>
    <w:pPr>
      <w:ind w:left="720"/>
      <w:contextualSpacing/>
    </w:pPr>
  </w:style>
  <w:style w:type="paragraph" w:customStyle="1" w:styleId="StileTitolocopertinaInterlineaesatta15pt">
    <w:name w:val="Stile Titolo copertina + Interlinea esatta 15 pt"/>
    <w:basedOn w:val="Titolocopertina"/>
    <w:rsid w:val="002615D7"/>
    <w:pPr>
      <w:widowControl w:val="0"/>
      <w:spacing w:line="300" w:lineRule="exact"/>
      <w:jc w:val="both"/>
    </w:pPr>
    <w:rPr>
      <w:rFonts w:ascii="Trebuchet MS" w:eastAsia="Times New Roman" w:hAnsi="Trebuchet MS"/>
      <w:szCs w:val="20"/>
    </w:rPr>
  </w:style>
  <w:style w:type="paragraph" w:customStyle="1" w:styleId="Rientrocorpodeltesto21">
    <w:name w:val="Rientro corpo del testo 21"/>
    <w:basedOn w:val="Normale"/>
    <w:rsid w:val="002615D7"/>
    <w:pPr>
      <w:ind w:left="360"/>
      <w:jc w:val="both"/>
    </w:pPr>
    <w:rPr>
      <w:rFonts w:eastAsia="Times New Roman"/>
      <w:szCs w:val="20"/>
    </w:rPr>
  </w:style>
  <w:style w:type="paragraph" w:styleId="Nessunaspaziatura">
    <w:name w:val="No Spacing"/>
    <w:uiPriority w:val="1"/>
    <w:qFormat/>
    <w:rsid w:val="002615D7"/>
    <w:pPr>
      <w:spacing w:after="0" w:line="240" w:lineRule="auto"/>
      <w:jc w:val="both"/>
    </w:pPr>
    <w:rPr>
      <w:rFonts w:ascii="Calibri" w:eastAsia="Times New Roman" w:hAnsi="Calibri" w:cs="Times New Roman"/>
    </w:rPr>
  </w:style>
  <w:style w:type="paragraph" w:styleId="Titolosommario">
    <w:name w:val="TOC Heading"/>
    <w:basedOn w:val="Titolo1"/>
    <w:next w:val="Normale"/>
    <w:uiPriority w:val="39"/>
    <w:semiHidden/>
    <w:unhideWhenUsed/>
    <w:qFormat/>
    <w:rsid w:val="002615D7"/>
    <w:pPr>
      <w:keepNext/>
      <w:widowControl/>
      <w:shd w:val="clear" w:color="auto" w:fill="auto"/>
      <w:tabs>
        <w:tab w:val="clear" w:pos="0"/>
      </w:tabs>
      <w:autoSpaceDE/>
      <w:autoSpaceDN/>
      <w:adjustRightInd/>
      <w:spacing w:before="240" w:after="60" w:line="240" w:lineRule="auto"/>
      <w:ind w:left="0" w:right="0" w:firstLine="0"/>
      <w:outlineLvl w:val="9"/>
    </w:pPr>
    <w:rPr>
      <w:rFonts w:ascii="Cambria" w:eastAsia="Times New Roman" w:hAnsi="Cambria"/>
      <w:i w:val="0"/>
      <w:iCs w:val="0"/>
      <w:caps w:val="0"/>
      <w:kern w:val="32"/>
      <w:sz w:val="32"/>
      <w:szCs w:val="32"/>
      <w:lang w:val="it-IT" w:eastAsia="it-IT"/>
    </w:rPr>
  </w:style>
  <w:style w:type="paragraph" w:customStyle="1" w:styleId="TAGTECNICI">
    <w:name w:val="TAGTECNICI"/>
    <w:hidden/>
    <w:uiPriority w:val="1"/>
    <w:semiHidden/>
    <w:unhideWhenUsed/>
    <w:qFormat/>
    <w:locked/>
    <w:rsid w:val="002615D7"/>
    <w:pPr>
      <w:spacing w:after="160" w:line="259" w:lineRule="auto"/>
      <w:jc w:val="both"/>
    </w:pPr>
    <w:rPr>
      <w:rFonts w:ascii="Lucida Console"/>
      <w:b/>
      <w:i/>
      <w:color w:val="000000" w:themeColor="dark1"/>
      <w:sz w:val="1"/>
    </w:rPr>
  </w:style>
  <w:style w:type="paragraph" w:customStyle="1" w:styleId="CLASSIFICAZIONEFOOTER">
    <w:name w:val="CLASSIFICAZIONEFOOTER"/>
    <w:hidden/>
    <w:uiPriority w:val="1"/>
    <w:semiHidden/>
    <w:unhideWhenUsed/>
    <w:qFormat/>
    <w:locked/>
    <w:rsid w:val="002615D7"/>
    <w:pPr>
      <w:spacing w:after="160" w:line="259" w:lineRule="auto"/>
    </w:pPr>
    <w:rPr>
      <w:rFonts w:ascii="Calibri"/>
      <w:color w:val="000000" w:themeColor="dark1"/>
      <w:sz w:val="18"/>
    </w:rPr>
  </w:style>
  <w:style w:type="paragraph" w:customStyle="1" w:styleId="CLASSIFICAZIONEBODY">
    <w:name w:val="CLASSIFICAZIONEBODY"/>
    <w:hidden/>
    <w:uiPriority w:val="1"/>
    <w:semiHidden/>
    <w:unhideWhenUsed/>
    <w:qFormat/>
    <w:locked/>
    <w:rsid w:val="002615D7"/>
    <w:pPr>
      <w:spacing w:after="160" w:line="259" w:lineRule="auto"/>
      <w:jc w:val="both"/>
    </w:pPr>
    <w:rPr>
      <w:rFonts w:ascii="Calibri"/>
      <w:b/>
      <w:color w:val="000000" w:themeColor="dark1"/>
      <w:sz w:val="20"/>
    </w:rPr>
  </w:style>
  <w:style w:type="table" w:customStyle="1" w:styleId="Grigliatabella1">
    <w:name w:val="Griglia tabella1"/>
    <w:basedOn w:val="Tabellanormale"/>
    <w:next w:val="Grigliatabella"/>
    <w:uiPriority w:val="39"/>
    <w:rsid w:val="002615D7"/>
    <w:pPr>
      <w:spacing w:after="0" w:line="240" w:lineRule="auto"/>
    </w:pPr>
    <w:rPr>
      <w:rFonts w:ascii="Calibri" w:eastAsia="Calibri" w:hAnsi="Calibri" w:cs="Times New Roman"/>
      <w:sz w:val="20"/>
      <w:szCs w:val="20"/>
      <w:lang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llegamentoInternet">
    <w:name w:val="Collegamento Internet"/>
    <w:basedOn w:val="Carpredefinitoparagrafo"/>
    <w:uiPriority w:val="99"/>
    <w:rsid w:val="008A3BC7"/>
    <w:rPr>
      <w:color w:val="0000FF" w:themeColor="hyperlink"/>
      <w:u w:val="single"/>
    </w:rPr>
  </w:style>
  <w:style w:type="paragraph" w:customStyle="1" w:styleId="TAGTECNICI0">
    <w:name w:val="TAGTECNICI"/>
    <w:hidden/>
    <w:uiPriority w:val="1"/>
    <w:semiHidden/>
    <w:unhideWhenUsed/>
    <w:qFormat/>
    <w:locked/>
    <w:pPr>
      <w:jc w:val="both"/>
    </w:pPr>
    <w:rPr>
      <w:rFonts w:ascii="Lucida Console"/>
      <w:b/>
      <w:i/>
      <w:color w:val="000000" w:themeColor="dark1"/>
      <w:sz w:val="1"/>
    </w:rPr>
  </w:style>
  <w:style w:type="paragraph" w:customStyle="1" w:styleId="CLASSIFICAZIONEFOOTER0">
    <w:name w:val="CLASSIFICAZIONEFOOTER"/>
    <w:hidden/>
    <w:uiPriority w:val="1"/>
    <w:semiHidden/>
    <w:unhideWhenUsed/>
    <w:qFormat/>
    <w:locked/>
    <w:rPr>
      <w:rFonts w:ascii="Calibri"/>
      <w:color w:val="000000" w:themeColor="dark1"/>
      <w:sz w:val="18"/>
    </w:rPr>
  </w:style>
  <w:style w:type="paragraph" w:customStyle="1" w:styleId="CLASSIFICAZIONEBODY0">
    <w:name w:val="CLASSIFICAZIONEBODY"/>
    <w:hidden/>
    <w:uiPriority w:val="1"/>
    <w:semiHidden/>
    <w:unhideWhenUsed/>
    <w:qFormat/>
    <w:locked/>
    <w:pPr>
      <w:jc w:val="both"/>
    </w:pPr>
    <w:rPr>
      <w:rFonts w:ascii="Calibri"/>
      <w:b/>
      <w:color w:val="000000" w:themeColor="dark1"/>
      <w:sz w:val="20"/>
    </w:rPr>
  </w:style>
  <w:style w:type="paragraph" w:customStyle="1" w:styleId="CLASSIFICAZIONEFOOTER1">
    <w:name w:val="CLASSIFICAZIONEFOOTER"/>
    <w:hidden/>
    <w:uiPriority w:val="1"/>
    <w:semiHidden/>
    <w:unhideWhenUsed/>
    <w:qFormat/>
    <w:locked/>
    <w:rPr>
      <w:rFonts w:ascii="Calibri"/>
      <w:color w:val="000000" w:themeColor="dark1"/>
      <w:sz w:val="18"/>
    </w:rPr>
  </w:style>
  <w:style w:type="paragraph" w:customStyle="1" w:styleId="CLASSIFICAZIONEBODY1">
    <w:name w:val="CLASSIFICAZIONEBODY"/>
    <w:hidden/>
    <w:uiPriority w:val="1"/>
    <w:semiHidden/>
    <w:unhideWhenUsed/>
    <w:qFormat/>
    <w:locked/>
    <w:pPr>
      <w:jc w:val="both"/>
    </w:pPr>
    <w:rPr>
      <w:rFonts w:ascii="Calibri"/>
      <w:b/>
      <w:color w:val="000000" w:themeColor="dark1"/>
      <w:sz w:val="20"/>
    </w:rPr>
  </w:style>
  <w:style w:type="paragraph" w:customStyle="1" w:styleId="xmsonormal">
    <w:name w:val="x_msonormal"/>
    <w:basedOn w:val="Normale"/>
    <w:rsid w:val="00985050"/>
    <w:pPr>
      <w:spacing w:before="100" w:beforeAutospacing="1" w:after="100" w:afterAutospacing="1"/>
    </w:pPr>
    <w:rPr>
      <w:rFonts w:eastAsia="Times New Roman"/>
    </w:rPr>
  </w:style>
  <w:style w:type="paragraph" w:customStyle="1" w:styleId="CLASSIFICAZIONEFOOTER2">
    <w:name w:val="CLASSIFICAZIONEFOOTER"/>
    <w:hidden/>
    <w:uiPriority w:val="1"/>
    <w:semiHidden/>
    <w:unhideWhenUsed/>
    <w:qFormat/>
    <w:locked/>
    <w:rPr>
      <w:rFonts w:ascii="Calibri"/>
      <w:color w:val="000000" w:themeColor="dark1"/>
      <w:sz w:val="18"/>
    </w:rPr>
  </w:style>
  <w:style w:type="paragraph" w:customStyle="1" w:styleId="CLASSIFICAZIONEBODY2">
    <w:name w:val="CLASSIFICAZIONEBODY"/>
    <w:hidden/>
    <w:uiPriority w:val="1"/>
    <w:semiHidden/>
    <w:unhideWhenUsed/>
    <w:qFormat/>
    <w:locked/>
    <w:pPr>
      <w:jc w:val="both"/>
    </w:pPr>
    <w:rPr>
      <w:rFonts w:ascii="Calibri"/>
      <w:b/>
      <w:color w:val="000000" w:themeColor="dark1"/>
      <w:sz w:val="20"/>
    </w:rPr>
  </w:style>
  <w:style w:type="paragraph" w:customStyle="1" w:styleId="CLASSIFICAZIONEFOOTER3">
    <w:name w:val="CLASSIFICAZIONEFOOTER"/>
    <w:hidden/>
    <w:uiPriority w:val="1"/>
    <w:semiHidden/>
    <w:unhideWhenUsed/>
    <w:qFormat/>
    <w:locked/>
    <w:rPr>
      <w:rFonts w:ascii="Calibri"/>
      <w:color w:val="000000" w:themeColor="dark1"/>
      <w:sz w:val="18"/>
    </w:rPr>
  </w:style>
  <w:style w:type="paragraph" w:customStyle="1" w:styleId="CLASSIFICAZIONEBODY3">
    <w:name w:val="CLASSIFICAZIONEBODY"/>
    <w:hidden/>
    <w:uiPriority w:val="1"/>
    <w:semiHidden/>
    <w:unhideWhenUsed/>
    <w:qFormat/>
    <w:locked/>
    <w:pPr>
      <w:jc w:val="both"/>
    </w:pPr>
    <w:rPr>
      <w:rFonts w:ascii="Calibri"/>
      <w:b/>
      <w:color w:val="000000" w:themeColor="dark1"/>
      <w:sz w:val="20"/>
    </w:rPr>
  </w:style>
  <w:style w:type="paragraph" w:customStyle="1" w:styleId="CLASSIFICAZIONEFOOTER4">
    <w:name w:val="CLASSIFICAZIONEFOOTER"/>
    <w:hidden/>
    <w:uiPriority w:val="1"/>
    <w:semiHidden/>
    <w:unhideWhenUsed/>
    <w:qFormat/>
    <w:locked/>
    <w:rPr>
      <w:rFonts w:ascii="Calibri"/>
      <w:color w:val="000000" w:themeColor="dark1"/>
      <w:sz w:val="18"/>
    </w:rPr>
  </w:style>
  <w:style w:type="paragraph" w:customStyle="1" w:styleId="CLASSIFICAZIONEBODY4">
    <w:name w:val="CLASSIFICAZIONEBODY"/>
    <w:hidden/>
    <w:uiPriority w:val="1"/>
    <w:semiHidden/>
    <w:unhideWhenUsed/>
    <w:qFormat/>
    <w:locked/>
    <w:pPr>
      <w:jc w:val="both"/>
    </w:pPr>
    <w:rPr>
      <w:rFonts w:ascii="Calibri"/>
      <w:b/>
      <w:color w:val="000000" w:themeColor="dark1"/>
      <w:sz w:val="20"/>
    </w:rPr>
  </w:style>
  <w:style w:type="paragraph" w:customStyle="1" w:styleId="CLASSIFICAZIONEFOOTER5">
    <w:name w:val="CLASSIFICAZIONEFOOTER"/>
    <w:hidden/>
    <w:uiPriority w:val="1"/>
    <w:semiHidden/>
    <w:unhideWhenUsed/>
    <w:qFormat/>
    <w:locked/>
    <w:rPr>
      <w:rFonts w:ascii="Calibri"/>
      <w:color w:val="000000" w:themeColor="dark1"/>
      <w:sz w:val="18"/>
    </w:rPr>
  </w:style>
  <w:style w:type="paragraph" w:customStyle="1" w:styleId="CLASSIFICAZIONEBODY5">
    <w:name w:val="CLASSIFICAZIONEBODY"/>
    <w:hidden/>
    <w:uiPriority w:val="1"/>
    <w:semiHidden/>
    <w:unhideWhenUsed/>
    <w:qFormat/>
    <w:locked/>
    <w:pPr>
      <w:jc w:val="both"/>
    </w:pPr>
    <w:rPr>
      <w:rFonts w:ascii="Calibri"/>
      <w:b/>
      <w:color w:val="000000" w:themeColor="dark1"/>
      <w:sz w:val="20"/>
    </w:rPr>
  </w:style>
  <w:style w:type="paragraph" w:styleId="Didascalia">
    <w:name w:val="caption"/>
    <w:basedOn w:val="Normale"/>
    <w:next w:val="Normale"/>
    <w:qFormat/>
    <w:rsid w:val="00ED49B5"/>
    <w:pPr>
      <w:spacing w:before="120" w:line="276" w:lineRule="auto"/>
      <w:jc w:val="both"/>
    </w:pPr>
    <w:rPr>
      <w:rFonts w:ascii="Garamond" w:eastAsia="Times New Roman" w:hAnsi="Garamond"/>
      <w:iCs/>
      <w:szCs w:val="18"/>
      <w:lang w:eastAsia="en-US"/>
    </w:rPr>
  </w:style>
  <w:style w:type="paragraph" w:customStyle="1" w:styleId="Standard">
    <w:name w:val="Standard"/>
    <w:qFormat/>
    <w:rsid w:val="001C1C60"/>
    <w:pPr>
      <w:suppressAutoHyphens/>
      <w:spacing w:after="160" w:line="259" w:lineRule="auto"/>
      <w:textAlignment w:val="baseline"/>
    </w:pPr>
    <w:rPr>
      <w:rFonts w:ascii="Calibri" w:eastAsia="Calibri" w:hAnsi="Calibri"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189228">
      <w:bodyDiv w:val="1"/>
      <w:marLeft w:val="0"/>
      <w:marRight w:val="0"/>
      <w:marTop w:val="0"/>
      <w:marBottom w:val="0"/>
      <w:divBdr>
        <w:top w:val="none" w:sz="0" w:space="0" w:color="auto"/>
        <w:left w:val="none" w:sz="0" w:space="0" w:color="auto"/>
        <w:bottom w:val="none" w:sz="0" w:space="0" w:color="auto"/>
        <w:right w:val="none" w:sz="0" w:space="0" w:color="auto"/>
      </w:divBdr>
    </w:div>
    <w:div w:id="159740577">
      <w:bodyDiv w:val="1"/>
      <w:marLeft w:val="0"/>
      <w:marRight w:val="0"/>
      <w:marTop w:val="0"/>
      <w:marBottom w:val="0"/>
      <w:divBdr>
        <w:top w:val="none" w:sz="0" w:space="0" w:color="auto"/>
        <w:left w:val="none" w:sz="0" w:space="0" w:color="auto"/>
        <w:bottom w:val="none" w:sz="0" w:space="0" w:color="auto"/>
        <w:right w:val="none" w:sz="0" w:space="0" w:color="auto"/>
      </w:divBdr>
    </w:div>
    <w:div w:id="272789066">
      <w:bodyDiv w:val="1"/>
      <w:marLeft w:val="0"/>
      <w:marRight w:val="0"/>
      <w:marTop w:val="0"/>
      <w:marBottom w:val="0"/>
      <w:divBdr>
        <w:top w:val="none" w:sz="0" w:space="0" w:color="auto"/>
        <w:left w:val="none" w:sz="0" w:space="0" w:color="auto"/>
        <w:bottom w:val="none" w:sz="0" w:space="0" w:color="auto"/>
        <w:right w:val="none" w:sz="0" w:space="0" w:color="auto"/>
      </w:divBdr>
    </w:div>
    <w:div w:id="707603543">
      <w:bodyDiv w:val="1"/>
      <w:marLeft w:val="0"/>
      <w:marRight w:val="0"/>
      <w:marTop w:val="0"/>
      <w:marBottom w:val="0"/>
      <w:divBdr>
        <w:top w:val="none" w:sz="0" w:space="0" w:color="auto"/>
        <w:left w:val="none" w:sz="0" w:space="0" w:color="auto"/>
        <w:bottom w:val="none" w:sz="0" w:space="0" w:color="auto"/>
        <w:right w:val="none" w:sz="0" w:space="0" w:color="auto"/>
      </w:divBdr>
    </w:div>
    <w:div w:id="1422604650">
      <w:bodyDiv w:val="1"/>
      <w:marLeft w:val="0"/>
      <w:marRight w:val="0"/>
      <w:marTop w:val="0"/>
      <w:marBottom w:val="0"/>
      <w:divBdr>
        <w:top w:val="none" w:sz="0" w:space="0" w:color="auto"/>
        <w:left w:val="none" w:sz="0" w:space="0" w:color="auto"/>
        <w:bottom w:val="none" w:sz="0" w:space="0" w:color="auto"/>
        <w:right w:val="none" w:sz="0" w:space="0" w:color="auto"/>
      </w:divBdr>
    </w:div>
    <w:div w:id="1637956596">
      <w:bodyDiv w:val="1"/>
      <w:marLeft w:val="0"/>
      <w:marRight w:val="0"/>
      <w:marTop w:val="0"/>
      <w:marBottom w:val="0"/>
      <w:divBdr>
        <w:top w:val="none" w:sz="0" w:space="0" w:color="auto"/>
        <w:left w:val="none" w:sz="0" w:space="0" w:color="auto"/>
        <w:bottom w:val="none" w:sz="0" w:space="0" w:color="auto"/>
        <w:right w:val="none" w:sz="0" w:space="0" w:color="auto"/>
      </w:divBdr>
    </w:div>
    <w:div w:id="1669672975">
      <w:bodyDiv w:val="1"/>
      <w:marLeft w:val="0"/>
      <w:marRight w:val="0"/>
      <w:marTop w:val="0"/>
      <w:marBottom w:val="0"/>
      <w:divBdr>
        <w:top w:val="none" w:sz="0" w:space="0" w:color="auto"/>
        <w:left w:val="none" w:sz="0" w:space="0" w:color="auto"/>
        <w:bottom w:val="none" w:sz="0" w:space="0" w:color="auto"/>
        <w:right w:val="none" w:sz="0" w:space="0" w:color="auto"/>
      </w:divBdr>
    </w:div>
    <w:div w:id="1674409367">
      <w:bodyDiv w:val="1"/>
      <w:marLeft w:val="0"/>
      <w:marRight w:val="0"/>
      <w:marTop w:val="0"/>
      <w:marBottom w:val="0"/>
      <w:divBdr>
        <w:top w:val="none" w:sz="0" w:space="0" w:color="auto"/>
        <w:left w:val="none" w:sz="0" w:space="0" w:color="auto"/>
        <w:bottom w:val="none" w:sz="0" w:space="0" w:color="auto"/>
        <w:right w:val="none" w:sz="0" w:space="0" w:color="auto"/>
      </w:divBdr>
    </w:div>
    <w:div w:id="1682584182">
      <w:bodyDiv w:val="1"/>
      <w:marLeft w:val="0"/>
      <w:marRight w:val="0"/>
      <w:marTop w:val="0"/>
      <w:marBottom w:val="0"/>
      <w:divBdr>
        <w:top w:val="none" w:sz="0" w:space="0" w:color="auto"/>
        <w:left w:val="none" w:sz="0" w:space="0" w:color="auto"/>
        <w:bottom w:val="none" w:sz="0" w:space="0" w:color="auto"/>
        <w:right w:val="none" w:sz="0" w:space="0" w:color="auto"/>
      </w:divBdr>
    </w:div>
    <w:div w:id="20152620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cquistinretepa.it/" TargetMode="External"/><Relationship Id="rId13" Type="http://schemas.openxmlformats.org/officeDocument/2006/relationships/hyperlink" Target="https://www.anticorruzione.it/-/gestione-contributi-gara"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acquistinretepa.it"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bd01.leggiditalia.it/cgi-bin/FulShow?TIPO=5&amp;NOTXT=1&amp;KEY=01LX0000107749ART67"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cquistinretepa.it" TargetMode="External"/><Relationship Id="rId5" Type="http://schemas.openxmlformats.org/officeDocument/2006/relationships/webSettings" Target="webSettings.xml"/><Relationship Id="rId15" Type="http://schemas.openxmlformats.org/officeDocument/2006/relationships/hyperlink" Target="http://www.acquistinretepa.it" TargetMode="External"/><Relationship Id="rId10" Type="http://schemas.openxmlformats.org/officeDocument/2006/relationships/hyperlink" Target="https://www.acquistinretepa.it/opencms/opencms/programma_comeFunziona.html"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www.acquistinretepa.it/opencms/opencms/programma_comeFunziona_RegoleSistema.html" TargetMode="External"/><Relationship Id="rId14" Type="http://schemas.openxmlformats.org/officeDocument/2006/relationships/hyperlink" Target="http://www.acquistinretepa.i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8781E3-BA92-4056-8ED3-03047AFAC6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14914</Words>
  <Characters>85012</Characters>
  <Application>Microsoft Office Word</Application>
  <DocSecurity>0</DocSecurity>
  <Lines>708</Lines>
  <Paragraphs>199</Paragraphs>
  <ScaleCrop>false</ScaleCrop>
  <HeadingPairs>
    <vt:vector size="2" baseType="variant">
      <vt:variant>
        <vt:lpstr>Titolo</vt:lpstr>
      </vt:variant>
      <vt:variant>
        <vt:i4>1</vt:i4>
      </vt:variant>
    </vt:vector>
  </HeadingPairs>
  <TitlesOfParts>
    <vt:vector size="1" baseType="lpstr">
      <vt:lpstr/>
    </vt:vector>
  </TitlesOfParts>
  <LinksUpToDate>false</LinksUpToDate>
  <CharactersWithSpaces>99727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2025-09-02T09:57:00Z</dcterms:created>
  <dcterms:modified xsi:type="dcterms:W3CDTF">2025-09-03T07:07:00Z</dcterms:modified>
</cp:coreProperties>
</file>